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067B" w14:textId="77777777" w:rsidR="0042151C" w:rsidRPr="00BD002D" w:rsidRDefault="0042151C">
      <w:pPr>
        <w:pStyle w:val="BodyText"/>
        <w:rPr>
          <w:rFonts w:ascii="Arial"/>
          <w:sz w:val="20"/>
          <w:szCs w:val="20"/>
        </w:rPr>
      </w:pPr>
    </w:p>
    <w:p w14:paraId="368B62F8" w14:textId="77777777" w:rsidR="00DD1B48" w:rsidRPr="00BD002D" w:rsidRDefault="00DD1B48" w:rsidP="00DD1B48">
      <w:pPr>
        <w:pStyle w:val="BodyText"/>
        <w:jc w:val="center"/>
        <w:rPr>
          <w:b/>
          <w:sz w:val="20"/>
          <w:szCs w:val="20"/>
        </w:rPr>
      </w:pPr>
      <w:r w:rsidRPr="00BD002D">
        <w:rPr>
          <w:rFonts w:ascii="Arial"/>
          <w:noProof/>
          <w:sz w:val="20"/>
          <w:szCs w:val="20"/>
        </w:rPr>
        <w:drawing>
          <wp:inline distT="0" distB="0" distL="0" distR="0" wp14:anchorId="63D10899" wp14:editId="6543AEAB">
            <wp:extent cx="679450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NL_CredCenter_Logo_Ho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0" cy="1048385"/>
                    </a:xfrm>
                    <a:prstGeom prst="rect">
                      <a:avLst/>
                    </a:prstGeom>
                  </pic:spPr>
                </pic:pic>
              </a:graphicData>
            </a:graphic>
          </wp:inline>
        </w:drawing>
      </w:r>
    </w:p>
    <w:p w14:paraId="1C60861C" w14:textId="77777777" w:rsidR="00DD1B48" w:rsidRPr="00BD002D" w:rsidRDefault="00DD1B48" w:rsidP="00DD1B48">
      <w:pPr>
        <w:pStyle w:val="BodyText"/>
        <w:jc w:val="center"/>
        <w:rPr>
          <w:b/>
          <w:sz w:val="20"/>
          <w:szCs w:val="20"/>
        </w:rPr>
      </w:pPr>
    </w:p>
    <w:p w14:paraId="3E05949F" w14:textId="77777777" w:rsidR="00DD1B48" w:rsidRPr="00BD002D" w:rsidRDefault="00DD1B48" w:rsidP="00DD1B48">
      <w:pPr>
        <w:pStyle w:val="BodyText"/>
        <w:jc w:val="center"/>
        <w:rPr>
          <w:b/>
          <w:sz w:val="20"/>
          <w:szCs w:val="20"/>
        </w:rPr>
      </w:pPr>
    </w:p>
    <w:p w14:paraId="7723774B" w14:textId="77777777" w:rsidR="00DD1B48" w:rsidRPr="00BD002D" w:rsidRDefault="00DD1B48" w:rsidP="00DD1B48">
      <w:pPr>
        <w:pStyle w:val="BodyText"/>
        <w:jc w:val="center"/>
        <w:rPr>
          <w:b/>
          <w:sz w:val="20"/>
          <w:szCs w:val="20"/>
        </w:rPr>
      </w:pPr>
    </w:p>
    <w:p w14:paraId="26A468CA" w14:textId="77777777" w:rsidR="00DD1B48" w:rsidRPr="00BD002D" w:rsidRDefault="00DD1B48" w:rsidP="00DD1B48">
      <w:pPr>
        <w:pStyle w:val="BodyText"/>
        <w:jc w:val="center"/>
        <w:rPr>
          <w:b/>
          <w:sz w:val="20"/>
          <w:szCs w:val="20"/>
        </w:rPr>
      </w:pPr>
    </w:p>
    <w:p w14:paraId="0C54E0A2" w14:textId="77777777" w:rsidR="00C92F0C" w:rsidRDefault="00B832C9" w:rsidP="00DD1B48">
      <w:pPr>
        <w:pStyle w:val="BodyText"/>
        <w:jc w:val="center"/>
        <w:rPr>
          <w:b/>
          <w:sz w:val="20"/>
          <w:szCs w:val="20"/>
        </w:rPr>
      </w:pPr>
      <w:r>
        <w:rPr>
          <w:b/>
          <w:noProof/>
          <w:sz w:val="20"/>
          <w:szCs w:val="20"/>
        </w:rPr>
        <w:drawing>
          <wp:inline distT="0" distB="0" distL="0" distR="0" wp14:anchorId="7090D532" wp14:editId="7F4FE1C3">
            <wp:extent cx="2859405" cy="2859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p>
    <w:p w14:paraId="2F3A52C3" w14:textId="77777777" w:rsidR="00C92F0C" w:rsidRDefault="00C92F0C" w:rsidP="00B832C9">
      <w:pPr>
        <w:pStyle w:val="BodyText"/>
        <w:rPr>
          <w:b/>
          <w:sz w:val="20"/>
          <w:szCs w:val="20"/>
        </w:rPr>
      </w:pPr>
    </w:p>
    <w:p w14:paraId="6B85C73F" w14:textId="77777777" w:rsidR="00B832C9" w:rsidRDefault="00B832C9" w:rsidP="00B832C9">
      <w:pPr>
        <w:pStyle w:val="BodyText"/>
        <w:rPr>
          <w:b/>
          <w:sz w:val="20"/>
          <w:szCs w:val="20"/>
        </w:rPr>
      </w:pPr>
    </w:p>
    <w:p w14:paraId="0639B5E0" w14:textId="77777777" w:rsidR="00C92F0C" w:rsidRDefault="00C92F0C" w:rsidP="00DD1B48">
      <w:pPr>
        <w:pStyle w:val="BodyText"/>
        <w:jc w:val="center"/>
        <w:rPr>
          <w:b/>
          <w:sz w:val="20"/>
          <w:szCs w:val="20"/>
        </w:rPr>
      </w:pPr>
    </w:p>
    <w:p w14:paraId="6F02FAC2" w14:textId="77777777" w:rsidR="00C92F0C" w:rsidRDefault="00C92F0C" w:rsidP="00DD1B48">
      <w:pPr>
        <w:pStyle w:val="BodyText"/>
        <w:jc w:val="center"/>
        <w:rPr>
          <w:b/>
          <w:sz w:val="20"/>
          <w:szCs w:val="20"/>
        </w:rPr>
      </w:pPr>
    </w:p>
    <w:p w14:paraId="605AE101" w14:textId="77777777" w:rsidR="00C92F0C" w:rsidRDefault="00C92F0C" w:rsidP="00DD1B48">
      <w:pPr>
        <w:pStyle w:val="BodyText"/>
        <w:jc w:val="center"/>
        <w:rPr>
          <w:b/>
          <w:sz w:val="20"/>
          <w:szCs w:val="20"/>
        </w:rPr>
      </w:pPr>
    </w:p>
    <w:p w14:paraId="1976DF5F" w14:textId="77777777" w:rsidR="00B832C9" w:rsidRDefault="00B832C9" w:rsidP="00B832C9">
      <w:pPr>
        <w:pStyle w:val="BodyText"/>
        <w:jc w:val="center"/>
        <w:rPr>
          <w:b/>
          <w:sz w:val="20"/>
          <w:szCs w:val="20"/>
        </w:rPr>
      </w:pPr>
    </w:p>
    <w:p w14:paraId="00640A98" w14:textId="77777777" w:rsidR="00893020" w:rsidRPr="00B832C9" w:rsidRDefault="00161693" w:rsidP="00B832C9">
      <w:pPr>
        <w:pStyle w:val="BodyText"/>
        <w:jc w:val="center"/>
        <w:rPr>
          <w:b/>
          <w:sz w:val="20"/>
          <w:szCs w:val="20"/>
        </w:rPr>
      </w:pPr>
      <w:r w:rsidRPr="00C92F0C">
        <w:rPr>
          <w:b/>
          <w:sz w:val="52"/>
          <w:szCs w:val="52"/>
        </w:rPr>
        <w:t xml:space="preserve">Examination </w:t>
      </w:r>
      <w:r w:rsidR="00876DE2" w:rsidRPr="00C92F0C">
        <w:rPr>
          <w:b/>
          <w:sz w:val="52"/>
          <w:szCs w:val="52"/>
        </w:rPr>
        <w:t xml:space="preserve">and Program </w:t>
      </w:r>
      <w:r w:rsidR="00467896">
        <w:rPr>
          <w:b/>
          <w:sz w:val="52"/>
          <w:szCs w:val="52"/>
        </w:rPr>
        <w:t>Handbook</w:t>
      </w:r>
    </w:p>
    <w:p w14:paraId="18F71CD9" w14:textId="77777777" w:rsidR="00467896" w:rsidRDefault="00B832C9" w:rsidP="00467896">
      <w:pPr>
        <w:pStyle w:val="BodyText"/>
        <w:jc w:val="center"/>
        <w:rPr>
          <w:b/>
          <w:sz w:val="20"/>
          <w:szCs w:val="20"/>
        </w:rPr>
      </w:pPr>
      <w:r w:rsidRPr="00467896">
        <w:rPr>
          <w:b/>
          <w:sz w:val="20"/>
          <w:szCs w:val="20"/>
        </w:rPr>
        <w:t xml:space="preserve">Revised </w:t>
      </w:r>
      <w:r>
        <w:rPr>
          <w:b/>
          <w:sz w:val="20"/>
          <w:szCs w:val="20"/>
        </w:rPr>
        <w:t>12/2</w:t>
      </w:r>
      <w:r w:rsidR="00467896" w:rsidRPr="00467896">
        <w:rPr>
          <w:b/>
          <w:sz w:val="20"/>
          <w:szCs w:val="20"/>
        </w:rPr>
        <w:t>023</w:t>
      </w:r>
    </w:p>
    <w:p w14:paraId="5B1A6A14" w14:textId="77777777" w:rsidR="007C002F" w:rsidRDefault="007C002F" w:rsidP="00467896">
      <w:pPr>
        <w:pStyle w:val="BodyText"/>
        <w:jc w:val="center"/>
        <w:rPr>
          <w:b/>
          <w:sz w:val="20"/>
          <w:szCs w:val="20"/>
        </w:rPr>
      </w:pPr>
    </w:p>
    <w:p w14:paraId="1F6460C8" w14:textId="77777777" w:rsidR="007C002F" w:rsidRDefault="007C002F" w:rsidP="00467896">
      <w:pPr>
        <w:pStyle w:val="BodyText"/>
        <w:jc w:val="center"/>
        <w:rPr>
          <w:b/>
          <w:sz w:val="20"/>
          <w:szCs w:val="20"/>
        </w:rPr>
      </w:pPr>
    </w:p>
    <w:p w14:paraId="68E1AAB3" w14:textId="77777777" w:rsidR="007C002F" w:rsidRPr="00467896" w:rsidRDefault="007C002F" w:rsidP="00467896">
      <w:pPr>
        <w:pStyle w:val="BodyText"/>
        <w:jc w:val="center"/>
        <w:rPr>
          <w:b/>
          <w:sz w:val="20"/>
          <w:szCs w:val="20"/>
        </w:rPr>
      </w:pPr>
    </w:p>
    <w:sdt>
      <w:sdtPr>
        <w:rPr>
          <w:rFonts w:ascii="Calibri" w:eastAsia="Calibri" w:hAnsi="Calibri" w:cs="Calibri"/>
          <w:color w:val="auto"/>
          <w:sz w:val="22"/>
          <w:szCs w:val="22"/>
          <w:lang w:bidi="en-US"/>
        </w:rPr>
        <w:id w:val="-248959388"/>
        <w:docPartObj>
          <w:docPartGallery w:val="Table of Contents"/>
          <w:docPartUnique/>
        </w:docPartObj>
      </w:sdtPr>
      <w:sdtEndPr>
        <w:rPr>
          <w:rFonts w:asciiTheme="minorHAnsi" w:eastAsiaTheme="minorEastAsia" w:hAnsiTheme="minorHAnsi" w:cstheme="minorBidi"/>
          <w:b/>
          <w:bCs/>
          <w:noProof/>
          <w:lang w:bidi="ar-SA"/>
        </w:rPr>
      </w:sdtEndPr>
      <w:sdtContent>
        <w:p w14:paraId="345E9142" w14:textId="77777777" w:rsidR="00107642" w:rsidRDefault="00107642">
          <w:pPr>
            <w:pStyle w:val="TOCHeading"/>
          </w:pPr>
          <w:r>
            <w:t>Table of Contents</w:t>
          </w:r>
        </w:p>
        <w:p w14:paraId="2AF770F6" w14:textId="77777777" w:rsidR="00107642" w:rsidRDefault="00107642">
          <w:pPr>
            <w:pStyle w:val="TOC1"/>
            <w:tabs>
              <w:tab w:val="right" w:leader="dot" w:pos="10690"/>
            </w:tabs>
            <w:rPr>
              <w:noProof/>
            </w:rPr>
          </w:pPr>
          <w:r>
            <w:fldChar w:fldCharType="begin"/>
          </w:r>
          <w:r>
            <w:instrText xml:space="preserve"> TOC \o "1-3" \h \z \u </w:instrText>
          </w:r>
          <w:r>
            <w:fldChar w:fldCharType="separate"/>
          </w:r>
          <w:hyperlink w:anchor="_Toc146873058" w:history="1">
            <w:r w:rsidRPr="00A46F8B">
              <w:rPr>
                <w:rStyle w:val="Hyperlink"/>
                <w:noProof/>
              </w:rPr>
              <w:t>ABOUT THE AONL-CC</w:t>
            </w:r>
            <w:r>
              <w:rPr>
                <w:noProof/>
                <w:webHidden/>
              </w:rPr>
              <w:tab/>
            </w:r>
            <w:r>
              <w:rPr>
                <w:noProof/>
                <w:webHidden/>
              </w:rPr>
              <w:fldChar w:fldCharType="begin"/>
            </w:r>
            <w:r>
              <w:rPr>
                <w:noProof/>
                <w:webHidden/>
              </w:rPr>
              <w:instrText xml:space="preserve"> PAGEREF _Toc146873058 \h </w:instrText>
            </w:r>
            <w:r>
              <w:rPr>
                <w:noProof/>
                <w:webHidden/>
              </w:rPr>
            </w:r>
            <w:r>
              <w:rPr>
                <w:noProof/>
                <w:webHidden/>
              </w:rPr>
              <w:fldChar w:fldCharType="separate"/>
            </w:r>
            <w:r w:rsidR="00856A82">
              <w:rPr>
                <w:noProof/>
                <w:webHidden/>
              </w:rPr>
              <w:t>4</w:t>
            </w:r>
            <w:r>
              <w:rPr>
                <w:noProof/>
                <w:webHidden/>
              </w:rPr>
              <w:fldChar w:fldCharType="end"/>
            </w:r>
          </w:hyperlink>
        </w:p>
        <w:p w14:paraId="71B55AFD" w14:textId="77777777" w:rsidR="00107642" w:rsidRDefault="00107642">
          <w:pPr>
            <w:pStyle w:val="TOC3"/>
            <w:tabs>
              <w:tab w:val="right" w:leader="dot" w:pos="10690"/>
            </w:tabs>
            <w:rPr>
              <w:noProof/>
            </w:rPr>
          </w:pPr>
          <w:hyperlink w:anchor="_Toc146873059" w:history="1">
            <w:r w:rsidRPr="00A46F8B">
              <w:rPr>
                <w:rStyle w:val="Hyperlink"/>
                <w:noProof/>
              </w:rPr>
              <w:t>CONSULTING AGENCIES</w:t>
            </w:r>
            <w:r>
              <w:rPr>
                <w:noProof/>
                <w:webHidden/>
              </w:rPr>
              <w:tab/>
            </w:r>
            <w:r>
              <w:rPr>
                <w:noProof/>
                <w:webHidden/>
              </w:rPr>
              <w:fldChar w:fldCharType="begin"/>
            </w:r>
            <w:r>
              <w:rPr>
                <w:noProof/>
                <w:webHidden/>
              </w:rPr>
              <w:instrText xml:space="preserve"> PAGEREF _Toc146873059 \h </w:instrText>
            </w:r>
            <w:r>
              <w:rPr>
                <w:noProof/>
                <w:webHidden/>
              </w:rPr>
            </w:r>
            <w:r>
              <w:rPr>
                <w:noProof/>
                <w:webHidden/>
              </w:rPr>
              <w:fldChar w:fldCharType="separate"/>
            </w:r>
            <w:r w:rsidR="00856A82">
              <w:rPr>
                <w:noProof/>
                <w:webHidden/>
              </w:rPr>
              <w:t>4</w:t>
            </w:r>
            <w:r>
              <w:rPr>
                <w:noProof/>
                <w:webHidden/>
              </w:rPr>
              <w:fldChar w:fldCharType="end"/>
            </w:r>
          </w:hyperlink>
        </w:p>
        <w:p w14:paraId="5570A301" w14:textId="77777777" w:rsidR="00107642" w:rsidRDefault="00107642">
          <w:pPr>
            <w:pStyle w:val="TOC1"/>
            <w:tabs>
              <w:tab w:val="right" w:leader="dot" w:pos="10690"/>
            </w:tabs>
            <w:rPr>
              <w:noProof/>
            </w:rPr>
          </w:pPr>
          <w:hyperlink w:anchor="_Toc146873060" w:history="1">
            <w:r w:rsidRPr="00A46F8B">
              <w:rPr>
                <w:rStyle w:val="Hyperlink"/>
                <w:noProof/>
              </w:rPr>
              <w:t>ADHERING TO PROFESSIONAL STANDARDS OF CONDUCT</w:t>
            </w:r>
            <w:r>
              <w:rPr>
                <w:noProof/>
                <w:webHidden/>
              </w:rPr>
              <w:tab/>
            </w:r>
            <w:r>
              <w:rPr>
                <w:noProof/>
                <w:webHidden/>
              </w:rPr>
              <w:fldChar w:fldCharType="begin"/>
            </w:r>
            <w:r>
              <w:rPr>
                <w:noProof/>
                <w:webHidden/>
              </w:rPr>
              <w:instrText xml:space="preserve"> PAGEREF _Toc146873060 \h </w:instrText>
            </w:r>
            <w:r>
              <w:rPr>
                <w:noProof/>
                <w:webHidden/>
              </w:rPr>
            </w:r>
            <w:r>
              <w:rPr>
                <w:noProof/>
                <w:webHidden/>
              </w:rPr>
              <w:fldChar w:fldCharType="separate"/>
            </w:r>
            <w:r w:rsidR="00856A82">
              <w:rPr>
                <w:noProof/>
                <w:webHidden/>
              </w:rPr>
              <w:t>4</w:t>
            </w:r>
            <w:r>
              <w:rPr>
                <w:noProof/>
                <w:webHidden/>
              </w:rPr>
              <w:fldChar w:fldCharType="end"/>
            </w:r>
          </w:hyperlink>
        </w:p>
        <w:p w14:paraId="5D2A4A62" w14:textId="77777777" w:rsidR="00107642" w:rsidRDefault="00107642">
          <w:pPr>
            <w:pStyle w:val="TOC3"/>
            <w:tabs>
              <w:tab w:val="right" w:leader="dot" w:pos="10690"/>
            </w:tabs>
            <w:rPr>
              <w:noProof/>
            </w:rPr>
          </w:pPr>
          <w:hyperlink w:anchor="_Toc146873062" w:history="1">
            <w:r w:rsidRPr="00A46F8B">
              <w:rPr>
                <w:rStyle w:val="Hyperlink"/>
                <w:noProof/>
              </w:rPr>
              <w:t>PROFESSIONAL STANDARDS OF CONDUCT</w:t>
            </w:r>
            <w:r>
              <w:rPr>
                <w:noProof/>
                <w:webHidden/>
              </w:rPr>
              <w:tab/>
            </w:r>
            <w:r>
              <w:rPr>
                <w:noProof/>
                <w:webHidden/>
              </w:rPr>
              <w:fldChar w:fldCharType="begin"/>
            </w:r>
            <w:r>
              <w:rPr>
                <w:noProof/>
                <w:webHidden/>
              </w:rPr>
              <w:instrText xml:space="preserve"> PAGEREF _Toc146873062 \h </w:instrText>
            </w:r>
            <w:r>
              <w:rPr>
                <w:noProof/>
                <w:webHidden/>
              </w:rPr>
            </w:r>
            <w:r>
              <w:rPr>
                <w:noProof/>
                <w:webHidden/>
              </w:rPr>
              <w:fldChar w:fldCharType="separate"/>
            </w:r>
            <w:r w:rsidR="00856A82">
              <w:rPr>
                <w:noProof/>
                <w:webHidden/>
              </w:rPr>
              <w:t>5</w:t>
            </w:r>
            <w:r>
              <w:rPr>
                <w:noProof/>
                <w:webHidden/>
              </w:rPr>
              <w:fldChar w:fldCharType="end"/>
            </w:r>
          </w:hyperlink>
        </w:p>
        <w:p w14:paraId="3A747675" w14:textId="77777777" w:rsidR="00107642" w:rsidRDefault="00107642">
          <w:pPr>
            <w:pStyle w:val="TOC3"/>
            <w:tabs>
              <w:tab w:val="right" w:leader="dot" w:pos="10690"/>
            </w:tabs>
            <w:rPr>
              <w:noProof/>
            </w:rPr>
          </w:pPr>
          <w:hyperlink w:anchor="_Toc146873063" w:history="1">
            <w:r w:rsidRPr="00A46F8B">
              <w:rPr>
                <w:rStyle w:val="Hyperlink"/>
                <w:noProof/>
              </w:rPr>
              <w:t>REPORTING VIOLATIONS</w:t>
            </w:r>
            <w:r>
              <w:rPr>
                <w:noProof/>
                <w:webHidden/>
              </w:rPr>
              <w:tab/>
            </w:r>
            <w:r>
              <w:rPr>
                <w:noProof/>
                <w:webHidden/>
              </w:rPr>
              <w:fldChar w:fldCharType="begin"/>
            </w:r>
            <w:r>
              <w:rPr>
                <w:noProof/>
                <w:webHidden/>
              </w:rPr>
              <w:instrText xml:space="preserve"> PAGEREF _Toc146873063 \h </w:instrText>
            </w:r>
            <w:r>
              <w:rPr>
                <w:noProof/>
                <w:webHidden/>
              </w:rPr>
            </w:r>
            <w:r>
              <w:rPr>
                <w:noProof/>
                <w:webHidden/>
              </w:rPr>
              <w:fldChar w:fldCharType="separate"/>
            </w:r>
            <w:r w:rsidR="00856A82">
              <w:rPr>
                <w:noProof/>
                <w:webHidden/>
              </w:rPr>
              <w:t>5</w:t>
            </w:r>
            <w:r>
              <w:rPr>
                <w:noProof/>
                <w:webHidden/>
              </w:rPr>
              <w:fldChar w:fldCharType="end"/>
            </w:r>
          </w:hyperlink>
        </w:p>
        <w:p w14:paraId="20F12CB7" w14:textId="77777777" w:rsidR="00107642" w:rsidRDefault="00107642">
          <w:pPr>
            <w:pStyle w:val="TOC1"/>
            <w:tabs>
              <w:tab w:val="right" w:leader="dot" w:pos="10690"/>
            </w:tabs>
            <w:rPr>
              <w:noProof/>
            </w:rPr>
          </w:pPr>
          <w:hyperlink w:anchor="_Toc146873064" w:history="1">
            <w:r w:rsidRPr="00A46F8B">
              <w:rPr>
                <w:rStyle w:val="Hyperlink"/>
                <w:noProof/>
              </w:rPr>
              <w:t>STATEMENT OF NONDISCRIMINATION</w:t>
            </w:r>
            <w:r>
              <w:rPr>
                <w:noProof/>
                <w:webHidden/>
              </w:rPr>
              <w:tab/>
            </w:r>
            <w:r>
              <w:rPr>
                <w:noProof/>
                <w:webHidden/>
              </w:rPr>
              <w:fldChar w:fldCharType="begin"/>
            </w:r>
            <w:r>
              <w:rPr>
                <w:noProof/>
                <w:webHidden/>
              </w:rPr>
              <w:instrText xml:space="preserve"> PAGEREF _Toc146873064 \h </w:instrText>
            </w:r>
            <w:r>
              <w:rPr>
                <w:noProof/>
                <w:webHidden/>
              </w:rPr>
            </w:r>
            <w:r>
              <w:rPr>
                <w:noProof/>
                <w:webHidden/>
              </w:rPr>
              <w:fldChar w:fldCharType="separate"/>
            </w:r>
            <w:r w:rsidR="00856A82">
              <w:rPr>
                <w:noProof/>
                <w:webHidden/>
              </w:rPr>
              <w:t>5</w:t>
            </w:r>
            <w:r>
              <w:rPr>
                <w:noProof/>
                <w:webHidden/>
              </w:rPr>
              <w:fldChar w:fldCharType="end"/>
            </w:r>
          </w:hyperlink>
        </w:p>
        <w:p w14:paraId="5F4D2386" w14:textId="77777777" w:rsidR="00107642" w:rsidRDefault="00107642">
          <w:pPr>
            <w:pStyle w:val="TOC3"/>
            <w:tabs>
              <w:tab w:val="right" w:leader="dot" w:pos="10690"/>
            </w:tabs>
            <w:rPr>
              <w:noProof/>
            </w:rPr>
          </w:pPr>
          <w:hyperlink w:anchor="_Toc146873065" w:history="1">
            <w:r w:rsidRPr="00A46F8B">
              <w:rPr>
                <w:rStyle w:val="Hyperlink"/>
                <w:noProof/>
              </w:rPr>
              <w:t>TARGET PRACTITIONER DEFINITION</w:t>
            </w:r>
            <w:r>
              <w:rPr>
                <w:noProof/>
                <w:webHidden/>
              </w:rPr>
              <w:tab/>
            </w:r>
            <w:r>
              <w:rPr>
                <w:noProof/>
                <w:webHidden/>
              </w:rPr>
              <w:fldChar w:fldCharType="begin"/>
            </w:r>
            <w:r>
              <w:rPr>
                <w:noProof/>
                <w:webHidden/>
              </w:rPr>
              <w:instrText xml:space="preserve"> PAGEREF _Toc146873065 \h </w:instrText>
            </w:r>
            <w:r>
              <w:rPr>
                <w:noProof/>
                <w:webHidden/>
              </w:rPr>
            </w:r>
            <w:r>
              <w:rPr>
                <w:noProof/>
                <w:webHidden/>
              </w:rPr>
              <w:fldChar w:fldCharType="separate"/>
            </w:r>
            <w:r w:rsidR="00856A82">
              <w:rPr>
                <w:noProof/>
                <w:webHidden/>
              </w:rPr>
              <w:t>5</w:t>
            </w:r>
            <w:r>
              <w:rPr>
                <w:noProof/>
                <w:webHidden/>
              </w:rPr>
              <w:fldChar w:fldCharType="end"/>
            </w:r>
          </w:hyperlink>
        </w:p>
        <w:p w14:paraId="2D58AA9E" w14:textId="77777777" w:rsidR="00107642" w:rsidRDefault="00107642">
          <w:pPr>
            <w:pStyle w:val="TOC3"/>
            <w:tabs>
              <w:tab w:val="right" w:leader="dot" w:pos="10690"/>
            </w:tabs>
            <w:rPr>
              <w:noProof/>
            </w:rPr>
          </w:pPr>
          <w:hyperlink w:anchor="_Toc146873067" w:history="1">
            <w:r w:rsidRPr="00A46F8B">
              <w:rPr>
                <w:rStyle w:val="Hyperlink"/>
                <w:noProof/>
              </w:rPr>
              <w:t>ELIGIBILITY REQUIREMENTS</w:t>
            </w:r>
            <w:r>
              <w:rPr>
                <w:noProof/>
                <w:webHidden/>
              </w:rPr>
              <w:tab/>
            </w:r>
            <w:r>
              <w:rPr>
                <w:noProof/>
                <w:webHidden/>
              </w:rPr>
              <w:fldChar w:fldCharType="begin"/>
            </w:r>
            <w:r>
              <w:rPr>
                <w:noProof/>
                <w:webHidden/>
              </w:rPr>
              <w:instrText xml:space="preserve"> PAGEREF _Toc146873067 \h </w:instrText>
            </w:r>
            <w:r>
              <w:rPr>
                <w:noProof/>
                <w:webHidden/>
              </w:rPr>
            </w:r>
            <w:r>
              <w:rPr>
                <w:noProof/>
                <w:webHidden/>
              </w:rPr>
              <w:fldChar w:fldCharType="separate"/>
            </w:r>
            <w:r w:rsidR="00856A82">
              <w:rPr>
                <w:noProof/>
                <w:webHidden/>
              </w:rPr>
              <w:t>6</w:t>
            </w:r>
            <w:r>
              <w:rPr>
                <w:noProof/>
                <w:webHidden/>
              </w:rPr>
              <w:fldChar w:fldCharType="end"/>
            </w:r>
          </w:hyperlink>
        </w:p>
        <w:p w14:paraId="3D962832" w14:textId="77777777" w:rsidR="00107642" w:rsidRDefault="00107642">
          <w:pPr>
            <w:pStyle w:val="TOC3"/>
            <w:tabs>
              <w:tab w:val="right" w:leader="dot" w:pos="10690"/>
            </w:tabs>
            <w:rPr>
              <w:noProof/>
            </w:rPr>
          </w:pPr>
          <w:hyperlink w:anchor="_Toc146873068" w:history="1">
            <w:r w:rsidRPr="00A46F8B">
              <w:rPr>
                <w:rStyle w:val="Hyperlink"/>
                <w:noProof/>
              </w:rPr>
              <w:t>CANDIDATES WITH DISABILITIES</w:t>
            </w:r>
            <w:r>
              <w:rPr>
                <w:noProof/>
                <w:webHidden/>
              </w:rPr>
              <w:tab/>
            </w:r>
            <w:r>
              <w:rPr>
                <w:noProof/>
                <w:webHidden/>
              </w:rPr>
              <w:fldChar w:fldCharType="begin"/>
            </w:r>
            <w:r>
              <w:rPr>
                <w:noProof/>
                <w:webHidden/>
              </w:rPr>
              <w:instrText xml:space="preserve"> PAGEREF _Toc146873068 \h </w:instrText>
            </w:r>
            <w:r>
              <w:rPr>
                <w:noProof/>
                <w:webHidden/>
              </w:rPr>
            </w:r>
            <w:r>
              <w:rPr>
                <w:noProof/>
                <w:webHidden/>
              </w:rPr>
              <w:fldChar w:fldCharType="separate"/>
            </w:r>
            <w:r w:rsidR="00856A82">
              <w:rPr>
                <w:noProof/>
                <w:webHidden/>
              </w:rPr>
              <w:t>6</w:t>
            </w:r>
            <w:r>
              <w:rPr>
                <w:noProof/>
                <w:webHidden/>
              </w:rPr>
              <w:fldChar w:fldCharType="end"/>
            </w:r>
          </w:hyperlink>
        </w:p>
        <w:p w14:paraId="4490D3DD" w14:textId="77777777" w:rsidR="00107642" w:rsidRDefault="00107642">
          <w:pPr>
            <w:pStyle w:val="TOC1"/>
            <w:tabs>
              <w:tab w:val="right" w:leader="dot" w:pos="10690"/>
            </w:tabs>
            <w:rPr>
              <w:noProof/>
            </w:rPr>
          </w:pPr>
          <w:hyperlink w:anchor="_Toc146873069" w:history="1">
            <w:r w:rsidRPr="00A46F8B">
              <w:rPr>
                <w:rStyle w:val="Hyperlink"/>
                <w:noProof/>
              </w:rPr>
              <w:t>EXAMINATION CONTENT AND TIMING</w:t>
            </w:r>
          </w:hyperlink>
        </w:p>
        <w:p w14:paraId="031CACFD" w14:textId="77777777" w:rsidR="00107642" w:rsidRDefault="00107642">
          <w:pPr>
            <w:pStyle w:val="TOC3"/>
            <w:tabs>
              <w:tab w:val="right" w:leader="dot" w:pos="10690"/>
            </w:tabs>
            <w:rPr>
              <w:noProof/>
            </w:rPr>
          </w:pPr>
          <w:hyperlink w:anchor="_Toc146873070" w:history="1">
            <w:r w:rsidRPr="00A46F8B">
              <w:rPr>
                <w:rStyle w:val="Hyperlink"/>
                <w:noProof/>
              </w:rPr>
              <w:t>HOW THE EXAMINATION IS DEVELOPED</w:t>
            </w:r>
            <w:r>
              <w:rPr>
                <w:noProof/>
                <w:webHidden/>
              </w:rPr>
              <w:tab/>
            </w:r>
            <w:r>
              <w:rPr>
                <w:noProof/>
                <w:webHidden/>
              </w:rPr>
              <w:fldChar w:fldCharType="begin"/>
            </w:r>
            <w:r>
              <w:rPr>
                <w:noProof/>
                <w:webHidden/>
              </w:rPr>
              <w:instrText xml:space="preserve"> PAGEREF _Toc146873070 \h </w:instrText>
            </w:r>
            <w:r>
              <w:rPr>
                <w:noProof/>
                <w:webHidden/>
              </w:rPr>
            </w:r>
            <w:r>
              <w:rPr>
                <w:noProof/>
                <w:webHidden/>
              </w:rPr>
              <w:fldChar w:fldCharType="separate"/>
            </w:r>
            <w:r w:rsidR="00856A82">
              <w:rPr>
                <w:noProof/>
                <w:webHidden/>
              </w:rPr>
              <w:t>7</w:t>
            </w:r>
            <w:r>
              <w:rPr>
                <w:noProof/>
                <w:webHidden/>
              </w:rPr>
              <w:fldChar w:fldCharType="end"/>
            </w:r>
          </w:hyperlink>
        </w:p>
        <w:p w14:paraId="7E25285E" w14:textId="77777777" w:rsidR="00107642" w:rsidRDefault="00107642">
          <w:pPr>
            <w:pStyle w:val="TOC3"/>
            <w:tabs>
              <w:tab w:val="right" w:leader="dot" w:pos="10690"/>
            </w:tabs>
            <w:rPr>
              <w:noProof/>
            </w:rPr>
          </w:pPr>
          <w:hyperlink w:anchor="_Toc146873071" w:history="1">
            <w:r w:rsidRPr="00A46F8B">
              <w:rPr>
                <w:rStyle w:val="Hyperlink"/>
                <w:rFonts w:cstheme="minorHAnsi"/>
                <w:noProof/>
              </w:rPr>
              <w:t>EXAMINATION</w:t>
            </w:r>
            <w:r w:rsidRPr="00A46F8B">
              <w:rPr>
                <w:rStyle w:val="Hyperlink"/>
                <w:noProof/>
              </w:rPr>
              <w:t xml:space="preserve"> FORMAT AND TIMING</w:t>
            </w:r>
            <w:r>
              <w:rPr>
                <w:noProof/>
                <w:webHidden/>
              </w:rPr>
              <w:tab/>
            </w:r>
            <w:r>
              <w:rPr>
                <w:noProof/>
                <w:webHidden/>
              </w:rPr>
              <w:fldChar w:fldCharType="begin"/>
            </w:r>
            <w:r>
              <w:rPr>
                <w:noProof/>
                <w:webHidden/>
              </w:rPr>
              <w:instrText xml:space="preserve"> PAGEREF _Toc146873071 \h </w:instrText>
            </w:r>
            <w:r>
              <w:rPr>
                <w:noProof/>
                <w:webHidden/>
              </w:rPr>
            </w:r>
            <w:r>
              <w:rPr>
                <w:noProof/>
                <w:webHidden/>
              </w:rPr>
              <w:fldChar w:fldCharType="separate"/>
            </w:r>
            <w:r w:rsidR="00856A82">
              <w:rPr>
                <w:noProof/>
                <w:webHidden/>
              </w:rPr>
              <w:t>7</w:t>
            </w:r>
            <w:r>
              <w:rPr>
                <w:noProof/>
                <w:webHidden/>
              </w:rPr>
              <w:fldChar w:fldCharType="end"/>
            </w:r>
          </w:hyperlink>
        </w:p>
        <w:p w14:paraId="728AA2C5" w14:textId="77777777" w:rsidR="00107642" w:rsidRDefault="00107642">
          <w:pPr>
            <w:pStyle w:val="TOC1"/>
            <w:tabs>
              <w:tab w:val="right" w:leader="dot" w:pos="10690"/>
            </w:tabs>
            <w:rPr>
              <w:noProof/>
            </w:rPr>
          </w:pPr>
          <w:hyperlink w:anchor="_Toc146873072" w:history="1">
            <w:r w:rsidRPr="00A46F8B">
              <w:rPr>
                <w:rStyle w:val="Hyperlink"/>
                <w:noProof/>
              </w:rPr>
              <w:t>PREPARING FOR THE EXAMINATION</w:t>
            </w:r>
            <w:r>
              <w:rPr>
                <w:noProof/>
                <w:webHidden/>
              </w:rPr>
              <w:tab/>
            </w:r>
            <w:r>
              <w:rPr>
                <w:noProof/>
                <w:webHidden/>
              </w:rPr>
              <w:fldChar w:fldCharType="begin"/>
            </w:r>
            <w:r>
              <w:rPr>
                <w:noProof/>
                <w:webHidden/>
              </w:rPr>
              <w:instrText xml:space="preserve"> PAGEREF _Toc146873072 \h </w:instrText>
            </w:r>
            <w:r>
              <w:rPr>
                <w:noProof/>
                <w:webHidden/>
              </w:rPr>
            </w:r>
            <w:r>
              <w:rPr>
                <w:noProof/>
                <w:webHidden/>
              </w:rPr>
              <w:fldChar w:fldCharType="separate"/>
            </w:r>
            <w:r w:rsidR="00856A82">
              <w:rPr>
                <w:noProof/>
                <w:webHidden/>
              </w:rPr>
              <w:t>8</w:t>
            </w:r>
            <w:r>
              <w:rPr>
                <w:noProof/>
                <w:webHidden/>
              </w:rPr>
              <w:fldChar w:fldCharType="end"/>
            </w:r>
          </w:hyperlink>
        </w:p>
        <w:p w14:paraId="4B9363D1" w14:textId="77777777" w:rsidR="00107642" w:rsidRDefault="00107642">
          <w:pPr>
            <w:pStyle w:val="TOC3"/>
            <w:tabs>
              <w:tab w:val="right" w:leader="dot" w:pos="10690"/>
            </w:tabs>
            <w:rPr>
              <w:noProof/>
            </w:rPr>
          </w:pPr>
          <w:hyperlink w:anchor="_Toc146873073" w:history="1">
            <w:r w:rsidRPr="00A46F8B">
              <w:rPr>
                <w:rStyle w:val="Hyperlink"/>
                <w:noProof/>
              </w:rPr>
              <w:t>CONTENT</w:t>
            </w:r>
            <w:r>
              <w:rPr>
                <w:noProof/>
                <w:webHidden/>
              </w:rPr>
              <w:tab/>
            </w:r>
            <w:r>
              <w:rPr>
                <w:noProof/>
                <w:webHidden/>
              </w:rPr>
              <w:fldChar w:fldCharType="begin"/>
            </w:r>
            <w:r>
              <w:rPr>
                <w:noProof/>
                <w:webHidden/>
              </w:rPr>
              <w:instrText xml:space="preserve"> PAGEREF _Toc146873073 \h </w:instrText>
            </w:r>
            <w:r>
              <w:rPr>
                <w:noProof/>
                <w:webHidden/>
              </w:rPr>
            </w:r>
            <w:r>
              <w:rPr>
                <w:noProof/>
                <w:webHidden/>
              </w:rPr>
              <w:fldChar w:fldCharType="separate"/>
            </w:r>
            <w:r w:rsidR="00856A82">
              <w:rPr>
                <w:noProof/>
                <w:webHidden/>
              </w:rPr>
              <w:t>8</w:t>
            </w:r>
            <w:r>
              <w:rPr>
                <w:noProof/>
                <w:webHidden/>
              </w:rPr>
              <w:fldChar w:fldCharType="end"/>
            </w:r>
          </w:hyperlink>
        </w:p>
        <w:p w14:paraId="70691354" w14:textId="77777777" w:rsidR="00107642" w:rsidRDefault="00107642">
          <w:pPr>
            <w:pStyle w:val="TOC3"/>
            <w:tabs>
              <w:tab w:val="right" w:leader="dot" w:pos="10690"/>
            </w:tabs>
            <w:rPr>
              <w:noProof/>
            </w:rPr>
          </w:pPr>
          <w:hyperlink w:anchor="_Toc146873074" w:history="1">
            <w:r w:rsidRPr="00A46F8B">
              <w:rPr>
                <w:rStyle w:val="Hyperlink"/>
                <w:noProof/>
              </w:rPr>
              <w:t>OTHER STUDY RESOURCES</w:t>
            </w:r>
            <w:r>
              <w:rPr>
                <w:noProof/>
                <w:webHidden/>
              </w:rPr>
              <w:tab/>
            </w:r>
            <w:r>
              <w:rPr>
                <w:noProof/>
                <w:webHidden/>
              </w:rPr>
              <w:fldChar w:fldCharType="begin"/>
            </w:r>
            <w:r>
              <w:rPr>
                <w:noProof/>
                <w:webHidden/>
              </w:rPr>
              <w:instrText xml:space="preserve"> PAGEREF _Toc146873074 \h </w:instrText>
            </w:r>
            <w:r>
              <w:rPr>
                <w:noProof/>
                <w:webHidden/>
              </w:rPr>
            </w:r>
            <w:r>
              <w:rPr>
                <w:noProof/>
                <w:webHidden/>
              </w:rPr>
              <w:fldChar w:fldCharType="separate"/>
            </w:r>
            <w:r w:rsidR="00856A82">
              <w:rPr>
                <w:noProof/>
                <w:webHidden/>
              </w:rPr>
              <w:t>8</w:t>
            </w:r>
            <w:r>
              <w:rPr>
                <w:noProof/>
                <w:webHidden/>
              </w:rPr>
              <w:fldChar w:fldCharType="end"/>
            </w:r>
          </w:hyperlink>
        </w:p>
        <w:p w14:paraId="0A176585" w14:textId="77777777" w:rsidR="00107642" w:rsidRDefault="00107642">
          <w:pPr>
            <w:pStyle w:val="TOC1"/>
            <w:tabs>
              <w:tab w:val="right" w:leader="dot" w:pos="10690"/>
            </w:tabs>
            <w:rPr>
              <w:noProof/>
            </w:rPr>
          </w:pPr>
          <w:hyperlink w:anchor="_Toc146873075" w:history="1">
            <w:r w:rsidRPr="00A46F8B">
              <w:rPr>
                <w:rStyle w:val="Hyperlink"/>
                <w:noProof/>
              </w:rPr>
              <w:t>THE APPLICATION AND SCHEDULING PROCESS</w:t>
            </w:r>
            <w:r>
              <w:rPr>
                <w:noProof/>
                <w:webHidden/>
              </w:rPr>
              <w:tab/>
            </w:r>
            <w:r>
              <w:rPr>
                <w:noProof/>
                <w:webHidden/>
              </w:rPr>
              <w:fldChar w:fldCharType="begin"/>
            </w:r>
            <w:r>
              <w:rPr>
                <w:noProof/>
                <w:webHidden/>
              </w:rPr>
              <w:instrText xml:space="preserve"> PAGEREF _Toc146873075 \h </w:instrText>
            </w:r>
            <w:r>
              <w:rPr>
                <w:noProof/>
                <w:webHidden/>
              </w:rPr>
            </w:r>
            <w:r>
              <w:rPr>
                <w:noProof/>
                <w:webHidden/>
              </w:rPr>
              <w:fldChar w:fldCharType="separate"/>
            </w:r>
            <w:r w:rsidR="00856A82">
              <w:rPr>
                <w:noProof/>
                <w:webHidden/>
              </w:rPr>
              <w:t>8</w:t>
            </w:r>
            <w:r>
              <w:rPr>
                <w:noProof/>
                <w:webHidden/>
              </w:rPr>
              <w:fldChar w:fldCharType="end"/>
            </w:r>
          </w:hyperlink>
        </w:p>
        <w:p w14:paraId="3E9E574A" w14:textId="77777777" w:rsidR="00107642" w:rsidRDefault="00107642">
          <w:pPr>
            <w:pStyle w:val="TOC3"/>
            <w:tabs>
              <w:tab w:val="right" w:leader="dot" w:pos="10690"/>
            </w:tabs>
            <w:rPr>
              <w:noProof/>
            </w:rPr>
          </w:pPr>
          <w:hyperlink w:anchor="_Toc146873076" w:history="1">
            <w:r w:rsidRPr="00A46F8B">
              <w:rPr>
                <w:rStyle w:val="Hyperlink"/>
                <w:noProof/>
              </w:rPr>
              <w:t>FEE SCHEDULE</w:t>
            </w:r>
            <w:r>
              <w:rPr>
                <w:noProof/>
                <w:webHidden/>
              </w:rPr>
              <w:tab/>
            </w:r>
            <w:r>
              <w:rPr>
                <w:noProof/>
                <w:webHidden/>
              </w:rPr>
              <w:fldChar w:fldCharType="begin"/>
            </w:r>
            <w:r>
              <w:rPr>
                <w:noProof/>
                <w:webHidden/>
              </w:rPr>
              <w:instrText xml:space="preserve"> PAGEREF _Toc146873076 \h </w:instrText>
            </w:r>
            <w:r>
              <w:rPr>
                <w:noProof/>
                <w:webHidden/>
              </w:rPr>
            </w:r>
            <w:r>
              <w:rPr>
                <w:noProof/>
                <w:webHidden/>
              </w:rPr>
              <w:fldChar w:fldCharType="separate"/>
            </w:r>
            <w:r w:rsidR="00856A82">
              <w:rPr>
                <w:noProof/>
                <w:webHidden/>
              </w:rPr>
              <w:t>8</w:t>
            </w:r>
            <w:r>
              <w:rPr>
                <w:noProof/>
                <w:webHidden/>
              </w:rPr>
              <w:fldChar w:fldCharType="end"/>
            </w:r>
          </w:hyperlink>
        </w:p>
        <w:p w14:paraId="5B877FA8" w14:textId="77777777" w:rsidR="00107642" w:rsidRDefault="00107642">
          <w:pPr>
            <w:pStyle w:val="TOC3"/>
            <w:tabs>
              <w:tab w:val="right" w:leader="dot" w:pos="10690"/>
            </w:tabs>
            <w:rPr>
              <w:noProof/>
            </w:rPr>
          </w:pPr>
          <w:hyperlink w:anchor="_Toc146873077" w:history="1">
            <w:r w:rsidRPr="00A46F8B">
              <w:rPr>
                <w:rStyle w:val="Hyperlink"/>
                <w:noProof/>
              </w:rPr>
              <w:t>APPLICATION</w:t>
            </w:r>
            <w:r>
              <w:rPr>
                <w:noProof/>
                <w:webHidden/>
              </w:rPr>
              <w:tab/>
            </w:r>
            <w:r>
              <w:rPr>
                <w:noProof/>
                <w:webHidden/>
              </w:rPr>
              <w:fldChar w:fldCharType="begin"/>
            </w:r>
            <w:r>
              <w:rPr>
                <w:noProof/>
                <w:webHidden/>
              </w:rPr>
              <w:instrText xml:space="preserve"> PAGEREF _Toc146873077 \h </w:instrText>
            </w:r>
            <w:r>
              <w:rPr>
                <w:noProof/>
                <w:webHidden/>
              </w:rPr>
            </w:r>
            <w:r>
              <w:rPr>
                <w:noProof/>
                <w:webHidden/>
              </w:rPr>
              <w:fldChar w:fldCharType="separate"/>
            </w:r>
            <w:r w:rsidR="00856A82">
              <w:rPr>
                <w:noProof/>
                <w:webHidden/>
              </w:rPr>
              <w:t>8</w:t>
            </w:r>
            <w:r>
              <w:rPr>
                <w:noProof/>
                <w:webHidden/>
              </w:rPr>
              <w:fldChar w:fldCharType="end"/>
            </w:r>
          </w:hyperlink>
        </w:p>
        <w:p w14:paraId="78393EB2" w14:textId="77777777" w:rsidR="00107642" w:rsidRDefault="00107642">
          <w:pPr>
            <w:pStyle w:val="TOC3"/>
            <w:tabs>
              <w:tab w:val="right" w:leader="dot" w:pos="10690"/>
            </w:tabs>
            <w:rPr>
              <w:noProof/>
            </w:rPr>
          </w:pPr>
          <w:hyperlink w:anchor="_Toc146873078" w:history="1">
            <w:r w:rsidRPr="00A46F8B">
              <w:rPr>
                <w:rStyle w:val="Hyperlink"/>
                <w:noProof/>
              </w:rPr>
              <w:t>REQUEST FOR SPECIAL ACCOMODATIONS</w:t>
            </w:r>
            <w:r>
              <w:rPr>
                <w:noProof/>
                <w:webHidden/>
              </w:rPr>
              <w:tab/>
            </w:r>
            <w:r>
              <w:rPr>
                <w:noProof/>
                <w:webHidden/>
              </w:rPr>
              <w:fldChar w:fldCharType="begin"/>
            </w:r>
            <w:r>
              <w:rPr>
                <w:noProof/>
                <w:webHidden/>
              </w:rPr>
              <w:instrText xml:space="preserve"> PAGEREF _Toc146873078 \h </w:instrText>
            </w:r>
            <w:r>
              <w:rPr>
                <w:noProof/>
                <w:webHidden/>
              </w:rPr>
            </w:r>
            <w:r>
              <w:rPr>
                <w:noProof/>
                <w:webHidden/>
              </w:rPr>
              <w:fldChar w:fldCharType="separate"/>
            </w:r>
            <w:r w:rsidR="00856A82">
              <w:rPr>
                <w:noProof/>
                <w:webHidden/>
              </w:rPr>
              <w:t>8</w:t>
            </w:r>
            <w:r>
              <w:rPr>
                <w:noProof/>
                <w:webHidden/>
              </w:rPr>
              <w:fldChar w:fldCharType="end"/>
            </w:r>
          </w:hyperlink>
        </w:p>
        <w:p w14:paraId="47273DBB" w14:textId="77777777" w:rsidR="00107642" w:rsidRDefault="00107642">
          <w:pPr>
            <w:pStyle w:val="TOC1"/>
            <w:tabs>
              <w:tab w:val="right" w:leader="dot" w:pos="10690"/>
            </w:tabs>
            <w:rPr>
              <w:noProof/>
            </w:rPr>
          </w:pPr>
          <w:hyperlink w:anchor="_Toc146873079" w:history="1">
            <w:r w:rsidRPr="00A46F8B">
              <w:rPr>
                <w:rStyle w:val="Hyperlink"/>
                <w:caps/>
                <w:noProof/>
              </w:rPr>
              <w:t>Application Processing and CNML Examination Scheduling</w:t>
            </w:r>
            <w:r>
              <w:rPr>
                <w:noProof/>
                <w:webHidden/>
              </w:rPr>
              <w:tab/>
            </w:r>
            <w:r>
              <w:rPr>
                <w:noProof/>
                <w:webHidden/>
              </w:rPr>
              <w:fldChar w:fldCharType="begin"/>
            </w:r>
            <w:r>
              <w:rPr>
                <w:noProof/>
                <w:webHidden/>
              </w:rPr>
              <w:instrText xml:space="preserve"> PAGEREF _Toc146873079 \h </w:instrText>
            </w:r>
            <w:r>
              <w:rPr>
                <w:noProof/>
                <w:webHidden/>
              </w:rPr>
            </w:r>
            <w:r>
              <w:rPr>
                <w:noProof/>
                <w:webHidden/>
              </w:rPr>
              <w:fldChar w:fldCharType="separate"/>
            </w:r>
            <w:r w:rsidR="00856A82">
              <w:rPr>
                <w:noProof/>
                <w:webHidden/>
              </w:rPr>
              <w:t>9</w:t>
            </w:r>
            <w:r>
              <w:rPr>
                <w:noProof/>
                <w:webHidden/>
              </w:rPr>
              <w:fldChar w:fldCharType="end"/>
            </w:r>
          </w:hyperlink>
        </w:p>
        <w:p w14:paraId="47780D91" w14:textId="77777777" w:rsidR="00107642" w:rsidRDefault="00107642">
          <w:pPr>
            <w:pStyle w:val="TOC3"/>
            <w:tabs>
              <w:tab w:val="right" w:leader="dot" w:pos="10690"/>
            </w:tabs>
            <w:rPr>
              <w:noProof/>
            </w:rPr>
          </w:pPr>
          <w:hyperlink w:anchor="_Toc146873081" w:history="1">
            <w:r w:rsidRPr="00A46F8B">
              <w:rPr>
                <w:rStyle w:val="Hyperlink"/>
                <w:caps/>
                <w:noProof/>
              </w:rPr>
              <w:t>Examination Appointment</w:t>
            </w:r>
            <w:r>
              <w:rPr>
                <w:noProof/>
                <w:webHidden/>
              </w:rPr>
              <w:tab/>
            </w:r>
            <w:r>
              <w:rPr>
                <w:noProof/>
                <w:webHidden/>
              </w:rPr>
              <w:fldChar w:fldCharType="begin"/>
            </w:r>
            <w:r>
              <w:rPr>
                <w:noProof/>
                <w:webHidden/>
              </w:rPr>
              <w:instrText xml:space="preserve"> PAGEREF _Toc146873081 \h </w:instrText>
            </w:r>
            <w:r>
              <w:rPr>
                <w:noProof/>
                <w:webHidden/>
              </w:rPr>
            </w:r>
            <w:r>
              <w:rPr>
                <w:noProof/>
                <w:webHidden/>
              </w:rPr>
              <w:fldChar w:fldCharType="separate"/>
            </w:r>
            <w:r w:rsidR="00856A82">
              <w:rPr>
                <w:noProof/>
                <w:webHidden/>
              </w:rPr>
              <w:t>9</w:t>
            </w:r>
            <w:r>
              <w:rPr>
                <w:noProof/>
                <w:webHidden/>
              </w:rPr>
              <w:fldChar w:fldCharType="end"/>
            </w:r>
          </w:hyperlink>
        </w:p>
        <w:p w14:paraId="63AD5D53" w14:textId="77777777" w:rsidR="00107642" w:rsidRDefault="00107642">
          <w:pPr>
            <w:pStyle w:val="TOC3"/>
            <w:tabs>
              <w:tab w:val="right" w:leader="dot" w:pos="10690"/>
            </w:tabs>
            <w:rPr>
              <w:noProof/>
            </w:rPr>
          </w:pPr>
          <w:hyperlink w:anchor="_Toc146873082" w:history="1">
            <w:r w:rsidRPr="00A46F8B">
              <w:rPr>
                <w:rStyle w:val="Hyperlink"/>
                <w:noProof/>
              </w:rPr>
              <w:t>RESCHEDULING OR CANCELING AN EXAMINATION</w:t>
            </w:r>
            <w:r>
              <w:rPr>
                <w:noProof/>
                <w:webHidden/>
              </w:rPr>
              <w:tab/>
            </w:r>
            <w:r>
              <w:rPr>
                <w:noProof/>
                <w:webHidden/>
              </w:rPr>
              <w:fldChar w:fldCharType="begin"/>
            </w:r>
            <w:r>
              <w:rPr>
                <w:noProof/>
                <w:webHidden/>
              </w:rPr>
              <w:instrText xml:space="preserve"> PAGEREF _Toc146873082 \h </w:instrText>
            </w:r>
            <w:r>
              <w:rPr>
                <w:noProof/>
                <w:webHidden/>
              </w:rPr>
            </w:r>
            <w:r>
              <w:rPr>
                <w:noProof/>
                <w:webHidden/>
              </w:rPr>
              <w:fldChar w:fldCharType="separate"/>
            </w:r>
            <w:r w:rsidR="00856A82">
              <w:rPr>
                <w:noProof/>
                <w:webHidden/>
              </w:rPr>
              <w:t>9</w:t>
            </w:r>
            <w:r>
              <w:rPr>
                <w:noProof/>
                <w:webHidden/>
              </w:rPr>
              <w:fldChar w:fldCharType="end"/>
            </w:r>
          </w:hyperlink>
        </w:p>
        <w:p w14:paraId="0CE21757" w14:textId="77777777" w:rsidR="00107642" w:rsidRDefault="00107642">
          <w:pPr>
            <w:pStyle w:val="TOC3"/>
            <w:tabs>
              <w:tab w:val="right" w:leader="dot" w:pos="10690"/>
            </w:tabs>
            <w:rPr>
              <w:noProof/>
            </w:rPr>
          </w:pPr>
          <w:hyperlink w:anchor="_Toc146873083" w:history="1">
            <w:r w:rsidRPr="00A46F8B">
              <w:rPr>
                <w:rStyle w:val="Hyperlink"/>
                <w:noProof/>
              </w:rPr>
              <w:t>INTERNATIONALTESTING</w:t>
            </w:r>
            <w:r>
              <w:rPr>
                <w:noProof/>
                <w:webHidden/>
              </w:rPr>
              <w:tab/>
            </w:r>
            <w:r>
              <w:rPr>
                <w:noProof/>
                <w:webHidden/>
              </w:rPr>
              <w:fldChar w:fldCharType="begin"/>
            </w:r>
            <w:r>
              <w:rPr>
                <w:noProof/>
                <w:webHidden/>
              </w:rPr>
              <w:instrText xml:space="preserve"> PAGEREF _Toc146873083 \h </w:instrText>
            </w:r>
            <w:r>
              <w:rPr>
                <w:noProof/>
                <w:webHidden/>
              </w:rPr>
            </w:r>
            <w:r>
              <w:rPr>
                <w:noProof/>
                <w:webHidden/>
              </w:rPr>
              <w:fldChar w:fldCharType="separate"/>
            </w:r>
            <w:r w:rsidR="00856A82">
              <w:rPr>
                <w:noProof/>
                <w:webHidden/>
              </w:rPr>
              <w:t>9</w:t>
            </w:r>
            <w:r>
              <w:rPr>
                <w:noProof/>
                <w:webHidden/>
              </w:rPr>
              <w:fldChar w:fldCharType="end"/>
            </w:r>
          </w:hyperlink>
        </w:p>
        <w:p w14:paraId="58A62471" w14:textId="77777777" w:rsidR="00107642" w:rsidRDefault="00107642" w:rsidP="006B3820">
          <w:pPr>
            <w:pStyle w:val="TOC1"/>
            <w:tabs>
              <w:tab w:val="right" w:leader="dot" w:pos="10690"/>
            </w:tabs>
            <w:rPr>
              <w:noProof/>
            </w:rPr>
          </w:pPr>
          <w:hyperlink w:anchor="_Toc146873084" w:history="1">
            <w:r w:rsidRPr="00A46F8B">
              <w:rPr>
                <w:rStyle w:val="Hyperlink"/>
                <w:noProof/>
              </w:rPr>
              <w:t>THE EXAMINATION PROCES</w:t>
            </w:r>
            <w:r w:rsidR="006B3820">
              <w:rPr>
                <w:rStyle w:val="Hyperlink"/>
                <w:noProof/>
              </w:rPr>
              <w:t>S</w:t>
            </w:r>
            <w:r>
              <w:rPr>
                <w:noProof/>
                <w:webHidden/>
              </w:rPr>
              <w:tab/>
            </w:r>
            <w:r>
              <w:rPr>
                <w:noProof/>
                <w:webHidden/>
              </w:rPr>
              <w:fldChar w:fldCharType="begin"/>
            </w:r>
            <w:r>
              <w:rPr>
                <w:noProof/>
                <w:webHidden/>
              </w:rPr>
              <w:instrText xml:space="preserve"> PAGEREF _Toc146873084 \h </w:instrText>
            </w:r>
            <w:r>
              <w:rPr>
                <w:noProof/>
                <w:webHidden/>
              </w:rPr>
            </w:r>
            <w:r>
              <w:rPr>
                <w:noProof/>
                <w:webHidden/>
              </w:rPr>
              <w:fldChar w:fldCharType="separate"/>
            </w:r>
            <w:r w:rsidR="00856A82">
              <w:rPr>
                <w:noProof/>
                <w:webHidden/>
              </w:rPr>
              <w:t>10</w:t>
            </w:r>
            <w:r>
              <w:rPr>
                <w:noProof/>
                <w:webHidden/>
              </w:rPr>
              <w:fldChar w:fldCharType="end"/>
            </w:r>
          </w:hyperlink>
        </w:p>
        <w:p w14:paraId="78D0F9F5" w14:textId="77777777" w:rsidR="00107642" w:rsidRDefault="00107642">
          <w:pPr>
            <w:pStyle w:val="TOC3"/>
            <w:tabs>
              <w:tab w:val="right" w:leader="dot" w:pos="10690"/>
            </w:tabs>
            <w:rPr>
              <w:noProof/>
            </w:rPr>
          </w:pPr>
          <w:hyperlink w:anchor="_Toc146873086" w:history="1">
            <w:r w:rsidRPr="00A46F8B">
              <w:rPr>
                <w:rStyle w:val="Hyperlink"/>
                <w:noProof/>
              </w:rPr>
              <w:t>INCLEMENT WEATHER OR EMERGENCY</w:t>
            </w:r>
            <w:r>
              <w:rPr>
                <w:noProof/>
                <w:webHidden/>
              </w:rPr>
              <w:tab/>
            </w:r>
            <w:r>
              <w:rPr>
                <w:noProof/>
                <w:webHidden/>
              </w:rPr>
              <w:fldChar w:fldCharType="begin"/>
            </w:r>
            <w:r>
              <w:rPr>
                <w:noProof/>
                <w:webHidden/>
              </w:rPr>
              <w:instrText xml:space="preserve"> PAGEREF _Toc146873086 \h </w:instrText>
            </w:r>
            <w:r>
              <w:rPr>
                <w:noProof/>
                <w:webHidden/>
              </w:rPr>
            </w:r>
            <w:r>
              <w:rPr>
                <w:noProof/>
                <w:webHidden/>
              </w:rPr>
              <w:fldChar w:fldCharType="separate"/>
            </w:r>
            <w:r w:rsidR="00856A82">
              <w:rPr>
                <w:noProof/>
                <w:webHidden/>
              </w:rPr>
              <w:t>10</w:t>
            </w:r>
            <w:r>
              <w:rPr>
                <w:noProof/>
                <w:webHidden/>
              </w:rPr>
              <w:fldChar w:fldCharType="end"/>
            </w:r>
          </w:hyperlink>
        </w:p>
        <w:p w14:paraId="04123653" w14:textId="77777777" w:rsidR="00107642" w:rsidRDefault="00107642">
          <w:pPr>
            <w:pStyle w:val="TOC3"/>
            <w:tabs>
              <w:tab w:val="right" w:leader="dot" w:pos="10690"/>
            </w:tabs>
            <w:rPr>
              <w:noProof/>
            </w:rPr>
          </w:pPr>
          <w:hyperlink w:anchor="_Toc146873087" w:history="1">
            <w:r w:rsidRPr="00A46F8B">
              <w:rPr>
                <w:rStyle w:val="Hyperlink"/>
                <w:noProof/>
              </w:rPr>
              <w:t>SECURITY</w:t>
            </w:r>
            <w:r>
              <w:rPr>
                <w:noProof/>
                <w:webHidden/>
              </w:rPr>
              <w:tab/>
            </w:r>
            <w:r>
              <w:rPr>
                <w:noProof/>
                <w:webHidden/>
              </w:rPr>
              <w:fldChar w:fldCharType="begin"/>
            </w:r>
            <w:r>
              <w:rPr>
                <w:noProof/>
                <w:webHidden/>
              </w:rPr>
              <w:instrText xml:space="preserve"> PAGEREF _Toc146873087 \h </w:instrText>
            </w:r>
            <w:r>
              <w:rPr>
                <w:noProof/>
                <w:webHidden/>
              </w:rPr>
            </w:r>
            <w:r>
              <w:rPr>
                <w:noProof/>
                <w:webHidden/>
              </w:rPr>
              <w:fldChar w:fldCharType="separate"/>
            </w:r>
            <w:r w:rsidR="00856A82">
              <w:rPr>
                <w:noProof/>
                <w:webHidden/>
              </w:rPr>
              <w:t>10</w:t>
            </w:r>
            <w:r>
              <w:rPr>
                <w:noProof/>
                <w:webHidden/>
              </w:rPr>
              <w:fldChar w:fldCharType="end"/>
            </w:r>
          </w:hyperlink>
        </w:p>
        <w:p w14:paraId="49BACD9E" w14:textId="77777777" w:rsidR="00107642" w:rsidRDefault="00107642">
          <w:pPr>
            <w:pStyle w:val="TOC3"/>
            <w:tabs>
              <w:tab w:val="right" w:leader="dot" w:pos="10690"/>
            </w:tabs>
            <w:rPr>
              <w:noProof/>
            </w:rPr>
          </w:pPr>
          <w:hyperlink w:anchor="_Toc146873088" w:history="1">
            <w:r w:rsidRPr="00A46F8B">
              <w:rPr>
                <w:rStyle w:val="Hyperlink"/>
                <w:noProof/>
              </w:rPr>
              <w:t>REPORTING FOR THE EXAMINATION</w:t>
            </w:r>
            <w:r>
              <w:rPr>
                <w:noProof/>
                <w:webHidden/>
              </w:rPr>
              <w:tab/>
            </w:r>
            <w:r>
              <w:rPr>
                <w:noProof/>
                <w:webHidden/>
              </w:rPr>
              <w:fldChar w:fldCharType="begin"/>
            </w:r>
            <w:r>
              <w:rPr>
                <w:noProof/>
                <w:webHidden/>
              </w:rPr>
              <w:instrText xml:space="preserve"> PAGEREF _Toc146873088 \h </w:instrText>
            </w:r>
            <w:r>
              <w:rPr>
                <w:noProof/>
                <w:webHidden/>
              </w:rPr>
            </w:r>
            <w:r>
              <w:rPr>
                <w:noProof/>
                <w:webHidden/>
              </w:rPr>
              <w:fldChar w:fldCharType="separate"/>
            </w:r>
            <w:r w:rsidR="00856A82">
              <w:rPr>
                <w:noProof/>
                <w:webHidden/>
              </w:rPr>
              <w:t>10</w:t>
            </w:r>
            <w:r>
              <w:rPr>
                <w:noProof/>
                <w:webHidden/>
              </w:rPr>
              <w:fldChar w:fldCharType="end"/>
            </w:r>
          </w:hyperlink>
        </w:p>
        <w:p w14:paraId="1E6EFA78" w14:textId="77777777" w:rsidR="00107642" w:rsidRDefault="00107642">
          <w:pPr>
            <w:pStyle w:val="TOC3"/>
            <w:tabs>
              <w:tab w:val="right" w:leader="dot" w:pos="10690"/>
            </w:tabs>
            <w:rPr>
              <w:noProof/>
            </w:rPr>
          </w:pPr>
          <w:hyperlink w:anchor="_Toc146873089" w:history="1">
            <w:r w:rsidRPr="00A46F8B">
              <w:rPr>
                <w:rStyle w:val="Hyperlink"/>
                <w:caps/>
                <w:noProof/>
              </w:rPr>
              <w:t>Failing to Report for the CNML Examination</w:t>
            </w:r>
            <w:r>
              <w:rPr>
                <w:noProof/>
                <w:webHidden/>
              </w:rPr>
              <w:tab/>
            </w:r>
            <w:r>
              <w:rPr>
                <w:noProof/>
                <w:webHidden/>
              </w:rPr>
              <w:fldChar w:fldCharType="begin"/>
            </w:r>
            <w:r>
              <w:rPr>
                <w:noProof/>
                <w:webHidden/>
              </w:rPr>
              <w:instrText xml:space="preserve"> PAGEREF _Toc146873089 \h </w:instrText>
            </w:r>
            <w:r>
              <w:rPr>
                <w:noProof/>
                <w:webHidden/>
              </w:rPr>
            </w:r>
            <w:r>
              <w:rPr>
                <w:noProof/>
                <w:webHidden/>
              </w:rPr>
              <w:fldChar w:fldCharType="separate"/>
            </w:r>
            <w:r w:rsidR="00856A82">
              <w:rPr>
                <w:noProof/>
                <w:webHidden/>
              </w:rPr>
              <w:t>10</w:t>
            </w:r>
            <w:r>
              <w:rPr>
                <w:noProof/>
                <w:webHidden/>
              </w:rPr>
              <w:fldChar w:fldCharType="end"/>
            </w:r>
          </w:hyperlink>
        </w:p>
        <w:p w14:paraId="228B9FCB" w14:textId="77777777" w:rsidR="00107642" w:rsidRDefault="00107642">
          <w:pPr>
            <w:pStyle w:val="TOC3"/>
            <w:tabs>
              <w:tab w:val="right" w:leader="dot" w:pos="10690"/>
            </w:tabs>
            <w:rPr>
              <w:noProof/>
            </w:rPr>
          </w:pPr>
          <w:hyperlink w:anchor="_Toc146873091" w:history="1">
            <w:r w:rsidRPr="00A46F8B">
              <w:rPr>
                <w:rStyle w:val="Hyperlink"/>
                <w:caps/>
                <w:noProof/>
              </w:rPr>
              <w:t>On-site Security</w:t>
            </w:r>
            <w:r>
              <w:rPr>
                <w:noProof/>
                <w:webHidden/>
              </w:rPr>
              <w:tab/>
            </w:r>
            <w:r>
              <w:rPr>
                <w:noProof/>
                <w:webHidden/>
              </w:rPr>
              <w:fldChar w:fldCharType="begin"/>
            </w:r>
            <w:r>
              <w:rPr>
                <w:noProof/>
                <w:webHidden/>
              </w:rPr>
              <w:instrText xml:space="preserve"> PAGEREF _Toc146873091 \h </w:instrText>
            </w:r>
            <w:r>
              <w:rPr>
                <w:noProof/>
                <w:webHidden/>
              </w:rPr>
            </w:r>
            <w:r>
              <w:rPr>
                <w:noProof/>
                <w:webHidden/>
              </w:rPr>
              <w:fldChar w:fldCharType="separate"/>
            </w:r>
            <w:r w:rsidR="00856A82">
              <w:rPr>
                <w:noProof/>
                <w:webHidden/>
              </w:rPr>
              <w:t>10</w:t>
            </w:r>
            <w:r>
              <w:rPr>
                <w:noProof/>
                <w:webHidden/>
              </w:rPr>
              <w:fldChar w:fldCharType="end"/>
            </w:r>
          </w:hyperlink>
        </w:p>
        <w:p w14:paraId="617DEC30" w14:textId="77777777" w:rsidR="00107642" w:rsidRDefault="00107642">
          <w:pPr>
            <w:pStyle w:val="TOC3"/>
            <w:tabs>
              <w:tab w:val="right" w:leader="dot" w:pos="10690"/>
            </w:tabs>
            <w:rPr>
              <w:noProof/>
            </w:rPr>
          </w:pPr>
          <w:hyperlink w:anchor="_Toc146873093" w:history="1">
            <w:r w:rsidRPr="00A46F8B">
              <w:rPr>
                <w:rStyle w:val="Hyperlink"/>
                <w:caps/>
                <w:noProof/>
              </w:rPr>
              <w:t>Identity Verification</w:t>
            </w:r>
            <w:r>
              <w:rPr>
                <w:noProof/>
                <w:webHidden/>
              </w:rPr>
              <w:tab/>
            </w:r>
            <w:r>
              <w:rPr>
                <w:noProof/>
                <w:webHidden/>
              </w:rPr>
              <w:fldChar w:fldCharType="begin"/>
            </w:r>
            <w:r>
              <w:rPr>
                <w:noProof/>
                <w:webHidden/>
              </w:rPr>
              <w:instrText xml:space="preserve"> PAGEREF _Toc146873093 \h </w:instrText>
            </w:r>
            <w:r>
              <w:rPr>
                <w:noProof/>
                <w:webHidden/>
              </w:rPr>
            </w:r>
            <w:r>
              <w:rPr>
                <w:noProof/>
                <w:webHidden/>
              </w:rPr>
              <w:fldChar w:fldCharType="separate"/>
            </w:r>
            <w:r w:rsidR="00856A82">
              <w:rPr>
                <w:noProof/>
                <w:webHidden/>
              </w:rPr>
              <w:t>10</w:t>
            </w:r>
            <w:r>
              <w:rPr>
                <w:noProof/>
                <w:webHidden/>
              </w:rPr>
              <w:fldChar w:fldCharType="end"/>
            </w:r>
          </w:hyperlink>
        </w:p>
        <w:p w14:paraId="36DAC52E" w14:textId="77777777" w:rsidR="00107642" w:rsidRDefault="00107642">
          <w:pPr>
            <w:pStyle w:val="TOC3"/>
            <w:tabs>
              <w:tab w:val="right" w:leader="dot" w:pos="10690"/>
            </w:tabs>
            <w:rPr>
              <w:noProof/>
            </w:rPr>
          </w:pPr>
          <w:hyperlink w:anchor="_Toc146873095" w:history="1">
            <w:r w:rsidRPr="00A46F8B">
              <w:rPr>
                <w:rStyle w:val="Hyperlink"/>
                <w:caps/>
                <w:noProof/>
              </w:rPr>
              <w:t>Use of Calculators</w:t>
            </w:r>
            <w:r>
              <w:rPr>
                <w:noProof/>
                <w:webHidden/>
              </w:rPr>
              <w:tab/>
            </w:r>
            <w:r>
              <w:rPr>
                <w:noProof/>
                <w:webHidden/>
              </w:rPr>
              <w:fldChar w:fldCharType="begin"/>
            </w:r>
            <w:r>
              <w:rPr>
                <w:noProof/>
                <w:webHidden/>
              </w:rPr>
              <w:instrText xml:space="preserve"> PAGEREF _Toc146873095 \h </w:instrText>
            </w:r>
            <w:r>
              <w:rPr>
                <w:noProof/>
                <w:webHidden/>
              </w:rPr>
            </w:r>
            <w:r>
              <w:rPr>
                <w:noProof/>
                <w:webHidden/>
              </w:rPr>
              <w:fldChar w:fldCharType="separate"/>
            </w:r>
            <w:r w:rsidR="00856A82">
              <w:rPr>
                <w:noProof/>
                <w:webHidden/>
              </w:rPr>
              <w:t>11</w:t>
            </w:r>
            <w:r>
              <w:rPr>
                <w:noProof/>
                <w:webHidden/>
              </w:rPr>
              <w:fldChar w:fldCharType="end"/>
            </w:r>
          </w:hyperlink>
        </w:p>
        <w:p w14:paraId="01CB4417" w14:textId="77777777" w:rsidR="00107642" w:rsidRDefault="00107642">
          <w:pPr>
            <w:pStyle w:val="TOC3"/>
            <w:tabs>
              <w:tab w:val="right" w:leader="dot" w:pos="10690"/>
            </w:tabs>
            <w:rPr>
              <w:noProof/>
            </w:rPr>
          </w:pPr>
          <w:hyperlink w:anchor="_Toc146873097" w:history="1">
            <w:r w:rsidRPr="00A46F8B">
              <w:rPr>
                <w:rStyle w:val="Hyperlink"/>
                <w:noProof/>
              </w:rPr>
              <w:t>RULES FOR THE EXAMINATION</w:t>
            </w:r>
            <w:r>
              <w:rPr>
                <w:noProof/>
                <w:webHidden/>
              </w:rPr>
              <w:tab/>
            </w:r>
            <w:r>
              <w:rPr>
                <w:noProof/>
                <w:webHidden/>
              </w:rPr>
              <w:fldChar w:fldCharType="begin"/>
            </w:r>
            <w:r>
              <w:rPr>
                <w:noProof/>
                <w:webHidden/>
              </w:rPr>
              <w:instrText xml:space="preserve"> PAGEREF _Toc146873097 \h </w:instrText>
            </w:r>
            <w:r>
              <w:rPr>
                <w:noProof/>
                <w:webHidden/>
              </w:rPr>
            </w:r>
            <w:r>
              <w:rPr>
                <w:noProof/>
                <w:webHidden/>
              </w:rPr>
              <w:fldChar w:fldCharType="separate"/>
            </w:r>
            <w:r w:rsidR="00856A82">
              <w:rPr>
                <w:noProof/>
                <w:webHidden/>
              </w:rPr>
              <w:t>11</w:t>
            </w:r>
            <w:r>
              <w:rPr>
                <w:noProof/>
                <w:webHidden/>
              </w:rPr>
              <w:fldChar w:fldCharType="end"/>
            </w:r>
          </w:hyperlink>
        </w:p>
        <w:p w14:paraId="6DFFD9AE" w14:textId="77777777" w:rsidR="00107642" w:rsidRDefault="00107642">
          <w:pPr>
            <w:pStyle w:val="TOC3"/>
            <w:tabs>
              <w:tab w:val="right" w:leader="dot" w:pos="10690"/>
            </w:tabs>
            <w:rPr>
              <w:noProof/>
            </w:rPr>
          </w:pPr>
          <w:hyperlink w:anchor="_Toc146873098" w:history="1">
            <w:r w:rsidRPr="00A46F8B">
              <w:rPr>
                <w:rStyle w:val="Hyperlink"/>
                <w:caps/>
                <w:noProof/>
              </w:rPr>
              <w:t>Copyrighted CNML Examination Questions</w:t>
            </w:r>
            <w:r>
              <w:rPr>
                <w:noProof/>
                <w:webHidden/>
              </w:rPr>
              <w:tab/>
            </w:r>
            <w:r>
              <w:rPr>
                <w:noProof/>
                <w:webHidden/>
              </w:rPr>
              <w:fldChar w:fldCharType="begin"/>
            </w:r>
            <w:r>
              <w:rPr>
                <w:noProof/>
                <w:webHidden/>
              </w:rPr>
              <w:instrText xml:space="preserve"> PAGEREF _Toc146873098 \h </w:instrText>
            </w:r>
            <w:r>
              <w:rPr>
                <w:noProof/>
                <w:webHidden/>
              </w:rPr>
            </w:r>
            <w:r>
              <w:rPr>
                <w:noProof/>
                <w:webHidden/>
              </w:rPr>
              <w:fldChar w:fldCharType="separate"/>
            </w:r>
            <w:r w:rsidR="00856A82">
              <w:rPr>
                <w:noProof/>
                <w:webHidden/>
              </w:rPr>
              <w:t>12</w:t>
            </w:r>
            <w:r>
              <w:rPr>
                <w:noProof/>
                <w:webHidden/>
              </w:rPr>
              <w:fldChar w:fldCharType="end"/>
            </w:r>
          </w:hyperlink>
        </w:p>
        <w:p w14:paraId="0B4ED251" w14:textId="77777777" w:rsidR="00107642" w:rsidRDefault="00107642">
          <w:pPr>
            <w:pStyle w:val="TOC3"/>
            <w:tabs>
              <w:tab w:val="right" w:leader="dot" w:pos="10690"/>
            </w:tabs>
            <w:rPr>
              <w:noProof/>
            </w:rPr>
          </w:pPr>
          <w:hyperlink w:anchor="_Toc146873100" w:history="1">
            <w:r w:rsidRPr="00A46F8B">
              <w:rPr>
                <w:rStyle w:val="Hyperlink"/>
                <w:noProof/>
              </w:rPr>
              <w:t>TAKING THE EXAMINATION</w:t>
            </w:r>
            <w:r>
              <w:rPr>
                <w:noProof/>
                <w:webHidden/>
              </w:rPr>
              <w:tab/>
            </w:r>
            <w:r>
              <w:rPr>
                <w:noProof/>
                <w:webHidden/>
              </w:rPr>
              <w:fldChar w:fldCharType="begin"/>
            </w:r>
            <w:r>
              <w:rPr>
                <w:noProof/>
                <w:webHidden/>
              </w:rPr>
              <w:instrText xml:space="preserve"> PAGEREF _Toc146873100 \h </w:instrText>
            </w:r>
            <w:r>
              <w:rPr>
                <w:noProof/>
                <w:webHidden/>
              </w:rPr>
            </w:r>
            <w:r>
              <w:rPr>
                <w:noProof/>
                <w:webHidden/>
              </w:rPr>
              <w:fldChar w:fldCharType="separate"/>
            </w:r>
            <w:r w:rsidR="00856A82">
              <w:rPr>
                <w:noProof/>
                <w:webHidden/>
              </w:rPr>
              <w:t>12</w:t>
            </w:r>
            <w:r>
              <w:rPr>
                <w:noProof/>
                <w:webHidden/>
              </w:rPr>
              <w:fldChar w:fldCharType="end"/>
            </w:r>
          </w:hyperlink>
        </w:p>
        <w:p w14:paraId="69E71968" w14:textId="77777777" w:rsidR="00107642" w:rsidRDefault="00107642">
          <w:pPr>
            <w:pStyle w:val="TOC3"/>
            <w:tabs>
              <w:tab w:val="right" w:leader="dot" w:pos="10690"/>
            </w:tabs>
            <w:rPr>
              <w:noProof/>
            </w:rPr>
          </w:pPr>
          <w:hyperlink w:anchor="_Toc146873101" w:history="1">
            <w:r w:rsidRPr="00A46F8B">
              <w:rPr>
                <w:rStyle w:val="Hyperlink"/>
                <w:caps/>
                <w:noProof/>
              </w:rPr>
              <w:t>CNML Examination Score Reports</w:t>
            </w:r>
            <w:r>
              <w:rPr>
                <w:noProof/>
                <w:webHidden/>
              </w:rPr>
              <w:tab/>
            </w:r>
            <w:r>
              <w:rPr>
                <w:noProof/>
                <w:webHidden/>
              </w:rPr>
              <w:fldChar w:fldCharType="begin"/>
            </w:r>
            <w:r>
              <w:rPr>
                <w:noProof/>
                <w:webHidden/>
              </w:rPr>
              <w:instrText xml:space="preserve"> PAGEREF _Toc146873101 \h </w:instrText>
            </w:r>
            <w:r>
              <w:rPr>
                <w:noProof/>
                <w:webHidden/>
              </w:rPr>
            </w:r>
            <w:r>
              <w:rPr>
                <w:noProof/>
                <w:webHidden/>
              </w:rPr>
              <w:fldChar w:fldCharType="separate"/>
            </w:r>
            <w:r w:rsidR="00856A82">
              <w:rPr>
                <w:noProof/>
                <w:webHidden/>
              </w:rPr>
              <w:t>12</w:t>
            </w:r>
            <w:r>
              <w:rPr>
                <w:noProof/>
                <w:webHidden/>
              </w:rPr>
              <w:fldChar w:fldCharType="end"/>
            </w:r>
          </w:hyperlink>
        </w:p>
        <w:p w14:paraId="61C69C85" w14:textId="77777777" w:rsidR="00107642" w:rsidRDefault="00107642">
          <w:pPr>
            <w:pStyle w:val="TOC3"/>
            <w:tabs>
              <w:tab w:val="right" w:leader="dot" w:pos="10690"/>
            </w:tabs>
            <w:rPr>
              <w:noProof/>
            </w:rPr>
          </w:pPr>
          <w:hyperlink w:anchor="_Toc146873107" w:history="1">
            <w:r w:rsidRPr="00A46F8B">
              <w:rPr>
                <w:rStyle w:val="Hyperlink"/>
                <w:caps/>
                <w:noProof/>
              </w:rPr>
              <w:t>How the CNML Examination Passing Score is Set</w:t>
            </w:r>
            <w:r>
              <w:rPr>
                <w:noProof/>
                <w:webHidden/>
              </w:rPr>
              <w:tab/>
            </w:r>
            <w:r>
              <w:rPr>
                <w:noProof/>
                <w:webHidden/>
              </w:rPr>
              <w:fldChar w:fldCharType="begin"/>
            </w:r>
            <w:r>
              <w:rPr>
                <w:noProof/>
                <w:webHidden/>
              </w:rPr>
              <w:instrText xml:space="preserve"> PAGEREF _Toc146873107 \h </w:instrText>
            </w:r>
            <w:r>
              <w:rPr>
                <w:noProof/>
                <w:webHidden/>
              </w:rPr>
            </w:r>
            <w:r>
              <w:rPr>
                <w:noProof/>
                <w:webHidden/>
              </w:rPr>
              <w:fldChar w:fldCharType="separate"/>
            </w:r>
            <w:r w:rsidR="00856A82">
              <w:rPr>
                <w:noProof/>
                <w:webHidden/>
              </w:rPr>
              <w:t>13</w:t>
            </w:r>
            <w:r>
              <w:rPr>
                <w:noProof/>
                <w:webHidden/>
              </w:rPr>
              <w:fldChar w:fldCharType="end"/>
            </w:r>
          </w:hyperlink>
        </w:p>
        <w:p w14:paraId="1B6F902E" w14:textId="77777777" w:rsidR="00107642" w:rsidRDefault="00107642">
          <w:pPr>
            <w:pStyle w:val="TOC3"/>
            <w:tabs>
              <w:tab w:val="right" w:leader="dot" w:pos="10690"/>
            </w:tabs>
            <w:rPr>
              <w:noProof/>
            </w:rPr>
          </w:pPr>
          <w:hyperlink w:anchor="_Toc146873109" w:history="1">
            <w:r w:rsidRPr="00A46F8B">
              <w:rPr>
                <w:rStyle w:val="Hyperlink"/>
                <w:noProof/>
              </w:rPr>
              <w:t>PASSING THE EXAMINATION</w:t>
            </w:r>
            <w:r>
              <w:rPr>
                <w:noProof/>
                <w:webHidden/>
              </w:rPr>
              <w:tab/>
            </w:r>
            <w:r>
              <w:rPr>
                <w:noProof/>
                <w:webHidden/>
              </w:rPr>
              <w:fldChar w:fldCharType="begin"/>
            </w:r>
            <w:r>
              <w:rPr>
                <w:noProof/>
                <w:webHidden/>
              </w:rPr>
              <w:instrText xml:space="preserve"> PAGEREF _Toc146873109 \h </w:instrText>
            </w:r>
            <w:r>
              <w:rPr>
                <w:noProof/>
                <w:webHidden/>
              </w:rPr>
            </w:r>
            <w:r>
              <w:rPr>
                <w:noProof/>
                <w:webHidden/>
              </w:rPr>
              <w:fldChar w:fldCharType="separate"/>
            </w:r>
            <w:r w:rsidR="00856A82">
              <w:rPr>
                <w:noProof/>
                <w:webHidden/>
              </w:rPr>
              <w:t>13</w:t>
            </w:r>
            <w:r>
              <w:rPr>
                <w:noProof/>
                <w:webHidden/>
              </w:rPr>
              <w:fldChar w:fldCharType="end"/>
            </w:r>
          </w:hyperlink>
        </w:p>
        <w:p w14:paraId="21FB03D6" w14:textId="77777777" w:rsidR="00107642" w:rsidRDefault="00107642">
          <w:pPr>
            <w:pStyle w:val="TOC3"/>
            <w:tabs>
              <w:tab w:val="right" w:leader="dot" w:pos="10690"/>
            </w:tabs>
            <w:rPr>
              <w:noProof/>
            </w:rPr>
          </w:pPr>
          <w:hyperlink w:anchor="_Toc146873111" w:history="1">
            <w:r w:rsidRPr="00A46F8B">
              <w:rPr>
                <w:rStyle w:val="Hyperlink"/>
                <w:noProof/>
              </w:rPr>
              <w:t>FAILING THE EXAMINATION</w:t>
            </w:r>
            <w:r>
              <w:rPr>
                <w:noProof/>
                <w:webHidden/>
              </w:rPr>
              <w:tab/>
            </w:r>
            <w:r>
              <w:rPr>
                <w:noProof/>
                <w:webHidden/>
              </w:rPr>
              <w:fldChar w:fldCharType="begin"/>
            </w:r>
            <w:r>
              <w:rPr>
                <w:noProof/>
                <w:webHidden/>
              </w:rPr>
              <w:instrText xml:space="preserve"> PAGEREF _Toc146873111 \h </w:instrText>
            </w:r>
            <w:r>
              <w:rPr>
                <w:noProof/>
                <w:webHidden/>
              </w:rPr>
            </w:r>
            <w:r>
              <w:rPr>
                <w:noProof/>
                <w:webHidden/>
              </w:rPr>
              <w:fldChar w:fldCharType="separate"/>
            </w:r>
            <w:r w:rsidR="00856A82">
              <w:rPr>
                <w:noProof/>
                <w:webHidden/>
              </w:rPr>
              <w:t>13</w:t>
            </w:r>
            <w:r>
              <w:rPr>
                <w:noProof/>
                <w:webHidden/>
              </w:rPr>
              <w:fldChar w:fldCharType="end"/>
            </w:r>
          </w:hyperlink>
        </w:p>
        <w:p w14:paraId="35CEFB64" w14:textId="77777777" w:rsidR="00107642" w:rsidRDefault="00107642">
          <w:pPr>
            <w:pStyle w:val="TOC3"/>
            <w:tabs>
              <w:tab w:val="right" w:leader="dot" w:pos="10690"/>
            </w:tabs>
            <w:rPr>
              <w:noProof/>
            </w:rPr>
          </w:pPr>
          <w:hyperlink w:anchor="_Toc146873112" w:history="1">
            <w:r w:rsidRPr="00A46F8B">
              <w:rPr>
                <w:rStyle w:val="Hyperlink"/>
                <w:noProof/>
              </w:rPr>
              <w:t>CNML EXAMINATION SCORES CANCELED BY AONL-CC</w:t>
            </w:r>
            <w:r>
              <w:rPr>
                <w:noProof/>
                <w:webHidden/>
              </w:rPr>
              <w:tab/>
            </w:r>
            <w:r>
              <w:rPr>
                <w:noProof/>
                <w:webHidden/>
              </w:rPr>
              <w:fldChar w:fldCharType="begin"/>
            </w:r>
            <w:r>
              <w:rPr>
                <w:noProof/>
                <w:webHidden/>
              </w:rPr>
              <w:instrText xml:space="preserve"> PAGEREF _Toc146873112 \h </w:instrText>
            </w:r>
            <w:r>
              <w:rPr>
                <w:noProof/>
                <w:webHidden/>
              </w:rPr>
            </w:r>
            <w:r>
              <w:rPr>
                <w:noProof/>
                <w:webHidden/>
              </w:rPr>
              <w:fldChar w:fldCharType="separate"/>
            </w:r>
            <w:r w:rsidR="00856A82">
              <w:rPr>
                <w:noProof/>
                <w:webHidden/>
              </w:rPr>
              <w:t>13</w:t>
            </w:r>
            <w:r>
              <w:rPr>
                <w:noProof/>
                <w:webHidden/>
              </w:rPr>
              <w:fldChar w:fldCharType="end"/>
            </w:r>
          </w:hyperlink>
        </w:p>
        <w:p w14:paraId="608EEC37" w14:textId="77777777" w:rsidR="00107642" w:rsidRDefault="00107642">
          <w:pPr>
            <w:pStyle w:val="TOC3"/>
            <w:tabs>
              <w:tab w:val="right" w:leader="dot" w:pos="10690"/>
            </w:tabs>
            <w:rPr>
              <w:noProof/>
            </w:rPr>
          </w:pPr>
          <w:hyperlink w:anchor="_Toc146873113" w:history="1">
            <w:r w:rsidRPr="00A46F8B">
              <w:rPr>
                <w:rStyle w:val="Hyperlink"/>
                <w:noProof/>
              </w:rPr>
              <w:t>DUPLICATE SCORE REPORT</w:t>
            </w:r>
            <w:r>
              <w:rPr>
                <w:noProof/>
                <w:webHidden/>
              </w:rPr>
              <w:tab/>
            </w:r>
            <w:r>
              <w:rPr>
                <w:noProof/>
                <w:webHidden/>
              </w:rPr>
              <w:fldChar w:fldCharType="begin"/>
            </w:r>
            <w:r>
              <w:rPr>
                <w:noProof/>
                <w:webHidden/>
              </w:rPr>
              <w:instrText xml:space="preserve"> PAGEREF _Toc146873113 \h </w:instrText>
            </w:r>
            <w:r>
              <w:rPr>
                <w:noProof/>
                <w:webHidden/>
              </w:rPr>
            </w:r>
            <w:r>
              <w:rPr>
                <w:noProof/>
                <w:webHidden/>
              </w:rPr>
              <w:fldChar w:fldCharType="separate"/>
            </w:r>
            <w:r w:rsidR="00856A82">
              <w:rPr>
                <w:noProof/>
                <w:webHidden/>
              </w:rPr>
              <w:t>13</w:t>
            </w:r>
            <w:r>
              <w:rPr>
                <w:noProof/>
                <w:webHidden/>
              </w:rPr>
              <w:fldChar w:fldCharType="end"/>
            </w:r>
          </w:hyperlink>
        </w:p>
        <w:p w14:paraId="6608DF5B" w14:textId="77777777" w:rsidR="00107642" w:rsidRDefault="00107642">
          <w:pPr>
            <w:pStyle w:val="TOC3"/>
            <w:tabs>
              <w:tab w:val="right" w:leader="dot" w:pos="10690"/>
            </w:tabs>
            <w:rPr>
              <w:noProof/>
            </w:rPr>
          </w:pPr>
          <w:hyperlink w:anchor="_Toc146873115" w:history="1">
            <w:r w:rsidRPr="00A46F8B">
              <w:rPr>
                <w:rStyle w:val="Hyperlink"/>
                <w:noProof/>
              </w:rPr>
              <w:t>CNML EXAMINATION SCORE CONFIDENTIALITY</w:t>
            </w:r>
            <w:r>
              <w:rPr>
                <w:noProof/>
                <w:webHidden/>
              </w:rPr>
              <w:tab/>
            </w:r>
            <w:r>
              <w:rPr>
                <w:noProof/>
                <w:webHidden/>
              </w:rPr>
              <w:fldChar w:fldCharType="begin"/>
            </w:r>
            <w:r>
              <w:rPr>
                <w:noProof/>
                <w:webHidden/>
              </w:rPr>
              <w:instrText xml:space="preserve"> PAGEREF _Toc146873115 \h </w:instrText>
            </w:r>
            <w:r>
              <w:rPr>
                <w:noProof/>
                <w:webHidden/>
              </w:rPr>
            </w:r>
            <w:r>
              <w:rPr>
                <w:noProof/>
                <w:webHidden/>
              </w:rPr>
              <w:fldChar w:fldCharType="separate"/>
            </w:r>
            <w:r w:rsidR="00856A82">
              <w:rPr>
                <w:noProof/>
                <w:webHidden/>
              </w:rPr>
              <w:t>13</w:t>
            </w:r>
            <w:r>
              <w:rPr>
                <w:noProof/>
                <w:webHidden/>
              </w:rPr>
              <w:fldChar w:fldCharType="end"/>
            </w:r>
          </w:hyperlink>
        </w:p>
        <w:p w14:paraId="7D6D9D0B" w14:textId="77777777" w:rsidR="00107642" w:rsidRDefault="00107642">
          <w:pPr>
            <w:pStyle w:val="TOC1"/>
            <w:tabs>
              <w:tab w:val="right" w:leader="dot" w:pos="10690"/>
            </w:tabs>
            <w:rPr>
              <w:noProof/>
            </w:rPr>
          </w:pPr>
          <w:hyperlink w:anchor="_Toc146873116" w:history="1">
            <w:r w:rsidRPr="00A46F8B">
              <w:rPr>
                <w:rStyle w:val="Hyperlink"/>
                <w:noProof/>
              </w:rPr>
              <w:t>INFORMATION FOR THE NEW CERTIFICANT</w:t>
            </w:r>
            <w:r>
              <w:rPr>
                <w:noProof/>
                <w:webHidden/>
              </w:rPr>
              <w:tab/>
            </w:r>
            <w:r>
              <w:rPr>
                <w:noProof/>
                <w:webHidden/>
              </w:rPr>
              <w:fldChar w:fldCharType="begin"/>
            </w:r>
            <w:r>
              <w:rPr>
                <w:noProof/>
                <w:webHidden/>
              </w:rPr>
              <w:instrText xml:space="preserve"> PAGEREF _Toc146873116 \h </w:instrText>
            </w:r>
            <w:r>
              <w:rPr>
                <w:noProof/>
                <w:webHidden/>
              </w:rPr>
            </w:r>
            <w:r>
              <w:rPr>
                <w:noProof/>
                <w:webHidden/>
              </w:rPr>
              <w:fldChar w:fldCharType="separate"/>
            </w:r>
            <w:r w:rsidR="00856A82">
              <w:rPr>
                <w:noProof/>
                <w:webHidden/>
              </w:rPr>
              <w:t>14</w:t>
            </w:r>
            <w:r>
              <w:rPr>
                <w:noProof/>
                <w:webHidden/>
              </w:rPr>
              <w:fldChar w:fldCharType="end"/>
            </w:r>
          </w:hyperlink>
        </w:p>
        <w:p w14:paraId="712E99EB" w14:textId="77777777" w:rsidR="00107642" w:rsidRDefault="00107642">
          <w:pPr>
            <w:pStyle w:val="TOC3"/>
            <w:tabs>
              <w:tab w:val="right" w:leader="dot" w:pos="10690"/>
            </w:tabs>
            <w:rPr>
              <w:noProof/>
            </w:rPr>
          </w:pPr>
          <w:hyperlink w:anchor="_Toc146873117" w:history="1">
            <w:r w:rsidRPr="00A46F8B">
              <w:rPr>
                <w:rStyle w:val="Hyperlink"/>
                <w:noProof/>
              </w:rPr>
              <w:t>CERTIFICATION VERIFICATION</w:t>
            </w:r>
            <w:r>
              <w:rPr>
                <w:noProof/>
                <w:webHidden/>
              </w:rPr>
              <w:tab/>
            </w:r>
            <w:r>
              <w:rPr>
                <w:noProof/>
                <w:webHidden/>
              </w:rPr>
              <w:fldChar w:fldCharType="begin"/>
            </w:r>
            <w:r>
              <w:rPr>
                <w:noProof/>
                <w:webHidden/>
              </w:rPr>
              <w:instrText xml:space="preserve"> PAGEREF _Toc146873117 \h </w:instrText>
            </w:r>
            <w:r>
              <w:rPr>
                <w:noProof/>
                <w:webHidden/>
              </w:rPr>
            </w:r>
            <w:r>
              <w:rPr>
                <w:noProof/>
                <w:webHidden/>
              </w:rPr>
              <w:fldChar w:fldCharType="separate"/>
            </w:r>
            <w:r w:rsidR="00856A82">
              <w:rPr>
                <w:noProof/>
                <w:webHidden/>
              </w:rPr>
              <w:t>14</w:t>
            </w:r>
            <w:r>
              <w:rPr>
                <w:noProof/>
                <w:webHidden/>
              </w:rPr>
              <w:fldChar w:fldCharType="end"/>
            </w:r>
          </w:hyperlink>
        </w:p>
        <w:p w14:paraId="23D3AE01" w14:textId="77777777" w:rsidR="00107642" w:rsidRDefault="00107642">
          <w:pPr>
            <w:pStyle w:val="TOC3"/>
            <w:tabs>
              <w:tab w:val="right" w:leader="dot" w:pos="10690"/>
            </w:tabs>
            <w:rPr>
              <w:noProof/>
            </w:rPr>
          </w:pPr>
          <w:hyperlink w:anchor="_Toc146873118" w:history="1">
            <w:r w:rsidRPr="00A46F8B">
              <w:rPr>
                <w:rStyle w:val="Hyperlink"/>
                <w:noProof/>
              </w:rPr>
              <w:t>RESEARCH &amp; AGGREGATE DATA</w:t>
            </w:r>
            <w:r>
              <w:rPr>
                <w:noProof/>
                <w:webHidden/>
              </w:rPr>
              <w:tab/>
            </w:r>
            <w:r>
              <w:rPr>
                <w:noProof/>
                <w:webHidden/>
              </w:rPr>
              <w:fldChar w:fldCharType="begin"/>
            </w:r>
            <w:r>
              <w:rPr>
                <w:noProof/>
                <w:webHidden/>
              </w:rPr>
              <w:instrText xml:space="preserve"> PAGEREF _Toc146873118 \h </w:instrText>
            </w:r>
            <w:r>
              <w:rPr>
                <w:noProof/>
                <w:webHidden/>
              </w:rPr>
            </w:r>
            <w:r>
              <w:rPr>
                <w:noProof/>
                <w:webHidden/>
              </w:rPr>
              <w:fldChar w:fldCharType="separate"/>
            </w:r>
            <w:r w:rsidR="00856A82">
              <w:rPr>
                <w:noProof/>
                <w:webHidden/>
              </w:rPr>
              <w:t>14</w:t>
            </w:r>
            <w:r>
              <w:rPr>
                <w:noProof/>
                <w:webHidden/>
              </w:rPr>
              <w:fldChar w:fldCharType="end"/>
            </w:r>
          </w:hyperlink>
        </w:p>
        <w:p w14:paraId="0AC729EB" w14:textId="77777777" w:rsidR="00107642" w:rsidRDefault="00107642">
          <w:pPr>
            <w:pStyle w:val="TOC3"/>
            <w:tabs>
              <w:tab w:val="right" w:leader="dot" w:pos="10690"/>
            </w:tabs>
            <w:rPr>
              <w:noProof/>
            </w:rPr>
          </w:pPr>
          <w:hyperlink w:anchor="_Toc146873119" w:history="1">
            <w:r w:rsidRPr="00A46F8B">
              <w:rPr>
                <w:rStyle w:val="Hyperlink"/>
                <w:noProof/>
              </w:rPr>
              <w:t>NAME AND ADDRESS CHANGE</w:t>
            </w:r>
            <w:r>
              <w:rPr>
                <w:noProof/>
                <w:webHidden/>
              </w:rPr>
              <w:tab/>
            </w:r>
            <w:r>
              <w:rPr>
                <w:noProof/>
                <w:webHidden/>
              </w:rPr>
              <w:fldChar w:fldCharType="begin"/>
            </w:r>
            <w:r>
              <w:rPr>
                <w:noProof/>
                <w:webHidden/>
              </w:rPr>
              <w:instrText xml:space="preserve"> PAGEREF _Toc146873119 \h </w:instrText>
            </w:r>
            <w:r>
              <w:rPr>
                <w:noProof/>
                <w:webHidden/>
              </w:rPr>
            </w:r>
            <w:r>
              <w:rPr>
                <w:noProof/>
                <w:webHidden/>
              </w:rPr>
              <w:fldChar w:fldCharType="separate"/>
            </w:r>
            <w:r w:rsidR="00856A82">
              <w:rPr>
                <w:noProof/>
                <w:webHidden/>
              </w:rPr>
              <w:t>14</w:t>
            </w:r>
            <w:r>
              <w:rPr>
                <w:noProof/>
                <w:webHidden/>
              </w:rPr>
              <w:fldChar w:fldCharType="end"/>
            </w:r>
          </w:hyperlink>
        </w:p>
        <w:p w14:paraId="159FCFC6" w14:textId="77777777" w:rsidR="00107642" w:rsidRDefault="00107642">
          <w:pPr>
            <w:pStyle w:val="TOC3"/>
            <w:tabs>
              <w:tab w:val="right" w:leader="dot" w:pos="10690"/>
            </w:tabs>
            <w:rPr>
              <w:noProof/>
            </w:rPr>
          </w:pPr>
          <w:hyperlink w:anchor="_Toc146873120" w:history="1">
            <w:r w:rsidRPr="00A46F8B">
              <w:rPr>
                <w:rStyle w:val="Hyperlink"/>
                <w:noProof/>
              </w:rPr>
              <w:t>USE OF THE CERTIFICATION MARK</w:t>
            </w:r>
            <w:r>
              <w:rPr>
                <w:noProof/>
                <w:webHidden/>
              </w:rPr>
              <w:tab/>
            </w:r>
            <w:r>
              <w:rPr>
                <w:noProof/>
                <w:webHidden/>
              </w:rPr>
              <w:fldChar w:fldCharType="begin"/>
            </w:r>
            <w:r>
              <w:rPr>
                <w:noProof/>
                <w:webHidden/>
              </w:rPr>
              <w:instrText xml:space="preserve"> PAGEREF _Toc146873120 \h </w:instrText>
            </w:r>
            <w:r>
              <w:rPr>
                <w:noProof/>
                <w:webHidden/>
              </w:rPr>
            </w:r>
            <w:r>
              <w:rPr>
                <w:noProof/>
                <w:webHidden/>
              </w:rPr>
              <w:fldChar w:fldCharType="separate"/>
            </w:r>
            <w:r w:rsidR="00856A82">
              <w:rPr>
                <w:noProof/>
                <w:webHidden/>
              </w:rPr>
              <w:t>14</w:t>
            </w:r>
            <w:r>
              <w:rPr>
                <w:noProof/>
                <w:webHidden/>
              </w:rPr>
              <w:fldChar w:fldCharType="end"/>
            </w:r>
          </w:hyperlink>
        </w:p>
        <w:p w14:paraId="2EF2A9A2" w14:textId="77777777" w:rsidR="00107642" w:rsidRDefault="00107642">
          <w:pPr>
            <w:pStyle w:val="TOC1"/>
            <w:tabs>
              <w:tab w:val="right" w:leader="dot" w:pos="10690"/>
            </w:tabs>
            <w:rPr>
              <w:noProof/>
            </w:rPr>
          </w:pPr>
          <w:hyperlink w:anchor="_Toc146873121" w:history="1">
            <w:r w:rsidRPr="00A46F8B">
              <w:rPr>
                <w:rStyle w:val="Hyperlink"/>
                <w:noProof/>
              </w:rPr>
              <w:t>CNML RECERTIFICATION PROCESS</w:t>
            </w:r>
            <w:r>
              <w:rPr>
                <w:noProof/>
                <w:webHidden/>
              </w:rPr>
              <w:tab/>
            </w:r>
            <w:r>
              <w:rPr>
                <w:noProof/>
                <w:webHidden/>
              </w:rPr>
              <w:fldChar w:fldCharType="begin"/>
            </w:r>
            <w:r>
              <w:rPr>
                <w:noProof/>
                <w:webHidden/>
              </w:rPr>
              <w:instrText xml:space="preserve"> PAGEREF _Toc146873121 \h </w:instrText>
            </w:r>
            <w:r>
              <w:rPr>
                <w:noProof/>
                <w:webHidden/>
              </w:rPr>
            </w:r>
            <w:r>
              <w:rPr>
                <w:noProof/>
                <w:webHidden/>
              </w:rPr>
              <w:fldChar w:fldCharType="separate"/>
            </w:r>
            <w:r w:rsidR="00856A82">
              <w:rPr>
                <w:noProof/>
                <w:webHidden/>
              </w:rPr>
              <w:t>14</w:t>
            </w:r>
            <w:r>
              <w:rPr>
                <w:noProof/>
                <w:webHidden/>
              </w:rPr>
              <w:fldChar w:fldCharType="end"/>
            </w:r>
          </w:hyperlink>
        </w:p>
        <w:p w14:paraId="2E62895D" w14:textId="77777777" w:rsidR="00107642" w:rsidRDefault="00107642">
          <w:pPr>
            <w:pStyle w:val="TOC3"/>
            <w:tabs>
              <w:tab w:val="right" w:leader="dot" w:pos="10690"/>
            </w:tabs>
            <w:rPr>
              <w:noProof/>
            </w:rPr>
          </w:pPr>
          <w:hyperlink w:anchor="_Toc146873122" w:history="1">
            <w:r w:rsidRPr="00A46F8B">
              <w:rPr>
                <w:rStyle w:val="Hyperlink"/>
                <w:noProof/>
              </w:rPr>
              <w:t>PURPOSE &amp; RATIONALE</w:t>
            </w:r>
            <w:r>
              <w:rPr>
                <w:noProof/>
                <w:webHidden/>
              </w:rPr>
              <w:tab/>
            </w:r>
            <w:r>
              <w:rPr>
                <w:noProof/>
                <w:webHidden/>
              </w:rPr>
              <w:fldChar w:fldCharType="begin"/>
            </w:r>
            <w:r>
              <w:rPr>
                <w:noProof/>
                <w:webHidden/>
              </w:rPr>
              <w:instrText xml:space="preserve"> PAGEREF _Toc146873122 \h </w:instrText>
            </w:r>
            <w:r>
              <w:rPr>
                <w:noProof/>
                <w:webHidden/>
              </w:rPr>
            </w:r>
            <w:r>
              <w:rPr>
                <w:noProof/>
                <w:webHidden/>
              </w:rPr>
              <w:fldChar w:fldCharType="separate"/>
            </w:r>
            <w:r w:rsidR="00856A82">
              <w:rPr>
                <w:noProof/>
                <w:webHidden/>
              </w:rPr>
              <w:t>14</w:t>
            </w:r>
            <w:r>
              <w:rPr>
                <w:noProof/>
                <w:webHidden/>
              </w:rPr>
              <w:fldChar w:fldCharType="end"/>
            </w:r>
          </w:hyperlink>
        </w:p>
        <w:p w14:paraId="153C82A3" w14:textId="77777777" w:rsidR="00107642" w:rsidRDefault="00107642">
          <w:pPr>
            <w:pStyle w:val="TOC3"/>
            <w:tabs>
              <w:tab w:val="right" w:leader="dot" w:pos="10690"/>
            </w:tabs>
            <w:rPr>
              <w:noProof/>
            </w:rPr>
          </w:pPr>
          <w:hyperlink w:anchor="_Toc146873123" w:history="1">
            <w:r w:rsidRPr="00A46F8B">
              <w:rPr>
                <w:rStyle w:val="Hyperlink"/>
                <w:noProof/>
              </w:rPr>
              <w:t>EXPIRATION DATE</w:t>
            </w:r>
            <w:r>
              <w:rPr>
                <w:noProof/>
                <w:webHidden/>
              </w:rPr>
              <w:tab/>
            </w:r>
            <w:r>
              <w:rPr>
                <w:noProof/>
                <w:webHidden/>
              </w:rPr>
              <w:fldChar w:fldCharType="begin"/>
            </w:r>
            <w:r>
              <w:rPr>
                <w:noProof/>
                <w:webHidden/>
              </w:rPr>
              <w:instrText xml:space="preserve"> PAGEREF _Toc146873123 \h </w:instrText>
            </w:r>
            <w:r>
              <w:rPr>
                <w:noProof/>
                <w:webHidden/>
              </w:rPr>
            </w:r>
            <w:r>
              <w:rPr>
                <w:noProof/>
                <w:webHidden/>
              </w:rPr>
              <w:fldChar w:fldCharType="separate"/>
            </w:r>
            <w:r w:rsidR="00856A82">
              <w:rPr>
                <w:noProof/>
                <w:webHidden/>
              </w:rPr>
              <w:t>15</w:t>
            </w:r>
            <w:r>
              <w:rPr>
                <w:noProof/>
                <w:webHidden/>
              </w:rPr>
              <w:fldChar w:fldCharType="end"/>
            </w:r>
          </w:hyperlink>
        </w:p>
        <w:p w14:paraId="4D6C767D" w14:textId="77777777" w:rsidR="00107642" w:rsidRDefault="00107642">
          <w:pPr>
            <w:pStyle w:val="TOC3"/>
            <w:tabs>
              <w:tab w:val="right" w:leader="dot" w:pos="10690"/>
            </w:tabs>
            <w:rPr>
              <w:noProof/>
            </w:rPr>
          </w:pPr>
          <w:hyperlink w:anchor="_Toc146873124" w:history="1">
            <w:r w:rsidRPr="00A46F8B">
              <w:rPr>
                <w:rStyle w:val="Hyperlink"/>
                <w:noProof/>
                <w:w w:val="95"/>
              </w:rPr>
              <w:t xml:space="preserve">RECERTIFICATION </w:t>
            </w:r>
            <w:r w:rsidRPr="00A46F8B">
              <w:rPr>
                <w:rStyle w:val="Hyperlink"/>
                <w:noProof/>
              </w:rPr>
              <w:t>REQUIREMENTS</w:t>
            </w:r>
            <w:r>
              <w:rPr>
                <w:noProof/>
                <w:webHidden/>
              </w:rPr>
              <w:tab/>
            </w:r>
            <w:r>
              <w:rPr>
                <w:noProof/>
                <w:webHidden/>
              </w:rPr>
              <w:fldChar w:fldCharType="begin"/>
            </w:r>
            <w:r>
              <w:rPr>
                <w:noProof/>
                <w:webHidden/>
              </w:rPr>
              <w:instrText xml:space="preserve"> PAGEREF _Toc146873124 \h </w:instrText>
            </w:r>
            <w:r>
              <w:rPr>
                <w:noProof/>
                <w:webHidden/>
              </w:rPr>
            </w:r>
            <w:r>
              <w:rPr>
                <w:noProof/>
                <w:webHidden/>
              </w:rPr>
              <w:fldChar w:fldCharType="separate"/>
            </w:r>
            <w:r w:rsidR="00856A82">
              <w:rPr>
                <w:noProof/>
                <w:webHidden/>
              </w:rPr>
              <w:t>15</w:t>
            </w:r>
            <w:r>
              <w:rPr>
                <w:noProof/>
                <w:webHidden/>
              </w:rPr>
              <w:fldChar w:fldCharType="end"/>
            </w:r>
          </w:hyperlink>
        </w:p>
        <w:p w14:paraId="550A79FE" w14:textId="77777777" w:rsidR="00107642" w:rsidRDefault="00107642">
          <w:pPr>
            <w:pStyle w:val="TOC3"/>
            <w:tabs>
              <w:tab w:val="right" w:leader="dot" w:pos="10690"/>
            </w:tabs>
            <w:rPr>
              <w:noProof/>
            </w:rPr>
          </w:pPr>
          <w:hyperlink w:anchor="_Toc146873125" w:history="1">
            <w:r w:rsidRPr="00A46F8B">
              <w:rPr>
                <w:rStyle w:val="Hyperlink"/>
                <w:caps/>
                <w:noProof/>
              </w:rPr>
              <w:t>Failing to Renew CNML Certification</w:t>
            </w:r>
            <w:r>
              <w:rPr>
                <w:noProof/>
                <w:webHidden/>
              </w:rPr>
              <w:tab/>
            </w:r>
            <w:r>
              <w:rPr>
                <w:noProof/>
                <w:webHidden/>
              </w:rPr>
              <w:fldChar w:fldCharType="begin"/>
            </w:r>
            <w:r>
              <w:rPr>
                <w:noProof/>
                <w:webHidden/>
              </w:rPr>
              <w:instrText xml:space="preserve"> PAGEREF _Toc146873125 \h </w:instrText>
            </w:r>
            <w:r>
              <w:rPr>
                <w:noProof/>
                <w:webHidden/>
              </w:rPr>
            </w:r>
            <w:r>
              <w:rPr>
                <w:noProof/>
                <w:webHidden/>
              </w:rPr>
              <w:fldChar w:fldCharType="separate"/>
            </w:r>
            <w:r w:rsidR="00856A82">
              <w:rPr>
                <w:noProof/>
                <w:webHidden/>
              </w:rPr>
              <w:t>16</w:t>
            </w:r>
            <w:r>
              <w:rPr>
                <w:noProof/>
                <w:webHidden/>
              </w:rPr>
              <w:fldChar w:fldCharType="end"/>
            </w:r>
          </w:hyperlink>
        </w:p>
        <w:p w14:paraId="0DF6E449" w14:textId="77777777" w:rsidR="00107642" w:rsidRDefault="00107642">
          <w:pPr>
            <w:pStyle w:val="TOC3"/>
            <w:tabs>
              <w:tab w:val="right" w:leader="dot" w:pos="10690"/>
            </w:tabs>
            <w:rPr>
              <w:noProof/>
            </w:rPr>
          </w:pPr>
          <w:hyperlink w:anchor="_Toc146873126" w:history="1">
            <w:r w:rsidRPr="00A46F8B">
              <w:rPr>
                <w:rStyle w:val="Hyperlink"/>
                <w:noProof/>
              </w:rPr>
              <w:t>VERIFICATION &amp; AUDIT PROCESS</w:t>
            </w:r>
            <w:r>
              <w:rPr>
                <w:noProof/>
                <w:webHidden/>
              </w:rPr>
              <w:tab/>
            </w:r>
            <w:r>
              <w:rPr>
                <w:noProof/>
                <w:webHidden/>
              </w:rPr>
              <w:fldChar w:fldCharType="begin"/>
            </w:r>
            <w:r>
              <w:rPr>
                <w:noProof/>
                <w:webHidden/>
              </w:rPr>
              <w:instrText xml:space="preserve"> PAGEREF _Toc146873126 \h </w:instrText>
            </w:r>
            <w:r>
              <w:rPr>
                <w:noProof/>
                <w:webHidden/>
              </w:rPr>
            </w:r>
            <w:r>
              <w:rPr>
                <w:noProof/>
                <w:webHidden/>
              </w:rPr>
              <w:fldChar w:fldCharType="separate"/>
            </w:r>
            <w:r w:rsidR="00856A82">
              <w:rPr>
                <w:noProof/>
                <w:webHidden/>
              </w:rPr>
              <w:t>16</w:t>
            </w:r>
            <w:r>
              <w:rPr>
                <w:noProof/>
                <w:webHidden/>
              </w:rPr>
              <w:fldChar w:fldCharType="end"/>
            </w:r>
          </w:hyperlink>
        </w:p>
        <w:p w14:paraId="53A08448" w14:textId="77777777" w:rsidR="00107642" w:rsidRDefault="00107642">
          <w:pPr>
            <w:pStyle w:val="TOC1"/>
            <w:tabs>
              <w:tab w:val="right" w:leader="dot" w:pos="10690"/>
            </w:tabs>
            <w:rPr>
              <w:noProof/>
            </w:rPr>
          </w:pPr>
          <w:hyperlink w:anchor="_Toc146873127" w:history="1">
            <w:r w:rsidRPr="00A46F8B">
              <w:rPr>
                <w:rStyle w:val="Hyperlink"/>
                <w:noProof/>
              </w:rPr>
              <w:t>APPEALS</w:t>
            </w:r>
            <w:r>
              <w:rPr>
                <w:noProof/>
                <w:webHidden/>
              </w:rPr>
              <w:tab/>
            </w:r>
            <w:r>
              <w:rPr>
                <w:noProof/>
                <w:webHidden/>
              </w:rPr>
              <w:fldChar w:fldCharType="begin"/>
            </w:r>
            <w:r>
              <w:rPr>
                <w:noProof/>
                <w:webHidden/>
              </w:rPr>
              <w:instrText xml:space="preserve"> PAGEREF _Toc146873127 \h </w:instrText>
            </w:r>
            <w:r>
              <w:rPr>
                <w:noProof/>
                <w:webHidden/>
              </w:rPr>
            </w:r>
            <w:r>
              <w:rPr>
                <w:noProof/>
                <w:webHidden/>
              </w:rPr>
              <w:fldChar w:fldCharType="separate"/>
            </w:r>
            <w:r w:rsidR="00856A82">
              <w:rPr>
                <w:noProof/>
                <w:webHidden/>
              </w:rPr>
              <w:t>16</w:t>
            </w:r>
            <w:r>
              <w:rPr>
                <w:noProof/>
                <w:webHidden/>
              </w:rPr>
              <w:fldChar w:fldCharType="end"/>
            </w:r>
          </w:hyperlink>
        </w:p>
        <w:p w14:paraId="4FFFAE19" w14:textId="77777777" w:rsidR="00107642" w:rsidRDefault="00107642">
          <w:pPr>
            <w:pStyle w:val="TOC3"/>
            <w:tabs>
              <w:tab w:val="right" w:leader="dot" w:pos="10690"/>
            </w:tabs>
            <w:rPr>
              <w:noProof/>
            </w:rPr>
          </w:pPr>
          <w:hyperlink w:anchor="_Toc146873128" w:history="1">
            <w:r w:rsidRPr="00A46F8B">
              <w:rPr>
                <w:rStyle w:val="Hyperlink"/>
                <w:noProof/>
              </w:rPr>
              <w:t>ELIGIBILITY, EXAMINATION &amp; RECERTIFICATION APPEALS</w:t>
            </w:r>
            <w:r>
              <w:rPr>
                <w:noProof/>
                <w:webHidden/>
              </w:rPr>
              <w:tab/>
            </w:r>
            <w:r>
              <w:rPr>
                <w:noProof/>
                <w:webHidden/>
              </w:rPr>
              <w:fldChar w:fldCharType="begin"/>
            </w:r>
            <w:r>
              <w:rPr>
                <w:noProof/>
                <w:webHidden/>
              </w:rPr>
              <w:instrText xml:space="preserve"> PAGEREF _Toc146873128 \h </w:instrText>
            </w:r>
            <w:r>
              <w:rPr>
                <w:noProof/>
                <w:webHidden/>
              </w:rPr>
            </w:r>
            <w:r>
              <w:rPr>
                <w:noProof/>
                <w:webHidden/>
              </w:rPr>
              <w:fldChar w:fldCharType="separate"/>
            </w:r>
            <w:r w:rsidR="00856A82">
              <w:rPr>
                <w:noProof/>
                <w:webHidden/>
              </w:rPr>
              <w:t>16</w:t>
            </w:r>
            <w:r>
              <w:rPr>
                <w:noProof/>
                <w:webHidden/>
              </w:rPr>
              <w:fldChar w:fldCharType="end"/>
            </w:r>
          </w:hyperlink>
        </w:p>
        <w:p w14:paraId="1EC6DD29" w14:textId="77777777" w:rsidR="00107642" w:rsidRDefault="00107642">
          <w:pPr>
            <w:pStyle w:val="TOC3"/>
            <w:tabs>
              <w:tab w:val="right" w:leader="dot" w:pos="10690"/>
            </w:tabs>
            <w:rPr>
              <w:noProof/>
            </w:rPr>
          </w:pPr>
          <w:hyperlink w:anchor="_Toc146873129" w:history="1">
            <w:r w:rsidRPr="00A46F8B">
              <w:rPr>
                <w:rStyle w:val="Hyperlink"/>
                <w:noProof/>
              </w:rPr>
              <w:t>DISCIPLINARY APPEALS</w:t>
            </w:r>
            <w:r>
              <w:rPr>
                <w:noProof/>
                <w:webHidden/>
              </w:rPr>
              <w:tab/>
            </w:r>
            <w:r>
              <w:rPr>
                <w:noProof/>
                <w:webHidden/>
              </w:rPr>
              <w:fldChar w:fldCharType="begin"/>
            </w:r>
            <w:r>
              <w:rPr>
                <w:noProof/>
                <w:webHidden/>
              </w:rPr>
              <w:instrText xml:space="preserve"> PAGEREF _Toc146873129 \h </w:instrText>
            </w:r>
            <w:r>
              <w:rPr>
                <w:noProof/>
                <w:webHidden/>
              </w:rPr>
            </w:r>
            <w:r>
              <w:rPr>
                <w:noProof/>
                <w:webHidden/>
              </w:rPr>
              <w:fldChar w:fldCharType="separate"/>
            </w:r>
            <w:r w:rsidR="00856A82">
              <w:rPr>
                <w:noProof/>
                <w:webHidden/>
              </w:rPr>
              <w:t>16</w:t>
            </w:r>
            <w:r>
              <w:rPr>
                <w:noProof/>
                <w:webHidden/>
              </w:rPr>
              <w:fldChar w:fldCharType="end"/>
            </w:r>
          </w:hyperlink>
        </w:p>
        <w:p w14:paraId="4E1F2CD5" w14:textId="77777777" w:rsidR="00107642" w:rsidRDefault="00107642">
          <w:pPr>
            <w:pStyle w:val="TOC1"/>
            <w:tabs>
              <w:tab w:val="right" w:leader="dot" w:pos="10690"/>
            </w:tabs>
            <w:rPr>
              <w:noProof/>
            </w:rPr>
          </w:pPr>
          <w:hyperlink w:anchor="_Toc146873130" w:history="1">
            <w:r w:rsidRPr="00A46F8B">
              <w:rPr>
                <w:rStyle w:val="Hyperlink"/>
                <w:caps/>
                <w:noProof/>
              </w:rPr>
              <w:t>CNML Examination Content Outline</w:t>
            </w:r>
            <w:r>
              <w:rPr>
                <w:noProof/>
                <w:webHidden/>
              </w:rPr>
              <w:tab/>
            </w:r>
            <w:r>
              <w:rPr>
                <w:noProof/>
                <w:webHidden/>
              </w:rPr>
              <w:fldChar w:fldCharType="begin"/>
            </w:r>
            <w:r>
              <w:rPr>
                <w:noProof/>
                <w:webHidden/>
              </w:rPr>
              <w:instrText xml:space="preserve"> PAGEREF _Toc146873130 \h </w:instrText>
            </w:r>
            <w:r>
              <w:rPr>
                <w:noProof/>
                <w:webHidden/>
              </w:rPr>
            </w:r>
            <w:r>
              <w:rPr>
                <w:noProof/>
                <w:webHidden/>
              </w:rPr>
              <w:fldChar w:fldCharType="separate"/>
            </w:r>
            <w:r w:rsidR="00856A82">
              <w:rPr>
                <w:noProof/>
                <w:webHidden/>
              </w:rPr>
              <w:t>17</w:t>
            </w:r>
            <w:r>
              <w:rPr>
                <w:noProof/>
                <w:webHidden/>
              </w:rPr>
              <w:fldChar w:fldCharType="end"/>
            </w:r>
          </w:hyperlink>
        </w:p>
        <w:p w14:paraId="1D07D766" w14:textId="77777777" w:rsidR="00107642" w:rsidRDefault="00107642">
          <w:pPr>
            <w:pStyle w:val="TOC1"/>
            <w:tabs>
              <w:tab w:val="right" w:leader="dot" w:pos="10690"/>
            </w:tabs>
            <w:rPr>
              <w:noProof/>
            </w:rPr>
          </w:pPr>
          <w:hyperlink w:anchor="_Toc146873131" w:history="1">
            <w:r w:rsidRPr="00A46F8B">
              <w:rPr>
                <w:rStyle w:val="Hyperlink"/>
                <w:noProof/>
              </w:rPr>
              <w:t>CNML SAMPLE EXAMINATION QUESTIONS</w:t>
            </w:r>
            <w:r>
              <w:rPr>
                <w:noProof/>
                <w:webHidden/>
              </w:rPr>
              <w:tab/>
            </w:r>
            <w:r>
              <w:rPr>
                <w:noProof/>
                <w:webHidden/>
              </w:rPr>
              <w:fldChar w:fldCharType="begin"/>
            </w:r>
            <w:r>
              <w:rPr>
                <w:noProof/>
                <w:webHidden/>
              </w:rPr>
              <w:instrText xml:space="preserve"> PAGEREF _Toc146873131 \h </w:instrText>
            </w:r>
            <w:r>
              <w:rPr>
                <w:noProof/>
                <w:webHidden/>
              </w:rPr>
            </w:r>
            <w:r>
              <w:rPr>
                <w:noProof/>
                <w:webHidden/>
              </w:rPr>
              <w:fldChar w:fldCharType="separate"/>
            </w:r>
            <w:r w:rsidR="00856A82">
              <w:rPr>
                <w:noProof/>
                <w:webHidden/>
              </w:rPr>
              <w:t>23</w:t>
            </w:r>
            <w:r>
              <w:rPr>
                <w:noProof/>
                <w:webHidden/>
              </w:rPr>
              <w:fldChar w:fldCharType="end"/>
            </w:r>
          </w:hyperlink>
        </w:p>
        <w:p w14:paraId="50DF2CBC" w14:textId="77777777" w:rsidR="00107642" w:rsidRDefault="00107642">
          <w:r>
            <w:rPr>
              <w:b/>
              <w:bCs/>
              <w:noProof/>
            </w:rPr>
            <w:fldChar w:fldCharType="end"/>
          </w:r>
        </w:p>
      </w:sdtContent>
    </w:sdt>
    <w:p w14:paraId="1CC4097B" w14:textId="77777777" w:rsidR="00107642" w:rsidRDefault="00107642">
      <w:pPr>
        <w:rPr>
          <w:b/>
          <w:sz w:val="52"/>
          <w:szCs w:val="52"/>
        </w:rPr>
      </w:pPr>
      <w:r>
        <w:rPr>
          <w:b/>
          <w:sz w:val="52"/>
          <w:szCs w:val="52"/>
        </w:rPr>
        <w:br w:type="page"/>
      </w:r>
    </w:p>
    <w:p w14:paraId="27AC7DB7" w14:textId="77777777" w:rsidR="0042151C" w:rsidRPr="00A67D1E" w:rsidRDefault="00161693" w:rsidP="007C002F">
      <w:pPr>
        <w:pStyle w:val="Heading1"/>
        <w:pBdr>
          <w:bottom w:val="single" w:sz="36" w:space="1" w:color="7F7F7F" w:themeColor="text1" w:themeTint="80"/>
        </w:pBdr>
        <w:spacing w:before="0" w:line="240" w:lineRule="auto"/>
        <w:rPr>
          <w:rFonts w:ascii="Cambria"/>
          <w:sz w:val="20"/>
          <w:szCs w:val="20"/>
        </w:rPr>
      </w:pPr>
      <w:bookmarkStart w:id="0" w:name="_Toc146872862"/>
      <w:bookmarkStart w:id="1" w:name="_Toc146873058"/>
      <w:r w:rsidRPr="00A67D1E">
        <w:rPr>
          <w:rFonts w:ascii="Cambria" w:eastAsia="Cambria" w:hAnsi="Cambria" w:cs="Cambria"/>
          <w:b/>
          <w:color w:val="auto"/>
          <w:sz w:val="28"/>
          <w:szCs w:val="28"/>
        </w:rPr>
        <w:lastRenderedPageBreak/>
        <w:t xml:space="preserve">ABOUT THE </w:t>
      </w:r>
      <w:r w:rsidR="00DD1B48" w:rsidRPr="00A67D1E">
        <w:rPr>
          <w:rFonts w:ascii="Cambria" w:eastAsia="Cambria" w:hAnsi="Cambria" w:cs="Cambria"/>
          <w:b/>
          <w:color w:val="auto"/>
          <w:sz w:val="28"/>
          <w:szCs w:val="28"/>
        </w:rPr>
        <w:t>AONL</w:t>
      </w:r>
      <w:r w:rsidR="00E636F0" w:rsidRPr="00A67D1E">
        <w:rPr>
          <w:rFonts w:ascii="Cambria" w:eastAsia="Cambria" w:hAnsi="Cambria" w:cs="Cambria"/>
          <w:b/>
          <w:color w:val="auto"/>
          <w:sz w:val="28"/>
          <w:szCs w:val="28"/>
        </w:rPr>
        <w:t>-CC</w:t>
      </w:r>
      <w:bookmarkEnd w:id="0"/>
      <w:bookmarkEnd w:id="1"/>
    </w:p>
    <w:p w14:paraId="1F5F9AA4" w14:textId="77777777" w:rsidR="00D72E5B" w:rsidRPr="00BD002D" w:rsidRDefault="00D72E5B" w:rsidP="007C002F">
      <w:pPr>
        <w:pStyle w:val="BodyText"/>
        <w:spacing w:after="0" w:line="240" w:lineRule="auto"/>
        <w:ind w:right="389"/>
        <w:rPr>
          <w:sz w:val="20"/>
          <w:szCs w:val="20"/>
        </w:rPr>
      </w:pPr>
      <w:r w:rsidRPr="00BD002D">
        <w:rPr>
          <w:sz w:val="20"/>
          <w:szCs w:val="20"/>
        </w:rPr>
        <w:t>The American Organization for Nursing Leadership Credentialing Center (AONL-CC) is an activity of the American Organization for Nursing Leadership (AONL). The AONL-CC Steering Committee governs both the Certified in Executive Nursing Practice (</w:t>
      </w:r>
      <w:r w:rsidR="00EA5F0D">
        <w:rPr>
          <w:sz w:val="20"/>
          <w:szCs w:val="20"/>
        </w:rPr>
        <w:t>CNML</w:t>
      </w:r>
      <w:r w:rsidRPr="00BD002D">
        <w:rPr>
          <w:sz w:val="20"/>
          <w:szCs w:val="20"/>
        </w:rPr>
        <w:t>) and Certified Nurse Manager and Leader (</w:t>
      </w:r>
      <w:r w:rsidR="00EA5F0D">
        <w:rPr>
          <w:sz w:val="20"/>
          <w:szCs w:val="20"/>
        </w:rPr>
        <w:t>CNML</w:t>
      </w:r>
      <w:r w:rsidRPr="00BD002D">
        <w:rPr>
          <w:sz w:val="20"/>
          <w:szCs w:val="20"/>
        </w:rPr>
        <w:t xml:space="preserve">) certification programs. </w:t>
      </w:r>
    </w:p>
    <w:p w14:paraId="31BC5228" w14:textId="77777777" w:rsidR="0042151C" w:rsidRPr="00BD002D" w:rsidRDefault="00161693" w:rsidP="007C002F">
      <w:pPr>
        <w:pStyle w:val="BodyText"/>
        <w:spacing w:before="98"/>
        <w:ind w:right="388"/>
        <w:rPr>
          <w:sz w:val="20"/>
          <w:szCs w:val="20"/>
        </w:rPr>
      </w:pPr>
      <w:r w:rsidRPr="00BD002D">
        <w:rPr>
          <w:color w:val="211F1F"/>
          <w:sz w:val="20"/>
          <w:szCs w:val="20"/>
        </w:rPr>
        <w:t xml:space="preserve">The </w:t>
      </w:r>
      <w:r w:rsidR="00EA5F0D">
        <w:rPr>
          <w:color w:val="211F1F"/>
          <w:sz w:val="20"/>
          <w:szCs w:val="20"/>
        </w:rPr>
        <w:t>CNML</w:t>
      </w:r>
      <w:r w:rsidRPr="00BD002D">
        <w:rPr>
          <w:color w:val="211F1F"/>
          <w:sz w:val="20"/>
          <w:szCs w:val="20"/>
        </w:rPr>
        <w:t xml:space="preserve"> credentialing program in development or in operation with the </w:t>
      </w:r>
      <w:r w:rsidR="00DD1B48" w:rsidRPr="00BD002D">
        <w:rPr>
          <w:color w:val="211F1F"/>
          <w:sz w:val="20"/>
          <w:szCs w:val="20"/>
        </w:rPr>
        <w:t>AONL</w:t>
      </w:r>
      <w:r w:rsidRPr="00BD002D">
        <w:rPr>
          <w:color w:val="211F1F"/>
          <w:sz w:val="20"/>
          <w:szCs w:val="20"/>
        </w:rPr>
        <w:t xml:space="preserve">-CC has a </w:t>
      </w:r>
      <w:r w:rsidR="00EA5F0D">
        <w:rPr>
          <w:color w:val="211F1F"/>
          <w:sz w:val="20"/>
          <w:szCs w:val="20"/>
        </w:rPr>
        <w:t>CNML</w:t>
      </w:r>
      <w:r w:rsidR="00D72E5B" w:rsidRPr="00BD002D">
        <w:rPr>
          <w:color w:val="211F1F"/>
          <w:sz w:val="20"/>
          <w:szCs w:val="20"/>
        </w:rPr>
        <w:t xml:space="preserve"> Sub Committee</w:t>
      </w:r>
      <w:r w:rsidRPr="00BD002D">
        <w:rPr>
          <w:color w:val="211F1F"/>
          <w:sz w:val="20"/>
          <w:szCs w:val="20"/>
        </w:rPr>
        <w:t xml:space="preserve"> that serves as content expert, program resource, and consultant to the </w:t>
      </w:r>
      <w:r w:rsidR="00DD1B48" w:rsidRPr="00BD002D">
        <w:rPr>
          <w:color w:val="211F1F"/>
          <w:sz w:val="20"/>
          <w:szCs w:val="20"/>
        </w:rPr>
        <w:t>AONL</w:t>
      </w:r>
      <w:r w:rsidRPr="00BD002D">
        <w:rPr>
          <w:color w:val="211F1F"/>
          <w:sz w:val="20"/>
          <w:szCs w:val="20"/>
        </w:rPr>
        <w:t xml:space="preserve">-CC Steering Committee regarding program development, examination content, test development, test administration and evaluation. Members are appointed by the </w:t>
      </w:r>
      <w:r w:rsidR="00DD1B48" w:rsidRPr="00BD002D">
        <w:rPr>
          <w:color w:val="211F1F"/>
          <w:sz w:val="20"/>
          <w:szCs w:val="20"/>
        </w:rPr>
        <w:t>AONL</w:t>
      </w:r>
      <w:r w:rsidRPr="00BD002D">
        <w:rPr>
          <w:color w:val="211F1F"/>
          <w:sz w:val="20"/>
          <w:szCs w:val="20"/>
        </w:rPr>
        <w:t>-CC</w:t>
      </w:r>
      <w:r w:rsidR="00D72E5B" w:rsidRPr="00BD002D">
        <w:rPr>
          <w:color w:val="211F1F"/>
          <w:sz w:val="20"/>
          <w:szCs w:val="20"/>
        </w:rPr>
        <w:t xml:space="preserve"> Steering Committee</w:t>
      </w:r>
      <w:r w:rsidRPr="00BD002D">
        <w:rPr>
          <w:color w:val="211F1F"/>
          <w:sz w:val="20"/>
          <w:szCs w:val="20"/>
        </w:rPr>
        <w:t>.</w:t>
      </w:r>
    </w:p>
    <w:p w14:paraId="20A89470" w14:textId="77777777" w:rsidR="0042151C" w:rsidRPr="00BD002D" w:rsidRDefault="00161693" w:rsidP="007C002F">
      <w:pPr>
        <w:pStyle w:val="BodyText"/>
        <w:spacing w:before="201"/>
        <w:ind w:right="627"/>
        <w:rPr>
          <w:sz w:val="20"/>
          <w:szCs w:val="20"/>
        </w:rPr>
      </w:pPr>
      <w:r w:rsidRPr="00BD002D">
        <w:rPr>
          <w:color w:val="211F1F"/>
          <w:sz w:val="20"/>
          <w:szCs w:val="20"/>
        </w:rPr>
        <w:t xml:space="preserve">Members of the Steering Committee and the </w:t>
      </w:r>
      <w:r w:rsidR="00EA5F0D">
        <w:rPr>
          <w:color w:val="211F1F"/>
          <w:sz w:val="20"/>
          <w:szCs w:val="20"/>
        </w:rPr>
        <w:t>CNML</w:t>
      </w:r>
      <w:r w:rsidR="00D72E5B" w:rsidRPr="00BD002D">
        <w:rPr>
          <w:color w:val="211F1F"/>
          <w:sz w:val="20"/>
          <w:szCs w:val="20"/>
        </w:rPr>
        <w:t xml:space="preserve"> Sub</w:t>
      </w:r>
      <w:r w:rsidRPr="00BD002D">
        <w:rPr>
          <w:color w:val="211F1F"/>
          <w:sz w:val="20"/>
          <w:szCs w:val="20"/>
        </w:rPr>
        <w:t xml:space="preserve"> Committee for the </w:t>
      </w:r>
      <w:r w:rsidR="00EA5F0D">
        <w:rPr>
          <w:color w:val="211F1F"/>
          <w:sz w:val="20"/>
          <w:szCs w:val="20"/>
        </w:rPr>
        <w:t>CNML</w:t>
      </w:r>
      <w:r w:rsidRPr="00BD002D">
        <w:rPr>
          <w:color w:val="211F1F"/>
          <w:sz w:val="20"/>
          <w:szCs w:val="20"/>
        </w:rPr>
        <w:t xml:space="preserve"> program are listed on the </w:t>
      </w:r>
      <w:r w:rsidR="00DD1B48" w:rsidRPr="00BD002D">
        <w:rPr>
          <w:color w:val="211F1F"/>
          <w:sz w:val="20"/>
          <w:szCs w:val="20"/>
        </w:rPr>
        <w:t>AONL</w:t>
      </w:r>
      <w:r w:rsidRPr="00BD002D">
        <w:rPr>
          <w:color w:val="211F1F"/>
          <w:sz w:val="20"/>
          <w:szCs w:val="20"/>
        </w:rPr>
        <w:t xml:space="preserve"> website. </w:t>
      </w:r>
      <w:hyperlink r:id="rId10">
        <w:r w:rsidRPr="00BD002D">
          <w:rPr>
            <w:color w:val="0000FF"/>
            <w:sz w:val="20"/>
            <w:szCs w:val="20"/>
            <w:u w:val="single" w:color="0000FF"/>
          </w:rPr>
          <w:t>www.</w:t>
        </w:r>
        <w:r w:rsidR="00DD1B48" w:rsidRPr="00BD002D">
          <w:rPr>
            <w:color w:val="0000FF"/>
            <w:sz w:val="20"/>
            <w:szCs w:val="20"/>
            <w:u w:val="single" w:color="0000FF"/>
          </w:rPr>
          <w:t>AONL</w:t>
        </w:r>
        <w:r w:rsidRPr="00BD002D">
          <w:rPr>
            <w:color w:val="0000FF"/>
            <w:sz w:val="20"/>
            <w:szCs w:val="20"/>
            <w:u w:val="single" w:color="0000FF"/>
          </w:rPr>
          <w:t>.org</w:t>
        </w:r>
      </w:hyperlink>
    </w:p>
    <w:p w14:paraId="7E53403C" w14:textId="77777777" w:rsidR="00A67D1E" w:rsidRDefault="00161693" w:rsidP="007C002F">
      <w:pPr>
        <w:spacing w:after="0" w:line="240" w:lineRule="auto"/>
        <w:outlineLvl w:val="2"/>
        <w:rPr>
          <w:b/>
          <w:bCs/>
          <w:caps/>
          <w:sz w:val="24"/>
          <w:szCs w:val="24"/>
        </w:rPr>
      </w:pPr>
      <w:bookmarkStart w:id="2" w:name="_Toc146872863"/>
      <w:bookmarkStart w:id="3" w:name="_Toc146873059"/>
      <w:r w:rsidRPr="00B832C9">
        <w:rPr>
          <w:b/>
          <w:bCs/>
          <w:caps/>
          <w:sz w:val="24"/>
          <w:szCs w:val="24"/>
        </w:rPr>
        <w:t>CONSULTING AGENCIES</w:t>
      </w:r>
      <w:bookmarkEnd w:id="2"/>
      <w:bookmarkEnd w:id="3"/>
    </w:p>
    <w:p w14:paraId="5AD43CCD" w14:textId="77777777" w:rsidR="0042151C" w:rsidRDefault="00161693" w:rsidP="007C002F">
      <w:pPr>
        <w:spacing w:after="0" w:line="240" w:lineRule="auto"/>
        <w:outlineLvl w:val="2"/>
        <w:rPr>
          <w:color w:val="211F1F"/>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contracts with the American Hospital Association Certification Center (AHA-CC) for project management and quality assurance services in support of the </w:t>
      </w:r>
      <w:r w:rsidR="00EA5F0D">
        <w:rPr>
          <w:color w:val="211F1F"/>
          <w:sz w:val="20"/>
          <w:szCs w:val="20"/>
        </w:rPr>
        <w:t>CNML</w:t>
      </w:r>
      <w:r w:rsidRPr="00BD002D">
        <w:rPr>
          <w:color w:val="211F1F"/>
          <w:sz w:val="20"/>
          <w:szCs w:val="20"/>
        </w:rPr>
        <w:t xml:space="preserve"> Program. In turn, the AHA-CC engages </w:t>
      </w:r>
      <w:r w:rsidR="00D72E5B" w:rsidRPr="00BD002D">
        <w:rPr>
          <w:color w:val="211F1F"/>
          <w:sz w:val="20"/>
          <w:szCs w:val="20"/>
        </w:rPr>
        <w:t>PSI</w:t>
      </w:r>
      <w:r w:rsidRPr="00BD002D">
        <w:rPr>
          <w:color w:val="211F1F"/>
          <w:sz w:val="20"/>
          <w:szCs w:val="20"/>
        </w:rPr>
        <w:t xml:space="preserve"> to assist with the development, administration, scoring, score reporting and analysis of the </w:t>
      </w:r>
      <w:r w:rsidR="00EA5F0D">
        <w:rPr>
          <w:color w:val="211F1F"/>
          <w:sz w:val="20"/>
          <w:szCs w:val="20"/>
        </w:rPr>
        <w:t>CNML</w:t>
      </w:r>
      <w:r w:rsidRPr="00BD002D">
        <w:rPr>
          <w:color w:val="211F1F"/>
          <w:sz w:val="20"/>
          <w:szCs w:val="20"/>
        </w:rPr>
        <w:t xml:space="preserve"> Examination.</w:t>
      </w:r>
    </w:p>
    <w:p w14:paraId="1B2D59D2" w14:textId="77777777" w:rsidR="00A67D1E" w:rsidRDefault="00A67D1E" w:rsidP="007C002F">
      <w:pPr>
        <w:spacing w:after="0" w:line="240" w:lineRule="auto"/>
        <w:outlineLvl w:val="0"/>
        <w:rPr>
          <w:rFonts w:ascii="Cambria" w:eastAsia="Cambria" w:hAnsi="Cambria" w:cs="Cambria"/>
          <w:b/>
          <w:sz w:val="28"/>
          <w:szCs w:val="28"/>
        </w:rPr>
      </w:pPr>
      <w:bookmarkStart w:id="4" w:name="_Toc146872864"/>
      <w:bookmarkStart w:id="5" w:name="_Toc146873060"/>
    </w:p>
    <w:p w14:paraId="35DB7C7F" w14:textId="77777777" w:rsidR="00321DDC" w:rsidRPr="00321DDC" w:rsidRDefault="00321DDC" w:rsidP="007C002F">
      <w:pPr>
        <w:pBdr>
          <w:bottom w:val="single" w:sz="36" w:space="1" w:color="7F7F7F" w:themeColor="text1" w:themeTint="80"/>
        </w:pBdr>
        <w:spacing w:after="0" w:line="240" w:lineRule="auto"/>
        <w:outlineLvl w:val="0"/>
        <w:rPr>
          <w:rFonts w:ascii="Cambria" w:eastAsia="Cambria" w:hAnsi="Cambria" w:cs="Cambria"/>
          <w:b/>
          <w:bCs/>
          <w:caps/>
          <w:sz w:val="28"/>
          <w:szCs w:val="28"/>
        </w:rPr>
      </w:pPr>
      <w:r w:rsidRPr="00321DDC">
        <w:rPr>
          <w:rFonts w:ascii="Cambria" w:eastAsia="Cambria" w:hAnsi="Cambria" w:cs="Cambria"/>
          <w:b/>
          <w:sz w:val="28"/>
          <w:szCs w:val="28"/>
        </w:rPr>
        <w:t xml:space="preserve">ABOUT THE CERTIFIED </w:t>
      </w:r>
      <w:r>
        <w:rPr>
          <w:rFonts w:ascii="Cambria" w:eastAsia="Cambria" w:hAnsi="Cambria" w:cs="Cambria"/>
          <w:b/>
          <w:sz w:val="28"/>
          <w:szCs w:val="28"/>
        </w:rPr>
        <w:t>NURSE MANAGER AND Leader</w:t>
      </w:r>
      <w:r w:rsidRPr="00321DDC">
        <w:rPr>
          <w:rFonts w:ascii="Cambria" w:eastAsia="Cambria" w:hAnsi="Cambria" w:cs="Cambria"/>
          <w:b/>
          <w:sz w:val="28"/>
          <w:szCs w:val="28"/>
        </w:rPr>
        <w:t xml:space="preserve"> (</w:t>
      </w:r>
      <w:r>
        <w:rPr>
          <w:rFonts w:ascii="Cambria" w:eastAsia="Cambria" w:hAnsi="Cambria" w:cs="Cambria"/>
          <w:b/>
          <w:sz w:val="28"/>
          <w:szCs w:val="28"/>
        </w:rPr>
        <w:t>CNML</w:t>
      </w:r>
      <w:r w:rsidRPr="00321DDC">
        <w:rPr>
          <w:rFonts w:ascii="Cambria" w:eastAsia="Cambria" w:hAnsi="Cambria" w:cs="Cambria"/>
          <w:b/>
          <w:sz w:val="28"/>
          <w:szCs w:val="28"/>
        </w:rPr>
        <w:t>) CREDENTIAL</w:t>
      </w:r>
    </w:p>
    <w:p w14:paraId="4043D83F" w14:textId="77777777" w:rsidR="00321DDC" w:rsidRPr="00321DDC" w:rsidRDefault="00321DDC" w:rsidP="007C002F">
      <w:pPr>
        <w:rPr>
          <w:color w:val="211F1F"/>
          <w:sz w:val="20"/>
          <w:szCs w:val="20"/>
        </w:rPr>
      </w:pPr>
      <w:r w:rsidRPr="00321DDC">
        <w:rPr>
          <w:color w:val="211F1F"/>
          <w:sz w:val="20"/>
          <w:szCs w:val="20"/>
        </w:rPr>
        <w:t xml:space="preserve">The </w:t>
      </w:r>
      <w:r>
        <w:rPr>
          <w:color w:val="211F1F"/>
          <w:sz w:val="20"/>
          <w:szCs w:val="20"/>
        </w:rPr>
        <w:t xml:space="preserve">CNML </w:t>
      </w:r>
      <w:r w:rsidRPr="00321DDC">
        <w:rPr>
          <w:color w:val="211F1F"/>
          <w:sz w:val="20"/>
          <w:szCs w:val="20"/>
        </w:rPr>
        <w:t xml:space="preserve">certification is developed and administered by the AONL Credentialing Center (AONL-CC).  The nurse </w:t>
      </w:r>
      <w:r>
        <w:rPr>
          <w:color w:val="211F1F"/>
          <w:sz w:val="20"/>
          <w:szCs w:val="20"/>
        </w:rPr>
        <w:t xml:space="preserve">manager and leader </w:t>
      </w:r>
      <w:r w:rsidRPr="00321DDC">
        <w:rPr>
          <w:color w:val="211F1F"/>
          <w:sz w:val="20"/>
          <w:szCs w:val="20"/>
        </w:rPr>
        <w:t>e</w:t>
      </w:r>
      <w:r>
        <w:rPr>
          <w:color w:val="211F1F"/>
          <w:sz w:val="20"/>
          <w:szCs w:val="20"/>
        </w:rPr>
        <w:t xml:space="preserve">xecutes the vison for </w:t>
      </w:r>
      <w:r w:rsidRPr="00321DDC">
        <w:rPr>
          <w:color w:val="211F1F"/>
          <w:sz w:val="20"/>
          <w:szCs w:val="20"/>
        </w:rPr>
        <w:t>the delivery of safe, effective and efficient patient care</w:t>
      </w:r>
      <w:r>
        <w:rPr>
          <w:color w:val="211F1F"/>
          <w:sz w:val="20"/>
          <w:szCs w:val="20"/>
        </w:rPr>
        <w:t xml:space="preserve"> at the unit(s)/department level</w:t>
      </w:r>
      <w:r w:rsidRPr="00321DDC">
        <w:rPr>
          <w:color w:val="211F1F"/>
          <w:sz w:val="20"/>
          <w:szCs w:val="20"/>
        </w:rPr>
        <w:t>. With an interdisciplinary approach, the nurse</w:t>
      </w:r>
      <w:r w:rsidR="001A4B4D">
        <w:rPr>
          <w:color w:val="211F1F"/>
          <w:sz w:val="20"/>
          <w:szCs w:val="20"/>
        </w:rPr>
        <w:t xml:space="preserve"> </w:t>
      </w:r>
      <w:r w:rsidR="008B6654">
        <w:rPr>
          <w:color w:val="211F1F"/>
          <w:sz w:val="20"/>
          <w:szCs w:val="20"/>
        </w:rPr>
        <w:t>manager</w:t>
      </w:r>
      <w:r w:rsidRPr="00321DDC">
        <w:rPr>
          <w:color w:val="211F1F"/>
          <w:sz w:val="20"/>
          <w:szCs w:val="20"/>
        </w:rPr>
        <w:t xml:space="preserve"> demonstrates leadership in business skills and principles, knowledge of the healthcare environment, communication and relationship management and professionalism. </w:t>
      </w:r>
    </w:p>
    <w:p w14:paraId="05CBC700" w14:textId="77777777" w:rsidR="00BE34FA" w:rsidRDefault="000F7924" w:rsidP="007C002F">
      <w:pPr>
        <w:spacing w:after="0" w:line="240" w:lineRule="auto"/>
        <w:outlineLvl w:val="2"/>
        <w:rPr>
          <w:b/>
          <w:bCs/>
          <w:caps/>
          <w:sz w:val="24"/>
          <w:szCs w:val="24"/>
        </w:rPr>
      </w:pPr>
      <w:bookmarkStart w:id="6" w:name="_Toc333333717"/>
      <w:r w:rsidRPr="000F7924">
        <w:rPr>
          <w:b/>
          <w:bCs/>
          <w:caps/>
          <w:sz w:val="24"/>
          <w:szCs w:val="24"/>
        </w:rPr>
        <w:t>CNML Definitio</w:t>
      </w:r>
      <w:bookmarkEnd w:id="6"/>
      <w:r w:rsidR="00BE34FA">
        <w:rPr>
          <w:b/>
          <w:bCs/>
          <w:caps/>
          <w:sz w:val="24"/>
          <w:szCs w:val="24"/>
        </w:rPr>
        <w:t>n</w:t>
      </w:r>
    </w:p>
    <w:p w14:paraId="759E03DE" w14:textId="77777777" w:rsidR="000F7924" w:rsidRDefault="000F7924" w:rsidP="007C002F">
      <w:pPr>
        <w:spacing w:after="0" w:line="240" w:lineRule="auto"/>
        <w:outlineLvl w:val="2"/>
        <w:rPr>
          <w:sz w:val="20"/>
          <w:szCs w:val="20"/>
        </w:rPr>
      </w:pPr>
      <w:r w:rsidRPr="00E81289">
        <w:rPr>
          <w:sz w:val="20"/>
          <w:szCs w:val="20"/>
        </w:rPr>
        <w:t xml:space="preserve">The nurse manager and leader is a nurse leader who has the skills to facilitate delivery of high quality evidence-based collaborative care to a wide range of patients. Nurse Managers/Leaders possess clinical expertise in nursing. </w:t>
      </w:r>
      <w:r w:rsidRPr="00E81289">
        <w:rPr>
          <w:color w:val="231F20"/>
          <w:sz w:val="20"/>
          <w:szCs w:val="20"/>
        </w:rPr>
        <w:t xml:space="preserve">The Nurse Manager/Leader have full clinical and administrative responsibility and accountability for their unit(s). </w:t>
      </w:r>
      <w:r w:rsidRPr="00E81289">
        <w:rPr>
          <w:sz w:val="20"/>
          <w:szCs w:val="20"/>
        </w:rPr>
        <w:t>Administrative responsibility includes management of finances, human resources, staffing, performance improvement, technology, and strategy. The Nurse Manager/Leader uses broad-based clinical and leadership skills through communication, mentoring, advocacy</w:t>
      </w:r>
      <w:r w:rsidRPr="00187B9D">
        <w:t xml:space="preserve">, </w:t>
      </w:r>
      <w:r w:rsidRPr="00E81289">
        <w:rPr>
          <w:sz w:val="20"/>
          <w:szCs w:val="20"/>
        </w:rPr>
        <w:t>systems thinking, critical thinking, and establishment of a healthy work environment.</w:t>
      </w:r>
    </w:p>
    <w:p w14:paraId="4A0756AE" w14:textId="77777777" w:rsidR="00BE34FA" w:rsidRPr="00E81289" w:rsidRDefault="00BE34FA" w:rsidP="007C002F">
      <w:pPr>
        <w:spacing w:after="0" w:line="240" w:lineRule="auto"/>
        <w:outlineLvl w:val="2"/>
        <w:rPr>
          <w:sz w:val="20"/>
          <w:szCs w:val="20"/>
        </w:rPr>
      </w:pPr>
    </w:p>
    <w:p w14:paraId="169534F1" w14:textId="77777777" w:rsidR="00BE34FA" w:rsidRDefault="00321DDC" w:rsidP="007C002F">
      <w:pPr>
        <w:spacing w:after="0" w:line="240" w:lineRule="auto"/>
        <w:outlineLvl w:val="2"/>
        <w:rPr>
          <w:b/>
          <w:bCs/>
          <w:caps/>
          <w:sz w:val="24"/>
          <w:szCs w:val="24"/>
        </w:rPr>
      </w:pPr>
      <w:r w:rsidRPr="00321DDC">
        <w:rPr>
          <w:b/>
          <w:bCs/>
          <w:caps/>
          <w:sz w:val="24"/>
          <w:szCs w:val="24"/>
        </w:rPr>
        <w:t>CREDENTIAL Level</w:t>
      </w:r>
    </w:p>
    <w:p w14:paraId="751CD252" w14:textId="77777777" w:rsidR="000F7924" w:rsidRDefault="00321DDC" w:rsidP="007C002F">
      <w:pPr>
        <w:spacing w:after="0" w:line="240" w:lineRule="auto"/>
        <w:outlineLvl w:val="2"/>
        <w:rPr>
          <w:color w:val="211F1F"/>
          <w:sz w:val="20"/>
          <w:szCs w:val="20"/>
        </w:rPr>
      </w:pPr>
      <w:r w:rsidRPr="00321DDC">
        <w:rPr>
          <w:color w:val="211F1F"/>
          <w:sz w:val="20"/>
          <w:szCs w:val="20"/>
        </w:rPr>
        <w:t xml:space="preserve">The </w:t>
      </w:r>
      <w:r w:rsidR="00D34224">
        <w:rPr>
          <w:color w:val="211F1F"/>
          <w:sz w:val="20"/>
          <w:szCs w:val="20"/>
        </w:rPr>
        <w:t>CNML</w:t>
      </w:r>
      <w:r w:rsidRPr="00321DDC">
        <w:rPr>
          <w:color w:val="211F1F"/>
          <w:sz w:val="20"/>
          <w:szCs w:val="20"/>
        </w:rPr>
        <w:t xml:space="preserve"> credential level is that of specialty practice at the </w:t>
      </w:r>
      <w:r w:rsidR="00D34224">
        <w:rPr>
          <w:color w:val="211F1F"/>
          <w:sz w:val="20"/>
          <w:szCs w:val="20"/>
        </w:rPr>
        <w:t>mid-level</w:t>
      </w:r>
      <w:r w:rsidR="000F7924">
        <w:rPr>
          <w:color w:val="211F1F"/>
          <w:sz w:val="20"/>
          <w:szCs w:val="20"/>
        </w:rPr>
        <w:t xml:space="preserve"> of leadership practice </w:t>
      </w:r>
      <w:r w:rsidR="000F7924" w:rsidRPr="000F7924">
        <w:rPr>
          <w:color w:val="211F1F"/>
          <w:sz w:val="20"/>
          <w:szCs w:val="20"/>
        </w:rPr>
        <w:t xml:space="preserve">and measures the skills, knowledge and abilities (competency) of individuals meeting the </w:t>
      </w:r>
      <w:r w:rsidR="000F7924">
        <w:rPr>
          <w:color w:val="211F1F"/>
          <w:sz w:val="20"/>
          <w:szCs w:val="20"/>
        </w:rPr>
        <w:t>CNML</w:t>
      </w:r>
      <w:r w:rsidR="00C11489">
        <w:rPr>
          <w:color w:val="211F1F"/>
          <w:sz w:val="20"/>
          <w:szCs w:val="20"/>
        </w:rPr>
        <w:t xml:space="preserve"> d</w:t>
      </w:r>
      <w:r w:rsidR="000F7924" w:rsidRPr="000F7924">
        <w:rPr>
          <w:color w:val="211F1F"/>
          <w:sz w:val="20"/>
          <w:szCs w:val="20"/>
        </w:rPr>
        <w:t>efinition.</w:t>
      </w:r>
    </w:p>
    <w:p w14:paraId="6DBD8CA5" w14:textId="77777777" w:rsidR="00BE34FA" w:rsidRPr="000F7924" w:rsidRDefault="00BE34FA" w:rsidP="007C002F">
      <w:pPr>
        <w:spacing w:after="0" w:line="240" w:lineRule="auto"/>
        <w:outlineLvl w:val="2"/>
      </w:pPr>
    </w:p>
    <w:p w14:paraId="1BC995B2" w14:textId="77777777" w:rsidR="00BE34FA" w:rsidRDefault="00321DDC" w:rsidP="007C002F">
      <w:pPr>
        <w:spacing w:after="0"/>
        <w:outlineLvl w:val="2"/>
        <w:rPr>
          <w:b/>
          <w:bCs/>
          <w:caps/>
          <w:sz w:val="24"/>
          <w:szCs w:val="24"/>
        </w:rPr>
      </w:pPr>
      <w:r w:rsidRPr="00321DDC">
        <w:rPr>
          <w:b/>
          <w:bCs/>
          <w:caps/>
          <w:sz w:val="24"/>
          <w:szCs w:val="24"/>
        </w:rPr>
        <w:t>Practice setting</w:t>
      </w:r>
      <w:r w:rsidR="00BE34FA">
        <w:rPr>
          <w:b/>
          <w:bCs/>
          <w:caps/>
          <w:sz w:val="24"/>
          <w:szCs w:val="24"/>
        </w:rPr>
        <w:t>s</w:t>
      </w:r>
    </w:p>
    <w:p w14:paraId="1F809BF7" w14:textId="77777777" w:rsidR="00BE34FA" w:rsidRDefault="00D34224" w:rsidP="007C002F">
      <w:pPr>
        <w:spacing w:after="0"/>
        <w:outlineLvl w:val="2"/>
        <w:rPr>
          <w:sz w:val="20"/>
          <w:szCs w:val="20"/>
        </w:rPr>
      </w:pPr>
      <w:r>
        <w:rPr>
          <w:sz w:val="20"/>
          <w:szCs w:val="20"/>
        </w:rPr>
        <w:t>CNML</w:t>
      </w:r>
      <w:r w:rsidR="00321DDC" w:rsidRPr="00321DDC">
        <w:rPr>
          <w:sz w:val="20"/>
          <w:szCs w:val="20"/>
        </w:rPr>
        <w:t xml:space="preserve"> certificant holders work in all practice setting across the care continuum where nursing care is provided. Settings include, but are not limited to, primary care clinics, acute and post-acute care facilities, and ambulatory settings.</w:t>
      </w:r>
    </w:p>
    <w:p w14:paraId="23EC2574" w14:textId="77777777" w:rsidR="007C002F" w:rsidRDefault="007C002F" w:rsidP="007C002F">
      <w:pPr>
        <w:spacing w:after="0"/>
        <w:outlineLvl w:val="2"/>
        <w:rPr>
          <w:b/>
          <w:bCs/>
          <w:caps/>
          <w:sz w:val="24"/>
          <w:szCs w:val="24"/>
        </w:rPr>
      </w:pPr>
    </w:p>
    <w:p w14:paraId="35659AFF" w14:textId="77777777" w:rsidR="00BE34FA" w:rsidRDefault="00321DDC" w:rsidP="007C002F">
      <w:pPr>
        <w:spacing w:after="0" w:line="240" w:lineRule="auto"/>
        <w:outlineLvl w:val="2"/>
        <w:rPr>
          <w:b/>
          <w:bCs/>
          <w:caps/>
          <w:sz w:val="24"/>
          <w:szCs w:val="24"/>
        </w:rPr>
      </w:pPr>
      <w:r w:rsidRPr="00321DDC">
        <w:rPr>
          <w:b/>
          <w:bCs/>
          <w:caps/>
          <w:sz w:val="24"/>
          <w:szCs w:val="24"/>
        </w:rPr>
        <w:t>GEOGRAPHIC SCOPE</w:t>
      </w:r>
    </w:p>
    <w:p w14:paraId="15F809E6" w14:textId="77777777" w:rsidR="00321DDC" w:rsidRPr="00321DDC" w:rsidRDefault="00321DDC" w:rsidP="007C002F">
      <w:pPr>
        <w:spacing w:after="0" w:line="240" w:lineRule="auto"/>
        <w:outlineLvl w:val="2"/>
        <w:rPr>
          <w:sz w:val="20"/>
          <w:szCs w:val="20"/>
        </w:rPr>
      </w:pPr>
      <w:r w:rsidRPr="00321DDC">
        <w:rPr>
          <w:sz w:val="20"/>
          <w:szCs w:val="20"/>
        </w:rPr>
        <w:t xml:space="preserve">The geographic scope of certification is predominately the United States (U.S.) and its territories. </w:t>
      </w:r>
    </w:p>
    <w:p w14:paraId="67A06730" w14:textId="77777777" w:rsidR="00D34224" w:rsidRPr="00321DDC" w:rsidRDefault="00321DDC" w:rsidP="007C002F">
      <w:pPr>
        <w:rPr>
          <w:sz w:val="20"/>
          <w:szCs w:val="20"/>
        </w:rPr>
      </w:pPr>
      <w:r w:rsidRPr="00321DDC">
        <w:rPr>
          <w:sz w:val="20"/>
          <w:szCs w:val="20"/>
        </w:rPr>
        <w:t>The certification program assess the leadership knowledge, skills and abilities of nurse leaders based on U.S. nursing practice, regulation and laws, Candidates with international credentials may apply so long as they can satisfy the verification requirements (see Eligibility Requirements).</w:t>
      </w:r>
    </w:p>
    <w:p w14:paraId="0FA383D8" w14:textId="77777777" w:rsidR="00E636F0" w:rsidRPr="00BD002D" w:rsidRDefault="00E636F0" w:rsidP="007C002F">
      <w:pPr>
        <w:pStyle w:val="Heading3"/>
        <w:pBdr>
          <w:bottom w:val="single" w:sz="36" w:space="1" w:color="7F7F7F" w:themeColor="text1" w:themeTint="80"/>
        </w:pBdr>
      </w:pPr>
      <w:bookmarkStart w:id="7" w:name="_Toc146872865"/>
      <w:bookmarkStart w:id="8" w:name="_Toc146873061"/>
      <w:bookmarkEnd w:id="4"/>
      <w:bookmarkEnd w:id="5"/>
      <w:r w:rsidRPr="00E636F0">
        <w:rPr>
          <w:rStyle w:val="Heading1Char"/>
          <w:b/>
        </w:rPr>
        <w:t>A</w:t>
      </w:r>
      <w:r w:rsidR="00B832C9">
        <w:rPr>
          <w:rStyle w:val="Heading1Char"/>
          <w:b/>
        </w:rPr>
        <w:t>D</w:t>
      </w:r>
      <w:r w:rsidRPr="00E636F0">
        <w:rPr>
          <w:rStyle w:val="Heading1Char"/>
          <w:b/>
        </w:rPr>
        <w:t xml:space="preserve">HERING TO </w:t>
      </w:r>
      <w:r w:rsidR="00161693" w:rsidRPr="00E636F0">
        <w:rPr>
          <w:rStyle w:val="Heading1Char"/>
          <w:b/>
        </w:rPr>
        <w:t>PROFESSIONAL STANDARDS OF CONDUCT</w:t>
      </w:r>
      <w:bookmarkEnd w:id="7"/>
      <w:bookmarkEnd w:id="8"/>
    </w:p>
    <w:p w14:paraId="0F059C0F" w14:textId="77777777" w:rsidR="00E636F0" w:rsidRDefault="00E636F0" w:rsidP="007C002F">
      <w:pPr>
        <w:pStyle w:val="BodyText"/>
        <w:spacing w:before="6" w:line="237" w:lineRule="auto"/>
        <w:ind w:right="377"/>
        <w:jc w:val="both"/>
        <w:rPr>
          <w:color w:val="211F1F"/>
          <w:sz w:val="20"/>
          <w:szCs w:val="20"/>
        </w:rPr>
      </w:pPr>
      <w:r w:rsidRPr="00E636F0">
        <w:rPr>
          <w:color w:val="211F1F"/>
          <w:sz w:val="20"/>
          <w:szCs w:val="20"/>
        </w:rPr>
        <w:t>The AONL-CC is responsible to its candidates, certificants, employers, the profession and the public for ensuring the integrity of all processes and products of its Certification Programs. As such, the AONL-CC adheres to the American Hospital Association Certification Center (AHA-CC) requirements for Professional Standards of Conduct by all who have achieved certification through successful completion of its programs</w:t>
      </w:r>
      <w:r w:rsidR="00B832C9">
        <w:rPr>
          <w:color w:val="211F1F"/>
          <w:sz w:val="20"/>
          <w:szCs w:val="20"/>
        </w:rPr>
        <w:t>.</w:t>
      </w:r>
    </w:p>
    <w:p w14:paraId="6540B3D4" w14:textId="77777777" w:rsidR="00E636F0" w:rsidRPr="00B832C9" w:rsidRDefault="00E636F0" w:rsidP="007C002F">
      <w:pPr>
        <w:spacing w:after="0" w:line="240" w:lineRule="auto"/>
        <w:rPr>
          <w:b/>
          <w:sz w:val="24"/>
          <w:szCs w:val="24"/>
        </w:rPr>
      </w:pPr>
      <w:bookmarkStart w:id="9" w:name="_Toc146825259"/>
      <w:bookmarkStart w:id="10" w:name="_Toc146872866"/>
      <w:bookmarkStart w:id="11" w:name="_Toc146873062"/>
      <w:r w:rsidRPr="00B832C9">
        <w:rPr>
          <w:b/>
          <w:sz w:val="24"/>
          <w:szCs w:val="24"/>
        </w:rPr>
        <w:lastRenderedPageBreak/>
        <w:t>PROFESSIONAL STANDARDS OF CONDUCT</w:t>
      </w:r>
      <w:bookmarkEnd w:id="9"/>
      <w:bookmarkEnd w:id="10"/>
      <w:bookmarkEnd w:id="11"/>
    </w:p>
    <w:p w14:paraId="7E3FB7AF" w14:textId="77777777" w:rsidR="0042151C" w:rsidRPr="00BD002D" w:rsidRDefault="00161693" w:rsidP="007C002F">
      <w:pPr>
        <w:pStyle w:val="BodyText"/>
        <w:spacing w:before="6" w:after="0" w:line="240" w:lineRule="auto"/>
        <w:ind w:right="377"/>
        <w:jc w:val="both"/>
        <w:rPr>
          <w:sz w:val="20"/>
          <w:szCs w:val="20"/>
        </w:rPr>
      </w:pPr>
      <w:r w:rsidRPr="00BD002D">
        <w:rPr>
          <w:color w:val="211F1F"/>
          <w:sz w:val="20"/>
          <w:szCs w:val="20"/>
        </w:rPr>
        <w:t>A</w:t>
      </w:r>
      <w:r w:rsidRPr="00BD002D">
        <w:rPr>
          <w:color w:val="211F1F"/>
          <w:spacing w:val="-6"/>
          <w:sz w:val="20"/>
          <w:szCs w:val="20"/>
        </w:rPr>
        <w:t xml:space="preserve"> </w:t>
      </w:r>
      <w:r w:rsidRPr="00BD002D">
        <w:rPr>
          <w:color w:val="211F1F"/>
          <w:sz w:val="20"/>
          <w:szCs w:val="20"/>
        </w:rPr>
        <w:t>certificant</w:t>
      </w:r>
      <w:r w:rsidRPr="00BD002D">
        <w:rPr>
          <w:color w:val="211F1F"/>
          <w:spacing w:val="-6"/>
          <w:sz w:val="20"/>
          <w:szCs w:val="20"/>
        </w:rPr>
        <w:t xml:space="preserve"> </w:t>
      </w:r>
      <w:r w:rsidRPr="00BD002D">
        <w:rPr>
          <w:color w:val="211F1F"/>
          <w:sz w:val="20"/>
          <w:szCs w:val="20"/>
        </w:rPr>
        <w:t>who</w:t>
      </w:r>
      <w:r w:rsidRPr="00BD002D">
        <w:rPr>
          <w:color w:val="211F1F"/>
          <w:spacing w:val="-7"/>
          <w:sz w:val="20"/>
          <w:szCs w:val="20"/>
        </w:rPr>
        <w:t xml:space="preserve"> </w:t>
      </w:r>
      <w:r w:rsidRPr="00BD002D">
        <w:rPr>
          <w:color w:val="211F1F"/>
          <w:sz w:val="20"/>
          <w:szCs w:val="20"/>
        </w:rPr>
        <w:t>is</w:t>
      </w:r>
      <w:r w:rsidRPr="00BD002D">
        <w:rPr>
          <w:color w:val="211F1F"/>
          <w:spacing w:val="-5"/>
          <w:sz w:val="20"/>
          <w:szCs w:val="20"/>
        </w:rPr>
        <w:t xml:space="preserve"> </w:t>
      </w:r>
      <w:r w:rsidRPr="00BD002D">
        <w:rPr>
          <w:color w:val="211F1F"/>
          <w:sz w:val="20"/>
          <w:szCs w:val="20"/>
        </w:rPr>
        <w:t>awarded</w:t>
      </w:r>
      <w:r w:rsidRPr="00BD002D">
        <w:rPr>
          <w:color w:val="211F1F"/>
          <w:spacing w:val="-5"/>
          <w:sz w:val="20"/>
          <w:szCs w:val="20"/>
        </w:rPr>
        <w:t xml:space="preserve"> </w:t>
      </w:r>
      <w:r w:rsidRPr="00BD002D">
        <w:rPr>
          <w:color w:val="211F1F"/>
          <w:sz w:val="20"/>
          <w:szCs w:val="20"/>
        </w:rPr>
        <w:t>certification</w:t>
      </w:r>
      <w:r w:rsidRPr="00BD002D">
        <w:rPr>
          <w:color w:val="211F1F"/>
          <w:spacing w:val="-6"/>
          <w:sz w:val="20"/>
          <w:szCs w:val="20"/>
        </w:rPr>
        <w:t xml:space="preserve"> </w:t>
      </w:r>
      <w:r w:rsidRPr="00BD002D">
        <w:rPr>
          <w:color w:val="211F1F"/>
          <w:sz w:val="20"/>
          <w:szCs w:val="20"/>
        </w:rPr>
        <w:t>by</w:t>
      </w:r>
      <w:r w:rsidRPr="00BD002D">
        <w:rPr>
          <w:color w:val="211F1F"/>
          <w:spacing w:val="-10"/>
          <w:sz w:val="20"/>
          <w:szCs w:val="20"/>
        </w:rPr>
        <w:t xml:space="preserve"> </w:t>
      </w:r>
      <w:r w:rsidRPr="00BD002D">
        <w:rPr>
          <w:color w:val="211F1F"/>
          <w:sz w:val="20"/>
          <w:szCs w:val="20"/>
        </w:rPr>
        <w:t>the</w:t>
      </w:r>
      <w:r w:rsidRPr="00BD002D">
        <w:rPr>
          <w:color w:val="211F1F"/>
          <w:spacing w:val="-7"/>
          <w:sz w:val="20"/>
          <w:szCs w:val="20"/>
        </w:rPr>
        <w:t xml:space="preserve"> </w:t>
      </w:r>
      <w:r w:rsidR="00DD1B48" w:rsidRPr="00BD002D">
        <w:rPr>
          <w:color w:val="211F1F"/>
          <w:sz w:val="20"/>
          <w:szCs w:val="20"/>
        </w:rPr>
        <w:t>AONL</w:t>
      </w:r>
      <w:r w:rsidRPr="00BD002D">
        <w:rPr>
          <w:color w:val="211F1F"/>
          <w:sz w:val="20"/>
          <w:szCs w:val="20"/>
        </w:rPr>
        <w:t>-CC</w:t>
      </w:r>
      <w:r w:rsidRPr="00BD002D">
        <w:rPr>
          <w:color w:val="211F1F"/>
          <w:spacing w:val="-8"/>
          <w:sz w:val="20"/>
          <w:szCs w:val="20"/>
        </w:rPr>
        <w:t xml:space="preserve"> </w:t>
      </w:r>
      <w:r w:rsidRPr="00BD002D">
        <w:rPr>
          <w:color w:val="211F1F"/>
          <w:sz w:val="20"/>
          <w:szCs w:val="20"/>
        </w:rPr>
        <w:t>agrees</w:t>
      </w:r>
      <w:r w:rsidRPr="00BD002D">
        <w:rPr>
          <w:color w:val="211F1F"/>
          <w:spacing w:val="-8"/>
          <w:sz w:val="20"/>
          <w:szCs w:val="20"/>
        </w:rPr>
        <w:t xml:space="preserve"> </w:t>
      </w:r>
      <w:r w:rsidRPr="00BD002D">
        <w:rPr>
          <w:color w:val="211F1F"/>
          <w:sz w:val="20"/>
          <w:szCs w:val="20"/>
        </w:rPr>
        <w:t>to</w:t>
      </w:r>
      <w:r w:rsidRPr="00BD002D">
        <w:rPr>
          <w:color w:val="211F1F"/>
          <w:spacing w:val="-7"/>
          <w:sz w:val="20"/>
          <w:szCs w:val="20"/>
        </w:rPr>
        <w:t xml:space="preserve"> </w:t>
      </w:r>
      <w:r w:rsidRPr="00BD002D">
        <w:rPr>
          <w:color w:val="211F1F"/>
          <w:sz w:val="20"/>
          <w:szCs w:val="20"/>
        </w:rPr>
        <w:t>conduct</w:t>
      </w:r>
      <w:r w:rsidRPr="00BD002D">
        <w:rPr>
          <w:color w:val="211F1F"/>
          <w:spacing w:val="-6"/>
          <w:sz w:val="20"/>
          <w:szCs w:val="20"/>
        </w:rPr>
        <w:t xml:space="preserve"> </w:t>
      </w:r>
      <w:r w:rsidRPr="00BD002D">
        <w:rPr>
          <w:color w:val="211F1F"/>
          <w:sz w:val="20"/>
          <w:szCs w:val="20"/>
        </w:rPr>
        <w:t>himself</w:t>
      </w:r>
      <w:r w:rsidRPr="00BD002D">
        <w:rPr>
          <w:color w:val="211F1F"/>
          <w:spacing w:val="-4"/>
          <w:sz w:val="20"/>
          <w:szCs w:val="20"/>
        </w:rPr>
        <w:t xml:space="preserve"> </w:t>
      </w:r>
      <w:r w:rsidRPr="00BD002D">
        <w:rPr>
          <w:color w:val="211F1F"/>
          <w:sz w:val="20"/>
          <w:szCs w:val="20"/>
        </w:rPr>
        <w:t>/</w:t>
      </w:r>
      <w:r w:rsidRPr="00BD002D">
        <w:rPr>
          <w:color w:val="211F1F"/>
          <w:spacing w:val="-6"/>
          <w:sz w:val="20"/>
          <w:szCs w:val="20"/>
        </w:rPr>
        <w:t xml:space="preserve"> </w:t>
      </w:r>
      <w:r w:rsidRPr="00BD002D">
        <w:rPr>
          <w:color w:val="211F1F"/>
          <w:sz w:val="20"/>
          <w:szCs w:val="20"/>
        </w:rPr>
        <w:t>herself</w:t>
      </w:r>
      <w:r w:rsidRPr="00BD002D">
        <w:rPr>
          <w:color w:val="211F1F"/>
          <w:spacing w:val="-6"/>
          <w:sz w:val="20"/>
          <w:szCs w:val="20"/>
        </w:rPr>
        <w:t xml:space="preserve"> </w:t>
      </w:r>
      <w:r w:rsidRPr="00BD002D">
        <w:rPr>
          <w:color w:val="211F1F"/>
          <w:sz w:val="20"/>
          <w:szCs w:val="20"/>
        </w:rPr>
        <w:t>in an</w:t>
      </w:r>
      <w:r w:rsidRPr="00BD002D">
        <w:rPr>
          <w:color w:val="211F1F"/>
          <w:spacing w:val="-6"/>
          <w:sz w:val="20"/>
          <w:szCs w:val="20"/>
        </w:rPr>
        <w:t xml:space="preserve"> </w:t>
      </w:r>
      <w:r w:rsidRPr="00BD002D">
        <w:rPr>
          <w:color w:val="211F1F"/>
          <w:sz w:val="20"/>
          <w:szCs w:val="20"/>
        </w:rPr>
        <w:t>ethical</w:t>
      </w:r>
      <w:r w:rsidRPr="00BD002D">
        <w:rPr>
          <w:color w:val="211F1F"/>
          <w:spacing w:val="-11"/>
          <w:sz w:val="20"/>
          <w:szCs w:val="20"/>
        </w:rPr>
        <w:t xml:space="preserve"> </w:t>
      </w:r>
      <w:r w:rsidRPr="00BD002D">
        <w:rPr>
          <w:color w:val="211F1F"/>
          <w:sz w:val="20"/>
          <w:szCs w:val="20"/>
        </w:rPr>
        <w:t>and</w:t>
      </w:r>
      <w:r w:rsidRPr="00BD002D">
        <w:rPr>
          <w:color w:val="211F1F"/>
          <w:spacing w:val="-11"/>
          <w:sz w:val="20"/>
          <w:szCs w:val="20"/>
        </w:rPr>
        <w:t xml:space="preserve"> </w:t>
      </w:r>
      <w:r w:rsidRPr="00BD002D">
        <w:rPr>
          <w:color w:val="211F1F"/>
          <w:sz w:val="20"/>
          <w:szCs w:val="20"/>
        </w:rPr>
        <w:t>professional</w:t>
      </w:r>
      <w:r w:rsidRPr="00BD002D">
        <w:rPr>
          <w:color w:val="211F1F"/>
          <w:spacing w:val="-5"/>
          <w:sz w:val="20"/>
          <w:szCs w:val="20"/>
        </w:rPr>
        <w:t xml:space="preserve"> </w:t>
      </w:r>
      <w:r w:rsidRPr="00BD002D">
        <w:rPr>
          <w:color w:val="211F1F"/>
          <w:sz w:val="20"/>
          <w:szCs w:val="20"/>
        </w:rPr>
        <w:t>manner.</w:t>
      </w:r>
      <w:r w:rsidRPr="00BD002D">
        <w:rPr>
          <w:color w:val="211F1F"/>
          <w:spacing w:val="-7"/>
          <w:sz w:val="20"/>
          <w:szCs w:val="20"/>
        </w:rPr>
        <w:t xml:space="preserve"> </w:t>
      </w:r>
      <w:r w:rsidRPr="00BD002D">
        <w:rPr>
          <w:color w:val="211F1F"/>
          <w:sz w:val="20"/>
          <w:szCs w:val="20"/>
        </w:rPr>
        <w:t>This</w:t>
      </w:r>
      <w:r w:rsidRPr="00BD002D">
        <w:rPr>
          <w:color w:val="211F1F"/>
          <w:spacing w:val="-8"/>
          <w:sz w:val="20"/>
          <w:szCs w:val="20"/>
        </w:rPr>
        <w:t xml:space="preserve"> </w:t>
      </w:r>
      <w:r w:rsidRPr="00BD002D">
        <w:rPr>
          <w:color w:val="211F1F"/>
          <w:sz w:val="20"/>
          <w:szCs w:val="20"/>
        </w:rPr>
        <w:t>includes</w:t>
      </w:r>
      <w:r w:rsidRPr="00BD002D">
        <w:rPr>
          <w:color w:val="211F1F"/>
          <w:spacing w:val="-6"/>
          <w:sz w:val="20"/>
          <w:szCs w:val="20"/>
        </w:rPr>
        <w:t xml:space="preserve"> </w:t>
      </w:r>
      <w:r w:rsidRPr="00BD002D">
        <w:rPr>
          <w:color w:val="211F1F"/>
          <w:sz w:val="20"/>
          <w:szCs w:val="20"/>
        </w:rPr>
        <w:t>demonstrating</w:t>
      </w:r>
      <w:r w:rsidRPr="00BD002D">
        <w:rPr>
          <w:color w:val="211F1F"/>
          <w:spacing w:val="-11"/>
          <w:sz w:val="20"/>
          <w:szCs w:val="20"/>
        </w:rPr>
        <w:t xml:space="preserve"> </w:t>
      </w:r>
      <w:r w:rsidRPr="00BD002D">
        <w:rPr>
          <w:color w:val="211F1F"/>
          <w:sz w:val="20"/>
          <w:szCs w:val="20"/>
        </w:rPr>
        <w:t>practice-related</w:t>
      </w:r>
      <w:r w:rsidRPr="00BD002D">
        <w:rPr>
          <w:color w:val="211F1F"/>
          <w:spacing w:val="-8"/>
          <w:sz w:val="20"/>
          <w:szCs w:val="20"/>
        </w:rPr>
        <w:t xml:space="preserve"> </w:t>
      </w:r>
      <w:r w:rsidRPr="00BD002D">
        <w:rPr>
          <w:color w:val="211F1F"/>
          <w:sz w:val="20"/>
          <w:szCs w:val="20"/>
        </w:rPr>
        <w:t>behavior</w:t>
      </w:r>
      <w:r w:rsidRPr="00BD002D">
        <w:rPr>
          <w:color w:val="211F1F"/>
          <w:spacing w:val="-8"/>
          <w:sz w:val="20"/>
          <w:szCs w:val="20"/>
        </w:rPr>
        <w:t xml:space="preserve"> </w:t>
      </w:r>
      <w:r w:rsidRPr="00BD002D">
        <w:rPr>
          <w:color w:val="211F1F"/>
          <w:sz w:val="20"/>
          <w:szCs w:val="20"/>
        </w:rPr>
        <w:t>that is</w:t>
      </w:r>
      <w:r w:rsidRPr="00BD002D">
        <w:rPr>
          <w:color w:val="211F1F"/>
          <w:spacing w:val="-7"/>
          <w:sz w:val="20"/>
          <w:szCs w:val="20"/>
        </w:rPr>
        <w:t xml:space="preserve"> </w:t>
      </w:r>
      <w:r w:rsidRPr="00BD002D">
        <w:rPr>
          <w:color w:val="211F1F"/>
          <w:sz w:val="20"/>
          <w:szCs w:val="20"/>
        </w:rPr>
        <w:t>indicative</w:t>
      </w:r>
      <w:r w:rsidRPr="00BD002D">
        <w:rPr>
          <w:color w:val="211F1F"/>
          <w:spacing w:val="-4"/>
          <w:sz w:val="20"/>
          <w:szCs w:val="20"/>
        </w:rPr>
        <w:t xml:space="preserve"> </w:t>
      </w:r>
      <w:r w:rsidRPr="00BD002D">
        <w:rPr>
          <w:color w:val="211F1F"/>
          <w:spacing w:val="-3"/>
          <w:sz w:val="20"/>
          <w:szCs w:val="20"/>
        </w:rPr>
        <w:t>of</w:t>
      </w:r>
      <w:r w:rsidRPr="00BD002D">
        <w:rPr>
          <w:color w:val="211F1F"/>
          <w:spacing w:val="-5"/>
          <w:sz w:val="20"/>
          <w:szCs w:val="20"/>
        </w:rPr>
        <w:t xml:space="preserve"> </w:t>
      </w:r>
      <w:r w:rsidRPr="00BD002D">
        <w:rPr>
          <w:color w:val="211F1F"/>
          <w:sz w:val="20"/>
          <w:szCs w:val="20"/>
        </w:rPr>
        <w:t>professional</w:t>
      </w:r>
      <w:r w:rsidRPr="00BD002D">
        <w:rPr>
          <w:color w:val="211F1F"/>
          <w:spacing w:val="-3"/>
          <w:sz w:val="20"/>
          <w:szCs w:val="20"/>
        </w:rPr>
        <w:t xml:space="preserve"> </w:t>
      </w:r>
      <w:r w:rsidRPr="00BD002D">
        <w:rPr>
          <w:color w:val="211F1F"/>
          <w:sz w:val="20"/>
          <w:szCs w:val="20"/>
        </w:rPr>
        <w:t>integrity.</w:t>
      </w:r>
      <w:r w:rsidRPr="00BD002D">
        <w:rPr>
          <w:color w:val="211F1F"/>
          <w:spacing w:val="-7"/>
          <w:sz w:val="20"/>
          <w:szCs w:val="20"/>
        </w:rPr>
        <w:t xml:space="preserve"> </w:t>
      </w:r>
      <w:r w:rsidRPr="00BD002D">
        <w:rPr>
          <w:color w:val="211F1F"/>
          <w:sz w:val="20"/>
          <w:szCs w:val="20"/>
        </w:rPr>
        <w:t>By</w:t>
      </w:r>
      <w:r w:rsidRPr="00BD002D">
        <w:rPr>
          <w:color w:val="211F1F"/>
          <w:spacing w:val="-7"/>
          <w:sz w:val="20"/>
          <w:szCs w:val="20"/>
        </w:rPr>
        <w:t xml:space="preserve"> </w:t>
      </w:r>
      <w:r w:rsidRPr="00BD002D">
        <w:rPr>
          <w:color w:val="211F1F"/>
          <w:sz w:val="20"/>
          <w:szCs w:val="20"/>
        </w:rPr>
        <w:t>accepting</w:t>
      </w:r>
      <w:r w:rsidRPr="00BD002D">
        <w:rPr>
          <w:color w:val="211F1F"/>
          <w:spacing w:val="-7"/>
          <w:sz w:val="20"/>
          <w:szCs w:val="20"/>
        </w:rPr>
        <w:t xml:space="preserve"> </w:t>
      </w:r>
      <w:r w:rsidRPr="00BD002D">
        <w:rPr>
          <w:color w:val="211F1F"/>
          <w:sz w:val="20"/>
          <w:szCs w:val="20"/>
        </w:rPr>
        <w:t>certification,</w:t>
      </w:r>
      <w:r w:rsidRPr="00BD002D">
        <w:rPr>
          <w:color w:val="211F1F"/>
          <w:spacing w:val="-8"/>
          <w:sz w:val="20"/>
          <w:szCs w:val="20"/>
        </w:rPr>
        <w:t xml:space="preserve"> </w:t>
      </w:r>
      <w:r w:rsidRPr="00BD002D">
        <w:rPr>
          <w:color w:val="211F1F"/>
          <w:sz w:val="20"/>
          <w:szCs w:val="20"/>
        </w:rPr>
        <w:t>the</w:t>
      </w:r>
      <w:r w:rsidRPr="00BD002D">
        <w:rPr>
          <w:color w:val="211F1F"/>
          <w:spacing w:val="-8"/>
          <w:sz w:val="20"/>
          <w:szCs w:val="20"/>
        </w:rPr>
        <w:t xml:space="preserve"> </w:t>
      </w:r>
      <w:r w:rsidRPr="00BD002D">
        <w:rPr>
          <w:color w:val="211F1F"/>
          <w:sz w:val="20"/>
          <w:szCs w:val="20"/>
        </w:rPr>
        <w:t>certificant</w:t>
      </w:r>
      <w:r w:rsidRPr="00BD002D">
        <w:rPr>
          <w:color w:val="211F1F"/>
          <w:spacing w:val="-3"/>
          <w:sz w:val="20"/>
          <w:szCs w:val="20"/>
        </w:rPr>
        <w:t xml:space="preserve"> </w:t>
      </w:r>
      <w:r w:rsidRPr="00BD002D">
        <w:rPr>
          <w:color w:val="211F1F"/>
          <w:sz w:val="20"/>
          <w:szCs w:val="20"/>
        </w:rPr>
        <w:t>agrees</w:t>
      </w:r>
      <w:r w:rsidRPr="00BD002D">
        <w:rPr>
          <w:color w:val="211F1F"/>
          <w:spacing w:val="-9"/>
          <w:sz w:val="20"/>
          <w:szCs w:val="20"/>
        </w:rPr>
        <w:t xml:space="preserve"> </w:t>
      </w:r>
      <w:r w:rsidRPr="00BD002D">
        <w:rPr>
          <w:color w:val="211F1F"/>
          <w:sz w:val="20"/>
          <w:szCs w:val="20"/>
        </w:rPr>
        <w:t>to:</w:t>
      </w:r>
    </w:p>
    <w:p w14:paraId="6D76B573" w14:textId="77777777" w:rsidR="0042151C" w:rsidRPr="00BD002D" w:rsidRDefault="00161693" w:rsidP="007C002F">
      <w:pPr>
        <w:pStyle w:val="ListParagraph"/>
        <w:numPr>
          <w:ilvl w:val="0"/>
          <w:numId w:val="8"/>
        </w:numPr>
        <w:tabs>
          <w:tab w:val="left" w:pos="1800"/>
          <w:tab w:val="left" w:pos="1801"/>
        </w:tabs>
        <w:spacing w:before="2"/>
        <w:ind w:left="720"/>
        <w:rPr>
          <w:sz w:val="20"/>
          <w:szCs w:val="20"/>
        </w:rPr>
      </w:pPr>
      <w:r w:rsidRPr="00BD002D">
        <w:rPr>
          <w:color w:val="211F1F"/>
          <w:sz w:val="20"/>
          <w:szCs w:val="20"/>
        </w:rPr>
        <w:t>Maintain professional</w:t>
      </w:r>
      <w:r w:rsidRPr="00BD002D">
        <w:rPr>
          <w:color w:val="211F1F"/>
          <w:spacing w:val="-15"/>
          <w:sz w:val="20"/>
          <w:szCs w:val="20"/>
        </w:rPr>
        <w:t xml:space="preserve"> </w:t>
      </w:r>
      <w:r w:rsidRPr="00BD002D">
        <w:rPr>
          <w:color w:val="211F1F"/>
          <w:sz w:val="20"/>
          <w:szCs w:val="20"/>
        </w:rPr>
        <w:t>competence;</w:t>
      </w:r>
    </w:p>
    <w:p w14:paraId="7E1BE6CC" w14:textId="77777777" w:rsidR="0042151C" w:rsidRPr="00BD002D" w:rsidRDefault="00161693" w:rsidP="007C002F">
      <w:pPr>
        <w:pStyle w:val="ListParagraph"/>
        <w:numPr>
          <w:ilvl w:val="0"/>
          <w:numId w:val="8"/>
        </w:numPr>
        <w:tabs>
          <w:tab w:val="left" w:pos="1800"/>
          <w:tab w:val="left" w:pos="1801"/>
        </w:tabs>
        <w:ind w:left="720" w:right="432"/>
        <w:rPr>
          <w:sz w:val="20"/>
          <w:szCs w:val="20"/>
        </w:rPr>
      </w:pPr>
      <w:r w:rsidRPr="00BD002D">
        <w:rPr>
          <w:color w:val="211F1F"/>
          <w:sz w:val="20"/>
          <w:szCs w:val="20"/>
        </w:rPr>
        <w:t>Demonstrate</w:t>
      </w:r>
      <w:r w:rsidRPr="00BD002D">
        <w:rPr>
          <w:color w:val="211F1F"/>
          <w:spacing w:val="-9"/>
          <w:sz w:val="20"/>
          <w:szCs w:val="20"/>
        </w:rPr>
        <w:t xml:space="preserve"> </w:t>
      </w:r>
      <w:r w:rsidRPr="00BD002D">
        <w:rPr>
          <w:color w:val="211F1F"/>
          <w:sz w:val="20"/>
          <w:szCs w:val="20"/>
        </w:rPr>
        <w:t>work</w:t>
      </w:r>
      <w:r w:rsidRPr="00BD002D">
        <w:rPr>
          <w:color w:val="211F1F"/>
          <w:spacing w:val="-11"/>
          <w:sz w:val="20"/>
          <w:szCs w:val="20"/>
        </w:rPr>
        <w:t xml:space="preserve"> </w:t>
      </w:r>
      <w:r w:rsidRPr="00BD002D">
        <w:rPr>
          <w:color w:val="211F1F"/>
          <w:sz w:val="20"/>
          <w:szCs w:val="20"/>
        </w:rPr>
        <w:t>behavior</w:t>
      </w:r>
      <w:r w:rsidRPr="00BD002D">
        <w:rPr>
          <w:color w:val="211F1F"/>
          <w:spacing w:val="-6"/>
          <w:sz w:val="20"/>
          <w:szCs w:val="20"/>
        </w:rPr>
        <w:t xml:space="preserve"> </w:t>
      </w:r>
      <w:r w:rsidRPr="00BD002D">
        <w:rPr>
          <w:color w:val="211F1F"/>
          <w:sz w:val="20"/>
          <w:szCs w:val="20"/>
        </w:rPr>
        <w:t>that</w:t>
      </w:r>
      <w:r w:rsidRPr="00BD002D">
        <w:rPr>
          <w:color w:val="211F1F"/>
          <w:spacing w:val="-9"/>
          <w:sz w:val="20"/>
          <w:szCs w:val="20"/>
        </w:rPr>
        <w:t xml:space="preserve"> </w:t>
      </w:r>
      <w:r w:rsidRPr="00BD002D">
        <w:rPr>
          <w:color w:val="211F1F"/>
          <w:sz w:val="20"/>
          <w:szCs w:val="20"/>
        </w:rPr>
        <w:t>exemplifies</w:t>
      </w:r>
      <w:r w:rsidRPr="00BD002D">
        <w:rPr>
          <w:color w:val="211F1F"/>
          <w:spacing w:val="-11"/>
          <w:sz w:val="20"/>
          <w:szCs w:val="20"/>
        </w:rPr>
        <w:t xml:space="preserve"> </w:t>
      </w:r>
      <w:r w:rsidRPr="00BD002D">
        <w:rPr>
          <w:color w:val="211F1F"/>
          <w:sz w:val="20"/>
          <w:szCs w:val="20"/>
        </w:rPr>
        <w:t>ability</w:t>
      </w:r>
      <w:r w:rsidRPr="00BD002D">
        <w:rPr>
          <w:color w:val="211F1F"/>
          <w:spacing w:val="-10"/>
          <w:sz w:val="20"/>
          <w:szCs w:val="20"/>
        </w:rPr>
        <w:t xml:space="preserve"> </w:t>
      </w:r>
      <w:r w:rsidRPr="00BD002D">
        <w:rPr>
          <w:color w:val="211F1F"/>
          <w:sz w:val="20"/>
          <w:szCs w:val="20"/>
        </w:rPr>
        <w:t>to</w:t>
      </w:r>
      <w:r w:rsidRPr="00BD002D">
        <w:rPr>
          <w:color w:val="211F1F"/>
          <w:spacing w:val="-10"/>
          <w:sz w:val="20"/>
          <w:szCs w:val="20"/>
        </w:rPr>
        <w:t xml:space="preserve"> </w:t>
      </w:r>
      <w:r w:rsidRPr="00BD002D">
        <w:rPr>
          <w:color w:val="211F1F"/>
          <w:sz w:val="20"/>
          <w:szCs w:val="20"/>
        </w:rPr>
        <w:t>perform</w:t>
      </w:r>
      <w:r w:rsidRPr="00BD002D">
        <w:rPr>
          <w:color w:val="211F1F"/>
          <w:spacing w:val="-6"/>
          <w:sz w:val="20"/>
          <w:szCs w:val="20"/>
        </w:rPr>
        <w:t xml:space="preserve"> </w:t>
      </w:r>
      <w:r w:rsidRPr="00BD002D">
        <w:rPr>
          <w:color w:val="211F1F"/>
          <w:sz w:val="20"/>
          <w:szCs w:val="20"/>
        </w:rPr>
        <w:t>safely,</w:t>
      </w:r>
      <w:r w:rsidRPr="00BD002D">
        <w:rPr>
          <w:color w:val="211F1F"/>
          <w:spacing w:val="-8"/>
          <w:sz w:val="20"/>
          <w:szCs w:val="20"/>
        </w:rPr>
        <w:t xml:space="preserve"> </w:t>
      </w:r>
      <w:r w:rsidRPr="00BD002D">
        <w:rPr>
          <w:color w:val="211F1F"/>
          <w:sz w:val="20"/>
          <w:szCs w:val="20"/>
        </w:rPr>
        <w:t>competently</w:t>
      </w:r>
      <w:r w:rsidRPr="00BD002D">
        <w:rPr>
          <w:color w:val="211F1F"/>
          <w:spacing w:val="-10"/>
          <w:sz w:val="20"/>
          <w:szCs w:val="20"/>
        </w:rPr>
        <w:t xml:space="preserve"> </w:t>
      </w:r>
      <w:r w:rsidRPr="00BD002D">
        <w:rPr>
          <w:color w:val="211F1F"/>
          <w:sz w:val="20"/>
          <w:szCs w:val="20"/>
        </w:rPr>
        <w:t>and with good</w:t>
      </w:r>
      <w:r w:rsidRPr="00BD002D">
        <w:rPr>
          <w:color w:val="211F1F"/>
          <w:spacing w:val="-5"/>
          <w:sz w:val="20"/>
          <w:szCs w:val="20"/>
        </w:rPr>
        <w:t xml:space="preserve"> </w:t>
      </w:r>
      <w:r w:rsidRPr="00BD002D">
        <w:rPr>
          <w:color w:val="211F1F"/>
          <w:sz w:val="20"/>
          <w:szCs w:val="20"/>
        </w:rPr>
        <w:t>judgment;</w:t>
      </w:r>
    </w:p>
    <w:p w14:paraId="0F722137" w14:textId="77777777" w:rsidR="0042151C" w:rsidRPr="00BD002D" w:rsidRDefault="00161693" w:rsidP="007C002F">
      <w:pPr>
        <w:pStyle w:val="ListParagraph"/>
        <w:numPr>
          <w:ilvl w:val="0"/>
          <w:numId w:val="8"/>
        </w:numPr>
        <w:tabs>
          <w:tab w:val="left" w:pos="1800"/>
          <w:tab w:val="left" w:pos="1801"/>
        </w:tabs>
        <w:spacing w:line="293" w:lineRule="exact"/>
        <w:ind w:left="720"/>
        <w:rPr>
          <w:sz w:val="20"/>
          <w:szCs w:val="20"/>
        </w:rPr>
      </w:pPr>
      <w:r w:rsidRPr="00BD002D">
        <w:rPr>
          <w:color w:val="211F1F"/>
          <w:sz w:val="20"/>
          <w:szCs w:val="20"/>
        </w:rPr>
        <w:t>Conduct professional activities with honesty and</w:t>
      </w:r>
      <w:r w:rsidRPr="00BD002D">
        <w:rPr>
          <w:color w:val="211F1F"/>
          <w:spacing w:val="-22"/>
          <w:sz w:val="20"/>
          <w:szCs w:val="20"/>
        </w:rPr>
        <w:t xml:space="preserve"> </w:t>
      </w:r>
      <w:r w:rsidRPr="00BD002D">
        <w:rPr>
          <w:color w:val="211F1F"/>
          <w:sz w:val="20"/>
          <w:szCs w:val="20"/>
        </w:rPr>
        <w:t>integrity;</w:t>
      </w:r>
    </w:p>
    <w:p w14:paraId="2870ED42" w14:textId="77777777" w:rsidR="0042151C" w:rsidRPr="00BD002D" w:rsidRDefault="00161693" w:rsidP="007C002F">
      <w:pPr>
        <w:pStyle w:val="ListParagraph"/>
        <w:numPr>
          <w:ilvl w:val="0"/>
          <w:numId w:val="8"/>
        </w:numPr>
        <w:tabs>
          <w:tab w:val="left" w:pos="1800"/>
          <w:tab w:val="left" w:pos="1801"/>
        </w:tabs>
        <w:ind w:left="720" w:right="596"/>
        <w:rPr>
          <w:sz w:val="20"/>
          <w:szCs w:val="20"/>
        </w:rPr>
      </w:pPr>
      <w:r w:rsidRPr="00BD002D">
        <w:rPr>
          <w:color w:val="211F1F"/>
          <w:sz w:val="20"/>
          <w:szCs w:val="20"/>
        </w:rPr>
        <w:t>Avoid</w:t>
      </w:r>
      <w:r w:rsidRPr="00BD002D">
        <w:rPr>
          <w:color w:val="211F1F"/>
          <w:spacing w:val="-7"/>
          <w:sz w:val="20"/>
          <w:szCs w:val="20"/>
        </w:rPr>
        <w:t xml:space="preserve"> </w:t>
      </w:r>
      <w:r w:rsidRPr="00BD002D">
        <w:rPr>
          <w:color w:val="211F1F"/>
          <w:sz w:val="20"/>
          <w:szCs w:val="20"/>
        </w:rPr>
        <w:t>discriminating</w:t>
      </w:r>
      <w:r w:rsidRPr="00BD002D">
        <w:rPr>
          <w:color w:val="211F1F"/>
          <w:spacing w:val="-8"/>
          <w:sz w:val="20"/>
          <w:szCs w:val="20"/>
        </w:rPr>
        <w:t xml:space="preserve"> </w:t>
      </w:r>
      <w:r w:rsidRPr="00BD002D">
        <w:rPr>
          <w:color w:val="211F1F"/>
          <w:sz w:val="20"/>
          <w:szCs w:val="20"/>
        </w:rPr>
        <w:t>against</w:t>
      </w:r>
      <w:r w:rsidRPr="00BD002D">
        <w:rPr>
          <w:color w:val="211F1F"/>
          <w:spacing w:val="-5"/>
          <w:sz w:val="20"/>
          <w:szCs w:val="20"/>
        </w:rPr>
        <w:t xml:space="preserve"> </w:t>
      </w:r>
      <w:r w:rsidRPr="00BD002D">
        <w:rPr>
          <w:color w:val="211F1F"/>
          <w:sz w:val="20"/>
          <w:szCs w:val="20"/>
        </w:rPr>
        <w:t>any</w:t>
      </w:r>
      <w:r w:rsidRPr="00BD002D">
        <w:rPr>
          <w:color w:val="211F1F"/>
          <w:spacing w:val="-7"/>
          <w:sz w:val="20"/>
          <w:szCs w:val="20"/>
        </w:rPr>
        <w:t xml:space="preserve"> </w:t>
      </w:r>
      <w:r w:rsidRPr="00BD002D">
        <w:rPr>
          <w:color w:val="211F1F"/>
          <w:sz w:val="20"/>
          <w:szCs w:val="20"/>
        </w:rPr>
        <w:t>individual</w:t>
      </w:r>
      <w:r w:rsidRPr="00BD002D">
        <w:rPr>
          <w:color w:val="211F1F"/>
          <w:spacing w:val="-7"/>
          <w:sz w:val="20"/>
          <w:szCs w:val="20"/>
        </w:rPr>
        <w:t xml:space="preserve"> </w:t>
      </w:r>
      <w:r w:rsidRPr="00BD002D">
        <w:rPr>
          <w:color w:val="211F1F"/>
          <w:sz w:val="20"/>
          <w:szCs w:val="20"/>
        </w:rPr>
        <w:t>based</w:t>
      </w:r>
      <w:r w:rsidRPr="00BD002D">
        <w:rPr>
          <w:color w:val="211F1F"/>
          <w:spacing w:val="-7"/>
          <w:sz w:val="20"/>
          <w:szCs w:val="20"/>
        </w:rPr>
        <w:t xml:space="preserve"> </w:t>
      </w:r>
      <w:r w:rsidRPr="00BD002D">
        <w:rPr>
          <w:color w:val="211F1F"/>
          <w:sz w:val="20"/>
          <w:szCs w:val="20"/>
        </w:rPr>
        <w:t>on</w:t>
      </w:r>
      <w:r w:rsidRPr="00BD002D">
        <w:rPr>
          <w:color w:val="211F1F"/>
          <w:spacing w:val="-5"/>
          <w:sz w:val="20"/>
          <w:szCs w:val="20"/>
        </w:rPr>
        <w:t xml:space="preserve"> </w:t>
      </w:r>
      <w:r w:rsidRPr="00BD002D">
        <w:rPr>
          <w:color w:val="211F1F"/>
          <w:sz w:val="20"/>
          <w:szCs w:val="20"/>
        </w:rPr>
        <w:t>age,</w:t>
      </w:r>
      <w:r w:rsidRPr="00BD002D">
        <w:rPr>
          <w:color w:val="211F1F"/>
          <w:spacing w:val="-4"/>
          <w:sz w:val="20"/>
          <w:szCs w:val="20"/>
        </w:rPr>
        <w:t xml:space="preserve"> </w:t>
      </w:r>
      <w:r w:rsidRPr="00BD002D">
        <w:rPr>
          <w:color w:val="211F1F"/>
          <w:sz w:val="20"/>
          <w:szCs w:val="20"/>
        </w:rPr>
        <w:t>gender,</w:t>
      </w:r>
      <w:r w:rsidRPr="00BD002D">
        <w:rPr>
          <w:color w:val="211F1F"/>
          <w:spacing w:val="-8"/>
          <w:sz w:val="20"/>
          <w:szCs w:val="20"/>
        </w:rPr>
        <w:t xml:space="preserve"> </w:t>
      </w:r>
      <w:r w:rsidRPr="00BD002D">
        <w:rPr>
          <w:color w:val="211F1F"/>
          <w:sz w:val="20"/>
          <w:szCs w:val="20"/>
        </w:rPr>
        <w:t>race,</w:t>
      </w:r>
      <w:r w:rsidRPr="00BD002D">
        <w:rPr>
          <w:color w:val="211F1F"/>
          <w:spacing w:val="-7"/>
          <w:sz w:val="20"/>
          <w:szCs w:val="20"/>
        </w:rPr>
        <w:t xml:space="preserve"> </w:t>
      </w:r>
      <w:r w:rsidRPr="00BD002D">
        <w:rPr>
          <w:color w:val="211F1F"/>
          <w:sz w:val="20"/>
          <w:szCs w:val="20"/>
        </w:rPr>
        <w:t>color,</w:t>
      </w:r>
      <w:r w:rsidRPr="00BD002D">
        <w:rPr>
          <w:color w:val="211F1F"/>
          <w:spacing w:val="-3"/>
          <w:sz w:val="20"/>
          <w:szCs w:val="20"/>
        </w:rPr>
        <w:t xml:space="preserve"> </w:t>
      </w:r>
      <w:r w:rsidRPr="00BD002D">
        <w:rPr>
          <w:color w:val="211F1F"/>
          <w:sz w:val="20"/>
          <w:szCs w:val="20"/>
        </w:rPr>
        <w:t>religion, national</w:t>
      </w:r>
      <w:r w:rsidRPr="00BD002D">
        <w:rPr>
          <w:color w:val="211F1F"/>
          <w:spacing w:val="-11"/>
          <w:sz w:val="20"/>
          <w:szCs w:val="20"/>
        </w:rPr>
        <w:t xml:space="preserve"> </w:t>
      </w:r>
      <w:r w:rsidRPr="00BD002D">
        <w:rPr>
          <w:color w:val="211F1F"/>
          <w:sz w:val="20"/>
          <w:szCs w:val="20"/>
        </w:rPr>
        <w:t>origin,</w:t>
      </w:r>
      <w:r w:rsidRPr="00BD002D">
        <w:rPr>
          <w:color w:val="211F1F"/>
          <w:spacing w:val="-9"/>
          <w:sz w:val="20"/>
          <w:szCs w:val="20"/>
        </w:rPr>
        <w:t xml:space="preserve"> </w:t>
      </w:r>
      <w:r w:rsidRPr="00BD002D">
        <w:rPr>
          <w:color w:val="211F1F"/>
          <w:sz w:val="20"/>
          <w:szCs w:val="20"/>
        </w:rPr>
        <w:t>disability</w:t>
      </w:r>
      <w:r w:rsidRPr="00BD002D">
        <w:rPr>
          <w:color w:val="211F1F"/>
          <w:spacing w:val="-9"/>
          <w:sz w:val="20"/>
          <w:szCs w:val="20"/>
        </w:rPr>
        <w:t xml:space="preserve"> </w:t>
      </w:r>
      <w:r w:rsidRPr="00BD002D">
        <w:rPr>
          <w:color w:val="211F1F"/>
          <w:sz w:val="20"/>
          <w:szCs w:val="20"/>
        </w:rPr>
        <w:t>or</w:t>
      </w:r>
      <w:r w:rsidRPr="00BD002D">
        <w:rPr>
          <w:color w:val="211F1F"/>
          <w:spacing w:val="-4"/>
          <w:sz w:val="20"/>
          <w:szCs w:val="20"/>
        </w:rPr>
        <w:t xml:space="preserve"> </w:t>
      </w:r>
      <w:r w:rsidRPr="00BD002D">
        <w:rPr>
          <w:color w:val="211F1F"/>
          <w:sz w:val="20"/>
          <w:szCs w:val="20"/>
        </w:rPr>
        <w:t>marital</w:t>
      </w:r>
      <w:r w:rsidRPr="00BD002D">
        <w:rPr>
          <w:color w:val="211F1F"/>
          <w:spacing w:val="-7"/>
          <w:sz w:val="20"/>
          <w:szCs w:val="20"/>
        </w:rPr>
        <w:t xml:space="preserve"> </w:t>
      </w:r>
      <w:r w:rsidRPr="00BD002D">
        <w:rPr>
          <w:color w:val="211F1F"/>
          <w:sz w:val="20"/>
          <w:szCs w:val="20"/>
        </w:rPr>
        <w:t>status</w:t>
      </w:r>
      <w:r w:rsidRPr="00BD002D">
        <w:rPr>
          <w:color w:val="211F1F"/>
          <w:spacing w:val="-4"/>
          <w:sz w:val="20"/>
          <w:szCs w:val="20"/>
        </w:rPr>
        <w:t xml:space="preserve"> </w:t>
      </w:r>
      <w:r w:rsidRPr="00BD002D">
        <w:rPr>
          <w:color w:val="211F1F"/>
          <w:sz w:val="20"/>
          <w:szCs w:val="20"/>
        </w:rPr>
        <w:t>or</w:t>
      </w:r>
      <w:r w:rsidRPr="00BD002D">
        <w:rPr>
          <w:color w:val="211F1F"/>
          <w:spacing w:val="-6"/>
          <w:sz w:val="20"/>
          <w:szCs w:val="20"/>
        </w:rPr>
        <w:t xml:space="preserve"> </w:t>
      </w:r>
      <w:r w:rsidRPr="00BD002D">
        <w:rPr>
          <w:color w:val="211F1F"/>
          <w:sz w:val="20"/>
          <w:szCs w:val="20"/>
        </w:rPr>
        <w:t>any</w:t>
      </w:r>
      <w:r w:rsidRPr="00BD002D">
        <w:rPr>
          <w:color w:val="211F1F"/>
          <w:spacing w:val="-9"/>
          <w:sz w:val="20"/>
          <w:szCs w:val="20"/>
        </w:rPr>
        <w:t xml:space="preserve"> </w:t>
      </w:r>
      <w:r w:rsidRPr="00BD002D">
        <w:rPr>
          <w:color w:val="211F1F"/>
          <w:sz w:val="20"/>
          <w:szCs w:val="20"/>
        </w:rPr>
        <w:t>other</w:t>
      </w:r>
      <w:r w:rsidRPr="00BD002D">
        <w:rPr>
          <w:color w:val="211F1F"/>
          <w:spacing w:val="-7"/>
          <w:sz w:val="20"/>
          <w:szCs w:val="20"/>
        </w:rPr>
        <w:t xml:space="preserve"> </w:t>
      </w:r>
      <w:r w:rsidRPr="00BD002D">
        <w:rPr>
          <w:color w:val="211F1F"/>
          <w:sz w:val="20"/>
          <w:szCs w:val="20"/>
        </w:rPr>
        <w:t>protected</w:t>
      </w:r>
      <w:r w:rsidRPr="00BD002D">
        <w:rPr>
          <w:color w:val="211F1F"/>
          <w:spacing w:val="-5"/>
          <w:sz w:val="20"/>
          <w:szCs w:val="20"/>
        </w:rPr>
        <w:t xml:space="preserve"> </w:t>
      </w:r>
      <w:r w:rsidRPr="00BD002D">
        <w:rPr>
          <w:color w:val="211F1F"/>
          <w:sz w:val="20"/>
          <w:szCs w:val="20"/>
        </w:rPr>
        <w:t>characteristic;</w:t>
      </w:r>
    </w:p>
    <w:p w14:paraId="0F4AD240" w14:textId="77777777" w:rsidR="0042151C" w:rsidRPr="00BD002D" w:rsidRDefault="00161693" w:rsidP="007C002F">
      <w:pPr>
        <w:pStyle w:val="ListParagraph"/>
        <w:numPr>
          <w:ilvl w:val="0"/>
          <w:numId w:val="8"/>
        </w:numPr>
        <w:tabs>
          <w:tab w:val="left" w:pos="1800"/>
          <w:tab w:val="left" w:pos="1801"/>
        </w:tabs>
        <w:spacing w:before="7" w:line="289" w:lineRule="exact"/>
        <w:ind w:left="720"/>
        <w:rPr>
          <w:sz w:val="20"/>
          <w:szCs w:val="20"/>
        </w:rPr>
      </w:pPr>
      <w:r w:rsidRPr="00BD002D">
        <w:rPr>
          <w:color w:val="211F1F"/>
          <w:sz w:val="20"/>
          <w:szCs w:val="20"/>
        </w:rPr>
        <w:t>Avoid conflicts of</w:t>
      </w:r>
      <w:r w:rsidRPr="00BD002D">
        <w:rPr>
          <w:color w:val="211F1F"/>
          <w:spacing w:val="-10"/>
          <w:sz w:val="20"/>
          <w:szCs w:val="20"/>
        </w:rPr>
        <w:t xml:space="preserve"> </w:t>
      </w:r>
      <w:r w:rsidRPr="00BD002D">
        <w:rPr>
          <w:color w:val="211F1F"/>
          <w:sz w:val="20"/>
          <w:szCs w:val="20"/>
        </w:rPr>
        <w:t>interest;</w:t>
      </w:r>
    </w:p>
    <w:p w14:paraId="4470897D" w14:textId="77777777" w:rsidR="0042151C" w:rsidRPr="00BD002D" w:rsidRDefault="00161693" w:rsidP="007C002F">
      <w:pPr>
        <w:pStyle w:val="ListParagraph"/>
        <w:numPr>
          <w:ilvl w:val="0"/>
          <w:numId w:val="8"/>
        </w:numPr>
        <w:tabs>
          <w:tab w:val="left" w:pos="1800"/>
          <w:tab w:val="left" w:pos="1801"/>
        </w:tabs>
        <w:ind w:left="720" w:right="909"/>
        <w:rPr>
          <w:sz w:val="20"/>
          <w:szCs w:val="20"/>
        </w:rPr>
      </w:pPr>
      <w:r w:rsidRPr="00BD002D">
        <w:rPr>
          <w:color w:val="211F1F"/>
          <w:sz w:val="20"/>
          <w:szCs w:val="20"/>
        </w:rPr>
        <w:t>Abide</w:t>
      </w:r>
      <w:r w:rsidRPr="00BD002D">
        <w:rPr>
          <w:color w:val="211F1F"/>
          <w:spacing w:val="-7"/>
          <w:sz w:val="20"/>
          <w:szCs w:val="20"/>
        </w:rPr>
        <w:t xml:space="preserve"> </w:t>
      </w:r>
      <w:r w:rsidRPr="00BD002D">
        <w:rPr>
          <w:color w:val="211F1F"/>
          <w:sz w:val="20"/>
          <w:szCs w:val="20"/>
        </w:rPr>
        <w:t>by</w:t>
      </w:r>
      <w:r w:rsidRPr="00BD002D">
        <w:rPr>
          <w:color w:val="211F1F"/>
          <w:spacing w:val="-9"/>
          <w:sz w:val="20"/>
          <w:szCs w:val="20"/>
        </w:rPr>
        <w:t xml:space="preserve"> </w:t>
      </w:r>
      <w:r w:rsidRPr="00BD002D">
        <w:rPr>
          <w:color w:val="211F1F"/>
          <w:sz w:val="20"/>
          <w:szCs w:val="20"/>
        </w:rPr>
        <w:t>the</w:t>
      </w:r>
      <w:r w:rsidRPr="00BD002D">
        <w:rPr>
          <w:color w:val="211F1F"/>
          <w:spacing w:val="-4"/>
          <w:sz w:val="20"/>
          <w:szCs w:val="20"/>
        </w:rPr>
        <w:t xml:space="preserve"> </w:t>
      </w:r>
      <w:r w:rsidRPr="00BD002D">
        <w:rPr>
          <w:color w:val="211F1F"/>
          <w:sz w:val="20"/>
          <w:szCs w:val="20"/>
        </w:rPr>
        <w:t>laws,</w:t>
      </w:r>
      <w:r w:rsidRPr="00BD002D">
        <w:rPr>
          <w:color w:val="211F1F"/>
          <w:spacing w:val="-3"/>
          <w:sz w:val="20"/>
          <w:szCs w:val="20"/>
        </w:rPr>
        <w:t xml:space="preserve"> </w:t>
      </w:r>
      <w:r w:rsidRPr="00BD002D">
        <w:rPr>
          <w:color w:val="211F1F"/>
          <w:sz w:val="20"/>
          <w:szCs w:val="20"/>
        </w:rPr>
        <w:t>rules</w:t>
      </w:r>
      <w:r w:rsidRPr="00BD002D">
        <w:rPr>
          <w:color w:val="211F1F"/>
          <w:spacing w:val="-9"/>
          <w:sz w:val="20"/>
          <w:szCs w:val="20"/>
        </w:rPr>
        <w:t xml:space="preserve"> </w:t>
      </w:r>
      <w:r w:rsidRPr="00BD002D">
        <w:rPr>
          <w:color w:val="211F1F"/>
          <w:sz w:val="20"/>
          <w:szCs w:val="20"/>
        </w:rPr>
        <w:t>and</w:t>
      </w:r>
      <w:r w:rsidRPr="00BD002D">
        <w:rPr>
          <w:color w:val="211F1F"/>
          <w:spacing w:val="-4"/>
          <w:sz w:val="20"/>
          <w:szCs w:val="20"/>
        </w:rPr>
        <w:t xml:space="preserve"> </w:t>
      </w:r>
      <w:r w:rsidRPr="00BD002D">
        <w:rPr>
          <w:color w:val="211F1F"/>
          <w:sz w:val="20"/>
          <w:szCs w:val="20"/>
        </w:rPr>
        <w:t>regulations</w:t>
      </w:r>
      <w:r w:rsidRPr="00BD002D">
        <w:rPr>
          <w:color w:val="211F1F"/>
          <w:spacing w:val="-7"/>
          <w:sz w:val="20"/>
          <w:szCs w:val="20"/>
        </w:rPr>
        <w:t xml:space="preserve"> </w:t>
      </w:r>
      <w:r w:rsidRPr="00BD002D">
        <w:rPr>
          <w:color w:val="211F1F"/>
          <w:sz w:val="20"/>
          <w:szCs w:val="20"/>
        </w:rPr>
        <w:t>of</w:t>
      </w:r>
      <w:r w:rsidRPr="00BD002D">
        <w:rPr>
          <w:color w:val="211F1F"/>
          <w:spacing w:val="-6"/>
          <w:sz w:val="20"/>
          <w:szCs w:val="20"/>
        </w:rPr>
        <w:t xml:space="preserve"> </w:t>
      </w:r>
      <w:r w:rsidRPr="00BD002D">
        <w:rPr>
          <w:color w:val="211F1F"/>
          <w:sz w:val="20"/>
          <w:szCs w:val="20"/>
        </w:rPr>
        <w:t>duly</w:t>
      </w:r>
      <w:r w:rsidRPr="00BD002D">
        <w:rPr>
          <w:color w:val="211F1F"/>
          <w:spacing w:val="-4"/>
          <w:sz w:val="20"/>
          <w:szCs w:val="20"/>
        </w:rPr>
        <w:t xml:space="preserve"> </w:t>
      </w:r>
      <w:r w:rsidRPr="00BD002D">
        <w:rPr>
          <w:color w:val="211F1F"/>
          <w:sz w:val="20"/>
          <w:szCs w:val="20"/>
        </w:rPr>
        <w:t>authorized</w:t>
      </w:r>
      <w:r w:rsidRPr="00BD002D">
        <w:rPr>
          <w:color w:val="211F1F"/>
          <w:spacing w:val="-6"/>
          <w:sz w:val="20"/>
          <w:szCs w:val="20"/>
        </w:rPr>
        <w:t xml:space="preserve"> </w:t>
      </w:r>
      <w:r w:rsidRPr="00BD002D">
        <w:rPr>
          <w:color w:val="211F1F"/>
          <w:sz w:val="20"/>
          <w:szCs w:val="20"/>
        </w:rPr>
        <w:t>agencies</w:t>
      </w:r>
      <w:r w:rsidRPr="00BD002D">
        <w:rPr>
          <w:color w:val="211F1F"/>
          <w:spacing w:val="-6"/>
          <w:sz w:val="20"/>
          <w:szCs w:val="20"/>
        </w:rPr>
        <w:t xml:space="preserve"> </w:t>
      </w:r>
      <w:r w:rsidRPr="00BD002D">
        <w:rPr>
          <w:color w:val="211F1F"/>
          <w:sz w:val="20"/>
          <w:szCs w:val="20"/>
        </w:rPr>
        <w:t>regulating</w:t>
      </w:r>
      <w:r w:rsidRPr="00BD002D">
        <w:rPr>
          <w:color w:val="211F1F"/>
          <w:spacing w:val="-7"/>
          <w:sz w:val="20"/>
          <w:szCs w:val="20"/>
        </w:rPr>
        <w:t xml:space="preserve"> </w:t>
      </w:r>
      <w:r w:rsidRPr="00BD002D">
        <w:rPr>
          <w:color w:val="211F1F"/>
          <w:sz w:val="20"/>
          <w:szCs w:val="20"/>
        </w:rPr>
        <w:t>the profession;</w:t>
      </w:r>
      <w:r w:rsidRPr="00BD002D">
        <w:rPr>
          <w:color w:val="211F1F"/>
          <w:spacing w:val="-7"/>
          <w:sz w:val="20"/>
          <w:szCs w:val="20"/>
        </w:rPr>
        <w:t xml:space="preserve"> </w:t>
      </w:r>
      <w:r w:rsidRPr="00BD002D">
        <w:rPr>
          <w:color w:val="211F1F"/>
          <w:sz w:val="20"/>
          <w:szCs w:val="20"/>
        </w:rPr>
        <w:t>and</w:t>
      </w:r>
    </w:p>
    <w:p w14:paraId="2C5748A4" w14:textId="77777777" w:rsidR="0042151C" w:rsidRPr="00BD002D" w:rsidRDefault="00161693" w:rsidP="007C002F">
      <w:pPr>
        <w:pStyle w:val="ListParagraph"/>
        <w:numPr>
          <w:ilvl w:val="0"/>
          <w:numId w:val="8"/>
        </w:numPr>
        <w:tabs>
          <w:tab w:val="left" w:pos="1800"/>
          <w:tab w:val="left" w:pos="1801"/>
        </w:tabs>
        <w:spacing w:line="242" w:lineRule="auto"/>
        <w:ind w:left="720" w:right="1606"/>
        <w:rPr>
          <w:sz w:val="20"/>
          <w:szCs w:val="20"/>
        </w:rPr>
      </w:pPr>
      <w:r w:rsidRPr="00BD002D">
        <w:rPr>
          <w:color w:val="211F1F"/>
          <w:sz w:val="20"/>
          <w:szCs w:val="20"/>
        </w:rPr>
        <w:t>Abide</w:t>
      </w:r>
      <w:r w:rsidRPr="00BD002D">
        <w:rPr>
          <w:color w:val="211F1F"/>
          <w:spacing w:val="-10"/>
          <w:sz w:val="20"/>
          <w:szCs w:val="20"/>
        </w:rPr>
        <w:t xml:space="preserve"> </w:t>
      </w:r>
      <w:r w:rsidRPr="00BD002D">
        <w:rPr>
          <w:color w:val="211F1F"/>
          <w:sz w:val="20"/>
          <w:szCs w:val="20"/>
        </w:rPr>
        <w:t>by</w:t>
      </w:r>
      <w:r w:rsidRPr="00BD002D">
        <w:rPr>
          <w:color w:val="211F1F"/>
          <w:spacing w:val="-8"/>
          <w:sz w:val="20"/>
          <w:szCs w:val="20"/>
        </w:rPr>
        <w:t xml:space="preserve"> </w:t>
      </w:r>
      <w:r w:rsidRPr="00BD002D">
        <w:rPr>
          <w:color w:val="211F1F"/>
          <w:sz w:val="20"/>
          <w:szCs w:val="20"/>
        </w:rPr>
        <w:t>rules</w:t>
      </w:r>
      <w:r w:rsidRPr="00BD002D">
        <w:rPr>
          <w:color w:val="211F1F"/>
          <w:spacing w:val="-9"/>
          <w:sz w:val="20"/>
          <w:szCs w:val="20"/>
        </w:rPr>
        <w:t xml:space="preserve"> </w:t>
      </w:r>
      <w:r w:rsidRPr="00BD002D">
        <w:rPr>
          <w:color w:val="211F1F"/>
          <w:sz w:val="20"/>
          <w:szCs w:val="20"/>
        </w:rPr>
        <w:t>and</w:t>
      </w:r>
      <w:r w:rsidRPr="00BD002D">
        <w:rPr>
          <w:color w:val="211F1F"/>
          <w:spacing w:val="-7"/>
          <w:sz w:val="20"/>
          <w:szCs w:val="20"/>
        </w:rPr>
        <w:t xml:space="preserve"> </w:t>
      </w:r>
      <w:r w:rsidRPr="00BD002D">
        <w:rPr>
          <w:color w:val="211F1F"/>
          <w:sz w:val="20"/>
          <w:szCs w:val="20"/>
        </w:rPr>
        <w:t>regulations</w:t>
      </w:r>
      <w:r w:rsidRPr="00BD002D">
        <w:rPr>
          <w:color w:val="211F1F"/>
          <w:spacing w:val="-10"/>
          <w:sz w:val="20"/>
          <w:szCs w:val="20"/>
        </w:rPr>
        <w:t xml:space="preserve"> </w:t>
      </w:r>
      <w:r w:rsidRPr="00BD002D">
        <w:rPr>
          <w:color w:val="211F1F"/>
          <w:sz w:val="20"/>
          <w:szCs w:val="20"/>
        </w:rPr>
        <w:t>governing</w:t>
      </w:r>
      <w:r w:rsidRPr="00BD002D">
        <w:rPr>
          <w:color w:val="211F1F"/>
          <w:spacing w:val="-7"/>
          <w:sz w:val="20"/>
          <w:szCs w:val="20"/>
        </w:rPr>
        <w:t xml:space="preserve"> </w:t>
      </w:r>
      <w:r w:rsidRPr="00BD002D">
        <w:rPr>
          <w:color w:val="211F1F"/>
          <w:sz w:val="20"/>
          <w:szCs w:val="20"/>
        </w:rPr>
        <w:t>programs</w:t>
      </w:r>
      <w:r w:rsidRPr="00BD002D">
        <w:rPr>
          <w:color w:val="211F1F"/>
          <w:spacing w:val="-9"/>
          <w:sz w:val="20"/>
          <w:szCs w:val="20"/>
        </w:rPr>
        <w:t xml:space="preserve"> </w:t>
      </w:r>
      <w:r w:rsidRPr="00BD002D">
        <w:rPr>
          <w:color w:val="211F1F"/>
          <w:sz w:val="20"/>
          <w:szCs w:val="20"/>
        </w:rPr>
        <w:t>conducted</w:t>
      </w:r>
      <w:r w:rsidRPr="00BD002D">
        <w:rPr>
          <w:color w:val="211F1F"/>
          <w:spacing w:val="-6"/>
          <w:sz w:val="20"/>
          <w:szCs w:val="20"/>
        </w:rPr>
        <w:t xml:space="preserve"> </w:t>
      </w:r>
      <w:r w:rsidRPr="00BD002D">
        <w:rPr>
          <w:color w:val="211F1F"/>
          <w:sz w:val="20"/>
          <w:szCs w:val="20"/>
        </w:rPr>
        <w:t>by</w:t>
      </w:r>
      <w:r w:rsidRPr="00BD002D">
        <w:rPr>
          <w:color w:val="211F1F"/>
          <w:spacing w:val="-10"/>
          <w:sz w:val="20"/>
          <w:szCs w:val="20"/>
        </w:rPr>
        <w:t xml:space="preserve"> </w:t>
      </w:r>
      <w:r w:rsidRPr="00BD002D">
        <w:rPr>
          <w:color w:val="211F1F"/>
          <w:sz w:val="20"/>
          <w:szCs w:val="20"/>
        </w:rPr>
        <w:t>the</w:t>
      </w:r>
      <w:r w:rsidRPr="00BD002D">
        <w:rPr>
          <w:color w:val="211F1F"/>
          <w:spacing w:val="-8"/>
          <w:sz w:val="20"/>
          <w:szCs w:val="20"/>
        </w:rPr>
        <w:t xml:space="preserve"> </w:t>
      </w:r>
      <w:r w:rsidR="00DD1B48" w:rsidRPr="00BD002D">
        <w:rPr>
          <w:color w:val="211F1F"/>
          <w:sz w:val="20"/>
          <w:szCs w:val="20"/>
        </w:rPr>
        <w:t>AONL</w:t>
      </w:r>
      <w:r w:rsidRPr="00BD002D">
        <w:rPr>
          <w:color w:val="211F1F"/>
          <w:sz w:val="20"/>
          <w:szCs w:val="20"/>
        </w:rPr>
        <w:t xml:space="preserve"> Credentialing</w:t>
      </w:r>
      <w:r w:rsidRPr="00BD002D">
        <w:rPr>
          <w:color w:val="211F1F"/>
          <w:spacing w:val="-18"/>
          <w:sz w:val="20"/>
          <w:szCs w:val="20"/>
        </w:rPr>
        <w:t xml:space="preserve"> </w:t>
      </w:r>
      <w:r w:rsidRPr="00BD002D">
        <w:rPr>
          <w:color w:val="211F1F"/>
          <w:sz w:val="20"/>
          <w:szCs w:val="20"/>
        </w:rPr>
        <w:t>Center.</w:t>
      </w:r>
    </w:p>
    <w:p w14:paraId="2B8A9951" w14:textId="77777777" w:rsidR="0042151C" w:rsidRPr="00BD002D" w:rsidRDefault="00161693" w:rsidP="007C002F">
      <w:pPr>
        <w:pStyle w:val="BodyText"/>
        <w:spacing w:before="37"/>
        <w:ind w:right="390"/>
        <w:rPr>
          <w:sz w:val="20"/>
          <w:szCs w:val="20"/>
        </w:rPr>
      </w:pPr>
      <w:r w:rsidRPr="00BD002D">
        <w:rPr>
          <w:color w:val="211F1F"/>
          <w:sz w:val="20"/>
          <w:szCs w:val="20"/>
        </w:rPr>
        <w:t xml:space="preserve">Infraction of these Professional Standards of Conduct is misconduct for which granting of a certification or renewal of a certification may be delayed or denied, or for which a certification may be revoked by the </w:t>
      </w:r>
      <w:r w:rsidR="00DD1B48" w:rsidRPr="00BD002D">
        <w:rPr>
          <w:color w:val="211F1F"/>
          <w:sz w:val="20"/>
          <w:szCs w:val="20"/>
        </w:rPr>
        <w:t>AONL</w:t>
      </w:r>
      <w:r w:rsidRPr="00BD002D">
        <w:rPr>
          <w:color w:val="211F1F"/>
          <w:sz w:val="20"/>
          <w:szCs w:val="20"/>
        </w:rPr>
        <w:t>-CC.</w:t>
      </w:r>
    </w:p>
    <w:p w14:paraId="7F2874D1" w14:textId="77777777" w:rsidR="00B832C9" w:rsidRPr="00BE34FA" w:rsidRDefault="00161693" w:rsidP="007C002F">
      <w:pPr>
        <w:spacing w:after="0" w:line="240" w:lineRule="auto"/>
        <w:rPr>
          <w:b/>
          <w:sz w:val="24"/>
          <w:szCs w:val="24"/>
        </w:rPr>
      </w:pPr>
      <w:bookmarkStart w:id="12" w:name="_Toc146872867"/>
      <w:bookmarkStart w:id="13" w:name="_Toc146873063"/>
      <w:r w:rsidRPr="00BE34FA">
        <w:rPr>
          <w:b/>
          <w:sz w:val="24"/>
          <w:szCs w:val="24"/>
        </w:rPr>
        <w:t>REPORTING VIOLATIONS</w:t>
      </w:r>
      <w:bookmarkEnd w:id="12"/>
      <w:bookmarkEnd w:id="13"/>
    </w:p>
    <w:p w14:paraId="4E165F33" w14:textId="77777777" w:rsidR="0042151C" w:rsidRPr="00BD002D" w:rsidRDefault="00161693" w:rsidP="007C002F">
      <w:pPr>
        <w:pStyle w:val="BodyText"/>
        <w:spacing w:after="0" w:line="240" w:lineRule="auto"/>
        <w:ind w:right="605"/>
        <w:rPr>
          <w:sz w:val="20"/>
          <w:szCs w:val="20"/>
        </w:rPr>
      </w:pPr>
      <w:r w:rsidRPr="00BD002D">
        <w:rPr>
          <w:color w:val="211F1F"/>
          <w:sz w:val="20"/>
          <w:szCs w:val="20"/>
        </w:rPr>
        <w:t xml:space="preserve">To protect the national credentials and to ensure responsible practice by its certificants, the </w:t>
      </w:r>
      <w:r w:rsidR="00DD1B48" w:rsidRPr="00BD002D">
        <w:rPr>
          <w:color w:val="211F1F"/>
          <w:sz w:val="20"/>
          <w:szCs w:val="20"/>
        </w:rPr>
        <w:t>AONL</w:t>
      </w:r>
      <w:r w:rsidRPr="00BD002D">
        <w:rPr>
          <w:color w:val="211F1F"/>
          <w:sz w:val="20"/>
          <w:szCs w:val="20"/>
        </w:rPr>
        <w:t xml:space="preserve">-CC depends upon its candidates and certificants, professionals, employers, regulatory agencies and the public to report incidents that may be in violation of these Professional Standards of Conduct. A certificant who has violated these Standards should voluntarily surrender </w:t>
      </w:r>
      <w:r w:rsidR="00D72E5B" w:rsidRPr="00BD002D">
        <w:rPr>
          <w:color w:val="211F1F"/>
          <w:sz w:val="20"/>
          <w:szCs w:val="20"/>
        </w:rPr>
        <w:t>their</w:t>
      </w:r>
      <w:r w:rsidRPr="00BD002D">
        <w:rPr>
          <w:color w:val="211F1F"/>
          <w:sz w:val="20"/>
          <w:szCs w:val="20"/>
        </w:rPr>
        <w:t xml:space="preserve"> certification.</w:t>
      </w:r>
    </w:p>
    <w:p w14:paraId="4B4F094F" w14:textId="77777777" w:rsidR="0042151C" w:rsidRPr="00BD002D" w:rsidRDefault="00161693" w:rsidP="007C002F">
      <w:pPr>
        <w:pStyle w:val="BodyText"/>
        <w:spacing w:before="91"/>
        <w:rPr>
          <w:sz w:val="20"/>
          <w:szCs w:val="20"/>
        </w:rPr>
      </w:pPr>
      <w:r w:rsidRPr="00BD002D">
        <w:rPr>
          <w:sz w:val="20"/>
          <w:szCs w:val="20"/>
        </w:rPr>
        <w:t>Complaints may be submitted by any individual or entity.</w:t>
      </w:r>
    </w:p>
    <w:p w14:paraId="3224F71D" w14:textId="77777777" w:rsidR="00BE34FA" w:rsidRDefault="00161693" w:rsidP="007C002F">
      <w:pPr>
        <w:pStyle w:val="BodyText"/>
        <w:spacing w:after="0" w:line="240" w:lineRule="auto"/>
        <w:ind w:right="259"/>
        <w:rPr>
          <w:sz w:val="20"/>
          <w:szCs w:val="20"/>
        </w:rPr>
      </w:pPr>
      <w:r w:rsidRPr="00BD002D">
        <w:rPr>
          <w:sz w:val="20"/>
          <w:szCs w:val="20"/>
        </w:rPr>
        <w:t>Complaints should be reported in writing and should include the name of the person submitting the complaint, the name of the person the complaint is regarding along with other relevant identifying information, a detailed description of factual allegations supporting the charges, and any relevant supporting documentation. Written complaints regarding violations of certification policies and/or the Professional Standards</w:t>
      </w:r>
      <w:r w:rsidR="00BE34FA">
        <w:rPr>
          <w:sz w:val="20"/>
          <w:szCs w:val="20"/>
        </w:rPr>
        <w:t xml:space="preserve"> of Conduct should be mailed to:</w:t>
      </w:r>
    </w:p>
    <w:p w14:paraId="4F28DE17" w14:textId="77777777" w:rsidR="00347E82" w:rsidRDefault="00161693" w:rsidP="007C002F">
      <w:pPr>
        <w:pStyle w:val="BodyText"/>
        <w:spacing w:after="0" w:line="240" w:lineRule="auto"/>
        <w:ind w:left="720" w:right="259"/>
        <w:rPr>
          <w:sz w:val="20"/>
          <w:szCs w:val="20"/>
        </w:rPr>
      </w:pPr>
      <w:r w:rsidRPr="00BD002D">
        <w:rPr>
          <w:sz w:val="20"/>
          <w:szCs w:val="20"/>
        </w:rPr>
        <w:t xml:space="preserve">American Organization for Nursing Leadership </w:t>
      </w:r>
    </w:p>
    <w:p w14:paraId="6DDCE7ED" w14:textId="77777777" w:rsidR="0042151C" w:rsidRPr="00BD002D" w:rsidRDefault="00C3006E" w:rsidP="007C002F">
      <w:pPr>
        <w:pStyle w:val="BodyText"/>
        <w:spacing w:after="0" w:line="240" w:lineRule="auto"/>
        <w:ind w:left="720" w:right="4349"/>
        <w:rPr>
          <w:sz w:val="20"/>
          <w:szCs w:val="20"/>
        </w:rPr>
      </w:pPr>
      <w:r w:rsidRPr="00BD002D">
        <w:rPr>
          <w:sz w:val="20"/>
          <w:szCs w:val="20"/>
        </w:rPr>
        <w:t>155 North Wacker Dr.</w:t>
      </w:r>
    </w:p>
    <w:p w14:paraId="4EBA6B8E" w14:textId="77777777" w:rsidR="00C3006E" w:rsidRPr="00BD002D" w:rsidRDefault="00C3006E" w:rsidP="007C002F">
      <w:pPr>
        <w:pStyle w:val="BodyText"/>
        <w:spacing w:after="0" w:line="240" w:lineRule="auto"/>
        <w:ind w:left="720" w:right="4349"/>
        <w:rPr>
          <w:sz w:val="20"/>
          <w:szCs w:val="20"/>
        </w:rPr>
      </w:pPr>
      <w:r w:rsidRPr="00BD002D">
        <w:rPr>
          <w:sz w:val="20"/>
          <w:szCs w:val="20"/>
        </w:rPr>
        <w:t>Suite 400</w:t>
      </w:r>
    </w:p>
    <w:p w14:paraId="60BCF52F" w14:textId="77777777" w:rsidR="00D72E5B" w:rsidRPr="00BD002D" w:rsidRDefault="00B832C9" w:rsidP="007C002F">
      <w:pPr>
        <w:pStyle w:val="BodyText"/>
        <w:spacing w:after="0" w:line="240" w:lineRule="auto"/>
        <w:ind w:left="720" w:right="4349"/>
        <w:rPr>
          <w:sz w:val="20"/>
          <w:szCs w:val="20"/>
        </w:rPr>
      </w:pPr>
      <w:r>
        <w:rPr>
          <w:sz w:val="20"/>
          <w:szCs w:val="20"/>
        </w:rPr>
        <w:t>Chicago, IL 60606</w:t>
      </w:r>
    </w:p>
    <w:p w14:paraId="4C16FAAB" w14:textId="77777777" w:rsidR="00BE34FA" w:rsidRPr="00BE34FA" w:rsidRDefault="00BE34FA" w:rsidP="007C002F">
      <w:pPr>
        <w:pStyle w:val="BodyText"/>
        <w:spacing w:after="0" w:line="240" w:lineRule="auto"/>
        <w:ind w:left="720" w:right="4349"/>
        <w:rPr>
          <w:i/>
          <w:sz w:val="20"/>
          <w:szCs w:val="20"/>
        </w:rPr>
      </w:pPr>
      <w:r w:rsidRPr="00BE34FA">
        <w:rPr>
          <w:i/>
          <w:sz w:val="20"/>
          <w:szCs w:val="20"/>
        </w:rPr>
        <w:t>or</w:t>
      </w:r>
    </w:p>
    <w:p w14:paraId="289B4FDC" w14:textId="77777777" w:rsidR="00D72E5B" w:rsidRPr="00BD002D" w:rsidRDefault="00D72E5B" w:rsidP="007C002F">
      <w:pPr>
        <w:pStyle w:val="BodyText"/>
        <w:spacing w:after="0" w:line="240" w:lineRule="auto"/>
        <w:ind w:left="720" w:right="4349"/>
        <w:rPr>
          <w:sz w:val="20"/>
          <w:szCs w:val="20"/>
        </w:rPr>
      </w:pPr>
      <w:hyperlink r:id="rId11" w:history="1">
        <w:r w:rsidRPr="00BD002D">
          <w:rPr>
            <w:rStyle w:val="Hyperlink"/>
            <w:sz w:val="20"/>
            <w:szCs w:val="20"/>
          </w:rPr>
          <w:t>aonl@aha.org</w:t>
        </w:r>
      </w:hyperlink>
    </w:p>
    <w:p w14:paraId="69536750" w14:textId="77777777" w:rsidR="00D72E5B" w:rsidRPr="00BD002D" w:rsidRDefault="00D72E5B" w:rsidP="007C002F">
      <w:pPr>
        <w:pStyle w:val="BodyText"/>
        <w:spacing w:after="0" w:line="240" w:lineRule="auto"/>
        <w:ind w:left="720" w:right="4349"/>
        <w:rPr>
          <w:sz w:val="20"/>
          <w:szCs w:val="20"/>
        </w:rPr>
      </w:pPr>
      <w:r w:rsidRPr="00BD002D">
        <w:rPr>
          <w:sz w:val="20"/>
          <w:szCs w:val="20"/>
        </w:rPr>
        <w:t>Subject Line: AONL-CC</w:t>
      </w:r>
    </w:p>
    <w:p w14:paraId="3FAF5156" w14:textId="77777777" w:rsidR="0042151C" w:rsidRPr="00BD002D" w:rsidRDefault="00B832C9" w:rsidP="007C002F">
      <w:pPr>
        <w:pStyle w:val="BodyText"/>
        <w:spacing w:before="101"/>
        <w:rPr>
          <w:sz w:val="20"/>
          <w:szCs w:val="20"/>
        </w:rPr>
      </w:pPr>
      <w:r>
        <w:rPr>
          <w:sz w:val="20"/>
          <w:szCs w:val="20"/>
        </w:rPr>
        <w:t>Only signed</w:t>
      </w:r>
      <w:r w:rsidR="00161693" w:rsidRPr="00BD002D">
        <w:rPr>
          <w:sz w:val="20"/>
          <w:szCs w:val="20"/>
        </w:rPr>
        <w:t xml:space="preserve"> communication will be considered.</w:t>
      </w:r>
    </w:p>
    <w:p w14:paraId="43D031F3" w14:textId="77777777" w:rsidR="0042151C" w:rsidRPr="00BD002D" w:rsidRDefault="00161693" w:rsidP="007C002F">
      <w:pPr>
        <w:pStyle w:val="BodyText"/>
        <w:spacing w:before="201"/>
        <w:ind w:right="437"/>
        <w:rPr>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will become involved only in matters that can be factually determined, and commits to handling any situation as fairly and expeditiously as possible. During its investigation and decision, the </w:t>
      </w:r>
      <w:r w:rsidR="00DD1B48" w:rsidRPr="00BD002D">
        <w:rPr>
          <w:color w:val="211F1F"/>
          <w:sz w:val="20"/>
          <w:szCs w:val="20"/>
        </w:rPr>
        <w:t>AONL</w:t>
      </w:r>
      <w:r w:rsidRPr="00BD002D">
        <w:rPr>
          <w:color w:val="211F1F"/>
          <w:sz w:val="20"/>
          <w:szCs w:val="20"/>
        </w:rPr>
        <w:t xml:space="preserve">-CC will protect the confidentiality of those who provide information to every possible extent. The named individual will be afforded every opportunity to respond in a professional and legally defensible manner, in accordance with policies established by the </w:t>
      </w:r>
      <w:r w:rsidR="00DD1B48" w:rsidRPr="00BD002D">
        <w:rPr>
          <w:color w:val="211F1F"/>
          <w:sz w:val="20"/>
          <w:szCs w:val="20"/>
        </w:rPr>
        <w:t>AONL</w:t>
      </w:r>
      <w:r w:rsidRPr="00BD002D">
        <w:rPr>
          <w:color w:val="211F1F"/>
          <w:sz w:val="20"/>
          <w:szCs w:val="20"/>
        </w:rPr>
        <w:t>-CC.</w:t>
      </w:r>
    </w:p>
    <w:p w14:paraId="25190BB9" w14:textId="77777777" w:rsidR="0042151C" w:rsidRPr="00BD002D" w:rsidRDefault="00161693" w:rsidP="007C002F">
      <w:pPr>
        <w:pStyle w:val="BodyText"/>
        <w:spacing w:before="199"/>
        <w:ind w:right="332"/>
        <w:rPr>
          <w:sz w:val="20"/>
          <w:szCs w:val="20"/>
        </w:rPr>
      </w:pPr>
      <w:r w:rsidRPr="00BD002D">
        <w:rPr>
          <w:sz w:val="20"/>
          <w:szCs w:val="20"/>
        </w:rPr>
        <w:t xml:space="preserve">The </w:t>
      </w:r>
      <w:r w:rsidR="00EA5F0D">
        <w:rPr>
          <w:sz w:val="20"/>
          <w:szCs w:val="20"/>
        </w:rPr>
        <w:t>CNML</w:t>
      </w:r>
      <w:r w:rsidRPr="00BD002D">
        <w:rPr>
          <w:sz w:val="20"/>
          <w:szCs w:val="20"/>
        </w:rPr>
        <w:t xml:space="preserve"> </w:t>
      </w:r>
      <w:r w:rsidR="00D72E5B" w:rsidRPr="00BD002D">
        <w:rPr>
          <w:sz w:val="20"/>
          <w:szCs w:val="20"/>
        </w:rPr>
        <w:t>Sub</w:t>
      </w:r>
      <w:r w:rsidRPr="00BD002D">
        <w:rPr>
          <w:sz w:val="20"/>
          <w:szCs w:val="20"/>
        </w:rPr>
        <w:t xml:space="preserve"> Committee will review, investigate and make </w:t>
      </w:r>
      <w:r w:rsidR="00146BFF">
        <w:rPr>
          <w:sz w:val="20"/>
          <w:szCs w:val="20"/>
        </w:rPr>
        <w:t>recommendations to the Steering Committee for final determination</w:t>
      </w:r>
      <w:r w:rsidRPr="00BD002D">
        <w:rPr>
          <w:sz w:val="20"/>
          <w:szCs w:val="20"/>
        </w:rPr>
        <w:t xml:space="preserve"> regarding </w:t>
      </w:r>
      <w:r w:rsidR="00EA5F0D">
        <w:rPr>
          <w:sz w:val="20"/>
          <w:szCs w:val="20"/>
        </w:rPr>
        <w:t>CNML</w:t>
      </w:r>
      <w:r w:rsidRPr="00BD002D">
        <w:rPr>
          <w:sz w:val="20"/>
          <w:szCs w:val="20"/>
        </w:rPr>
        <w:t xml:space="preserve"> certificants. In the event a certificant violates the Professional Standards of Conduct and/or the </w:t>
      </w:r>
      <w:r w:rsidR="00EA5F0D">
        <w:rPr>
          <w:sz w:val="20"/>
          <w:szCs w:val="20"/>
        </w:rPr>
        <w:t>CNML</w:t>
      </w:r>
      <w:r w:rsidRPr="00BD002D">
        <w:rPr>
          <w:sz w:val="20"/>
          <w:szCs w:val="20"/>
        </w:rPr>
        <w:t xml:space="preserve"> Steering Committee certification rules, requirements, and/or policies the Steering</w:t>
      </w:r>
      <w:r w:rsidRPr="00BD002D">
        <w:rPr>
          <w:spacing w:val="-10"/>
          <w:sz w:val="20"/>
          <w:szCs w:val="20"/>
        </w:rPr>
        <w:t xml:space="preserve"> </w:t>
      </w:r>
      <w:r w:rsidRPr="00BD002D">
        <w:rPr>
          <w:sz w:val="20"/>
          <w:szCs w:val="20"/>
        </w:rPr>
        <w:t>Committee</w:t>
      </w:r>
      <w:r w:rsidRPr="00BD002D">
        <w:rPr>
          <w:spacing w:val="-7"/>
          <w:sz w:val="20"/>
          <w:szCs w:val="20"/>
        </w:rPr>
        <w:t xml:space="preserve"> </w:t>
      </w:r>
      <w:r w:rsidRPr="00BD002D">
        <w:rPr>
          <w:sz w:val="20"/>
          <w:szCs w:val="20"/>
        </w:rPr>
        <w:t>may</w:t>
      </w:r>
      <w:r w:rsidRPr="00BD002D">
        <w:rPr>
          <w:spacing w:val="-10"/>
          <w:sz w:val="20"/>
          <w:szCs w:val="20"/>
        </w:rPr>
        <w:t xml:space="preserve"> </w:t>
      </w:r>
      <w:r w:rsidRPr="00BD002D">
        <w:rPr>
          <w:sz w:val="20"/>
          <w:szCs w:val="20"/>
        </w:rPr>
        <w:t>reprimand</w:t>
      </w:r>
      <w:r w:rsidRPr="00BD002D">
        <w:rPr>
          <w:spacing w:val="-8"/>
          <w:sz w:val="20"/>
          <w:szCs w:val="20"/>
        </w:rPr>
        <w:t xml:space="preserve"> </w:t>
      </w:r>
      <w:r w:rsidRPr="00BD002D">
        <w:rPr>
          <w:sz w:val="20"/>
          <w:szCs w:val="20"/>
        </w:rPr>
        <w:t>or</w:t>
      </w:r>
      <w:r w:rsidRPr="00BD002D">
        <w:rPr>
          <w:spacing w:val="-7"/>
          <w:sz w:val="20"/>
          <w:szCs w:val="20"/>
        </w:rPr>
        <w:t xml:space="preserve"> </w:t>
      </w:r>
      <w:r w:rsidRPr="00BD002D">
        <w:rPr>
          <w:sz w:val="20"/>
          <w:szCs w:val="20"/>
        </w:rPr>
        <w:t>suspend</w:t>
      </w:r>
      <w:r w:rsidRPr="00BD002D">
        <w:rPr>
          <w:spacing w:val="-11"/>
          <w:sz w:val="20"/>
          <w:szCs w:val="20"/>
        </w:rPr>
        <w:t xml:space="preserve"> </w:t>
      </w:r>
      <w:r w:rsidRPr="00BD002D">
        <w:rPr>
          <w:sz w:val="20"/>
          <w:szCs w:val="20"/>
        </w:rPr>
        <w:t>the</w:t>
      </w:r>
      <w:r w:rsidRPr="00BD002D">
        <w:rPr>
          <w:spacing w:val="-9"/>
          <w:sz w:val="20"/>
          <w:szCs w:val="20"/>
        </w:rPr>
        <w:t xml:space="preserve"> </w:t>
      </w:r>
      <w:r w:rsidRPr="00BD002D">
        <w:rPr>
          <w:sz w:val="20"/>
          <w:szCs w:val="20"/>
        </w:rPr>
        <w:t>individual</w:t>
      </w:r>
      <w:r w:rsidRPr="00BD002D">
        <w:rPr>
          <w:spacing w:val="-11"/>
          <w:sz w:val="20"/>
          <w:szCs w:val="20"/>
        </w:rPr>
        <w:t xml:space="preserve"> </w:t>
      </w:r>
      <w:r w:rsidRPr="00BD002D">
        <w:rPr>
          <w:sz w:val="20"/>
          <w:szCs w:val="20"/>
        </w:rPr>
        <w:t>or</w:t>
      </w:r>
      <w:r w:rsidRPr="00BD002D">
        <w:rPr>
          <w:spacing w:val="-9"/>
          <w:sz w:val="20"/>
          <w:szCs w:val="20"/>
        </w:rPr>
        <w:t xml:space="preserve"> </w:t>
      </w:r>
      <w:r w:rsidRPr="00BD002D">
        <w:rPr>
          <w:sz w:val="20"/>
          <w:szCs w:val="20"/>
        </w:rPr>
        <w:t>may</w:t>
      </w:r>
      <w:r w:rsidRPr="00BD002D">
        <w:rPr>
          <w:spacing w:val="-10"/>
          <w:sz w:val="20"/>
          <w:szCs w:val="20"/>
        </w:rPr>
        <w:t xml:space="preserve"> </w:t>
      </w:r>
      <w:r w:rsidRPr="00BD002D">
        <w:rPr>
          <w:sz w:val="20"/>
          <w:szCs w:val="20"/>
        </w:rPr>
        <w:t>revoke certification.</w:t>
      </w:r>
    </w:p>
    <w:p w14:paraId="4CE386E2" w14:textId="77777777" w:rsidR="0042151C" w:rsidRPr="00BD002D" w:rsidRDefault="00161693" w:rsidP="007C002F">
      <w:pPr>
        <w:pStyle w:val="BodyText"/>
        <w:spacing w:before="198"/>
        <w:ind w:right="551"/>
        <w:rPr>
          <w:sz w:val="20"/>
          <w:szCs w:val="20"/>
        </w:rPr>
      </w:pPr>
      <w:r w:rsidRPr="00BD002D">
        <w:rPr>
          <w:color w:val="211F1F"/>
          <w:sz w:val="20"/>
          <w:szCs w:val="20"/>
        </w:rPr>
        <w:t xml:space="preserve">A complete copy of the Disciplinary &amp; Complaints policy and procedures is available from the </w:t>
      </w:r>
      <w:r w:rsidR="00DD1B48" w:rsidRPr="00BD002D">
        <w:rPr>
          <w:color w:val="211F1F"/>
          <w:sz w:val="20"/>
          <w:szCs w:val="20"/>
        </w:rPr>
        <w:t>AONL</w:t>
      </w:r>
      <w:r w:rsidRPr="00BD002D">
        <w:rPr>
          <w:color w:val="211F1F"/>
          <w:sz w:val="20"/>
          <w:szCs w:val="20"/>
        </w:rPr>
        <w:t>-CC upon request.</w:t>
      </w:r>
    </w:p>
    <w:p w14:paraId="4FBA5B4D" w14:textId="77777777" w:rsidR="00BC2B30" w:rsidRPr="00BE34FA" w:rsidRDefault="00161693" w:rsidP="007C002F">
      <w:pPr>
        <w:pStyle w:val="BodyText"/>
        <w:spacing w:before="202" w:line="240" w:lineRule="auto"/>
        <w:rPr>
          <w:color w:val="211F1F"/>
          <w:sz w:val="20"/>
          <w:szCs w:val="20"/>
        </w:rPr>
      </w:pPr>
      <w:r w:rsidRPr="00BD002D">
        <w:rPr>
          <w:color w:val="211F1F"/>
          <w:sz w:val="20"/>
          <w:szCs w:val="20"/>
        </w:rPr>
        <w:t>A candidate’s signature on an application for examination attests to adherence to Professional Standards of Conduct.</w:t>
      </w:r>
    </w:p>
    <w:p w14:paraId="3B4D7296" w14:textId="77777777" w:rsidR="00BC2B30" w:rsidRPr="00BD002D" w:rsidRDefault="00161693" w:rsidP="007C002F">
      <w:pPr>
        <w:pStyle w:val="Heading1"/>
        <w:pBdr>
          <w:bottom w:val="single" w:sz="36" w:space="1" w:color="7F7F7F" w:themeColor="text1" w:themeTint="80"/>
        </w:pBdr>
        <w:spacing w:before="0" w:line="240" w:lineRule="auto"/>
      </w:pPr>
      <w:bookmarkStart w:id="14" w:name="_Toc146872868"/>
      <w:bookmarkStart w:id="15" w:name="_Toc146873064"/>
      <w:r w:rsidRPr="00B832C9">
        <w:rPr>
          <w:rStyle w:val="Heading1Char"/>
          <w:b/>
        </w:rPr>
        <w:t>STA</w:t>
      </w:r>
      <w:r w:rsidR="00BC2B30" w:rsidRPr="00B832C9">
        <w:rPr>
          <w:rStyle w:val="Heading1Char"/>
          <w:b/>
        </w:rPr>
        <w:t>TEMENT OF NONDISCRIMINATION</w:t>
      </w:r>
      <w:bookmarkEnd w:id="14"/>
      <w:bookmarkEnd w:id="15"/>
    </w:p>
    <w:p w14:paraId="2531C7A0" w14:textId="77777777" w:rsidR="00B832C9" w:rsidRDefault="00161693" w:rsidP="007C002F">
      <w:pPr>
        <w:pStyle w:val="BodyText"/>
        <w:spacing w:after="0" w:line="240" w:lineRule="auto"/>
        <w:ind w:right="396"/>
        <w:rPr>
          <w:color w:val="211F1F"/>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does not discriminate among candidates </w:t>
      </w:r>
      <w:proofErr w:type="gramStart"/>
      <w:r w:rsidRPr="00BD002D">
        <w:rPr>
          <w:color w:val="211F1F"/>
          <w:sz w:val="20"/>
          <w:szCs w:val="20"/>
        </w:rPr>
        <w:t>on the basis of</w:t>
      </w:r>
      <w:proofErr w:type="gramEnd"/>
      <w:r w:rsidRPr="00BD002D">
        <w:rPr>
          <w:color w:val="211F1F"/>
          <w:sz w:val="20"/>
          <w:szCs w:val="20"/>
        </w:rPr>
        <w:t xml:space="preserve"> age, gender, race, color, religion, national origin, disability, marital status</w:t>
      </w:r>
      <w:r w:rsidR="00D72E5B" w:rsidRPr="00BD002D">
        <w:rPr>
          <w:color w:val="211F1F"/>
          <w:sz w:val="20"/>
          <w:szCs w:val="20"/>
        </w:rPr>
        <w:t>, sexual identity</w:t>
      </w:r>
      <w:r w:rsidRPr="00BD002D">
        <w:rPr>
          <w:color w:val="211F1F"/>
          <w:sz w:val="20"/>
          <w:szCs w:val="20"/>
        </w:rPr>
        <w:t xml:space="preserve"> or any other pr</w:t>
      </w:r>
      <w:r w:rsidR="00B832C9">
        <w:rPr>
          <w:color w:val="211F1F"/>
          <w:sz w:val="20"/>
          <w:szCs w:val="20"/>
        </w:rPr>
        <w:t>otected characteristic.</w:t>
      </w:r>
      <w:bookmarkStart w:id="16" w:name="_Toc146872869"/>
      <w:bookmarkStart w:id="17" w:name="_Toc146873065"/>
    </w:p>
    <w:p w14:paraId="01C40485" w14:textId="77777777" w:rsidR="00584B15" w:rsidRPr="00584B15" w:rsidRDefault="00584B15" w:rsidP="00584B15">
      <w:pPr>
        <w:widowControl w:val="0"/>
        <w:autoSpaceDE w:val="0"/>
        <w:autoSpaceDN w:val="0"/>
        <w:spacing w:after="0" w:line="240" w:lineRule="auto"/>
        <w:ind w:right="396"/>
        <w:rPr>
          <w:rFonts w:ascii="Calibri" w:eastAsia="Calibri" w:hAnsi="Calibri" w:cs="Calibri"/>
          <w:color w:val="211F1F"/>
          <w:sz w:val="20"/>
          <w:szCs w:val="20"/>
          <w:lang w:bidi="en-US"/>
        </w:rPr>
      </w:pPr>
      <w:r w:rsidRPr="00584B15">
        <w:rPr>
          <w:rFonts w:ascii="Calibri" w:eastAsia="Calibri" w:hAnsi="Calibri" w:cs="Calibri"/>
          <w:color w:val="211F1F"/>
          <w:sz w:val="20"/>
          <w:szCs w:val="20"/>
          <w:lang w:bidi="en-US"/>
        </w:rPr>
        <w:lastRenderedPageBreak/>
        <w:t xml:space="preserve">Publicly available materials are reviewed for bias at least annually. </w:t>
      </w:r>
    </w:p>
    <w:p w14:paraId="57EE090E" w14:textId="77777777" w:rsidR="00584B15" w:rsidRPr="00584B15" w:rsidRDefault="00584B15" w:rsidP="00584B15">
      <w:pPr>
        <w:widowControl w:val="0"/>
        <w:autoSpaceDE w:val="0"/>
        <w:autoSpaceDN w:val="0"/>
        <w:spacing w:after="0" w:line="240" w:lineRule="auto"/>
        <w:ind w:right="396"/>
        <w:rPr>
          <w:rFonts w:ascii="Calibri" w:eastAsia="Calibri" w:hAnsi="Calibri" w:cs="Calibri"/>
          <w:color w:val="211F1F"/>
          <w:sz w:val="20"/>
          <w:szCs w:val="20"/>
          <w:lang w:bidi="en-US"/>
        </w:rPr>
      </w:pPr>
    </w:p>
    <w:p w14:paraId="61DE3467" w14:textId="77777777" w:rsidR="00584B15" w:rsidRPr="00584B15" w:rsidRDefault="00584B15" w:rsidP="00584B15">
      <w:pPr>
        <w:widowControl w:val="0"/>
        <w:autoSpaceDE w:val="0"/>
        <w:autoSpaceDN w:val="0"/>
        <w:spacing w:after="0" w:line="240" w:lineRule="auto"/>
        <w:ind w:right="396"/>
        <w:rPr>
          <w:rFonts w:ascii="Calibri" w:eastAsia="Calibri" w:hAnsi="Calibri" w:cs="Calibri"/>
          <w:color w:val="211F1F"/>
          <w:sz w:val="20"/>
          <w:szCs w:val="20"/>
          <w:lang w:bidi="en-US"/>
        </w:rPr>
      </w:pPr>
      <w:r w:rsidRPr="00584B15">
        <w:rPr>
          <w:rFonts w:ascii="Calibri" w:eastAsia="Calibri" w:hAnsi="Calibri" w:cs="Calibri"/>
          <w:color w:val="211F1F"/>
          <w:sz w:val="20"/>
          <w:szCs w:val="20"/>
          <w:lang w:bidi="en-US"/>
        </w:rPr>
        <w:t>Examination materials are regularly reviewed to detect and eliminate bias in exam items.</w:t>
      </w:r>
    </w:p>
    <w:p w14:paraId="248D4DDA" w14:textId="77777777" w:rsidR="00584B15" w:rsidRDefault="00584B15" w:rsidP="007C002F">
      <w:pPr>
        <w:pStyle w:val="BodyText"/>
        <w:spacing w:after="0" w:line="240" w:lineRule="auto"/>
        <w:ind w:right="396"/>
        <w:rPr>
          <w:color w:val="211F1F"/>
          <w:sz w:val="20"/>
          <w:szCs w:val="20"/>
        </w:rPr>
      </w:pPr>
    </w:p>
    <w:bookmarkEnd w:id="16"/>
    <w:bookmarkEnd w:id="17"/>
    <w:p w14:paraId="5BF07664" w14:textId="77777777" w:rsidR="00BE34FA" w:rsidRPr="00B832C9" w:rsidRDefault="00BE34FA" w:rsidP="007C002F">
      <w:pPr>
        <w:pStyle w:val="BodyText"/>
        <w:spacing w:after="0" w:line="240" w:lineRule="auto"/>
        <w:ind w:right="403"/>
        <w:rPr>
          <w:color w:val="211F1F"/>
          <w:sz w:val="20"/>
          <w:szCs w:val="20"/>
        </w:rPr>
      </w:pPr>
    </w:p>
    <w:p w14:paraId="32FABE22" w14:textId="77777777" w:rsidR="00BE34FA" w:rsidRDefault="00161693" w:rsidP="007C002F">
      <w:pPr>
        <w:pStyle w:val="BodyText"/>
        <w:pBdr>
          <w:bottom w:val="single" w:sz="36" w:space="1" w:color="7F7F7F" w:themeColor="text1" w:themeTint="80"/>
        </w:pBdr>
        <w:spacing w:after="0" w:line="240" w:lineRule="auto"/>
        <w:ind w:right="403"/>
        <w:rPr>
          <w:rStyle w:val="Heading1Char"/>
          <w:b/>
        </w:rPr>
      </w:pPr>
      <w:bookmarkStart w:id="18" w:name="_Toc146872871"/>
      <w:bookmarkStart w:id="19" w:name="_Toc146873067"/>
      <w:r w:rsidRPr="002E3B5B">
        <w:rPr>
          <w:rStyle w:val="Heading1Char"/>
          <w:b/>
        </w:rPr>
        <w:t>ELIGIBILITY REQUIREMENTS</w:t>
      </w:r>
      <w:bookmarkEnd w:id="18"/>
      <w:bookmarkEnd w:id="19"/>
    </w:p>
    <w:p w14:paraId="585CF617" w14:textId="77777777" w:rsidR="0042151C" w:rsidRDefault="001566D1" w:rsidP="007C002F">
      <w:pPr>
        <w:pStyle w:val="BodyText"/>
        <w:spacing w:after="0" w:line="240" w:lineRule="auto"/>
        <w:ind w:right="403"/>
        <w:rPr>
          <w:color w:val="211F1F"/>
          <w:sz w:val="20"/>
          <w:szCs w:val="20"/>
        </w:rPr>
      </w:pPr>
      <w:r w:rsidRPr="00844928">
        <w:rPr>
          <w:rFonts w:cstheme="minorHAnsi"/>
          <w:color w:val="231F20"/>
          <w:sz w:val="20"/>
          <w:szCs w:val="20"/>
        </w:rPr>
        <w:t xml:space="preserve">Each eligibility requirement has been established to ensure that individuals certified by AONL-CC have an acceptable level of knowledge and skill. In establishing these requirements the Steering Committee acknowledges that a combination of both work experience and demonstrated knowledge are essential for individuals earning the </w:t>
      </w:r>
      <w:r>
        <w:rPr>
          <w:rFonts w:cstheme="minorHAnsi"/>
          <w:color w:val="231F20"/>
          <w:sz w:val="20"/>
          <w:szCs w:val="20"/>
        </w:rPr>
        <w:t>Certified Nurse Manager and Leader (</w:t>
      </w:r>
      <w:r w:rsidRPr="00844928">
        <w:rPr>
          <w:rFonts w:cstheme="minorHAnsi"/>
          <w:color w:val="231F20"/>
          <w:sz w:val="20"/>
          <w:szCs w:val="20"/>
        </w:rPr>
        <w:t>CNML</w:t>
      </w:r>
      <w:r>
        <w:rPr>
          <w:rFonts w:cstheme="minorHAnsi"/>
          <w:color w:val="231F20"/>
          <w:sz w:val="20"/>
          <w:szCs w:val="20"/>
        </w:rPr>
        <w:t>)</w:t>
      </w:r>
      <w:r w:rsidRPr="00844928">
        <w:rPr>
          <w:rFonts w:cstheme="minorHAnsi"/>
          <w:color w:val="231F20"/>
          <w:sz w:val="20"/>
          <w:szCs w:val="20"/>
        </w:rPr>
        <w:t xml:space="preserve"> credential</w:t>
      </w:r>
      <w:r>
        <w:rPr>
          <w:rFonts w:cstheme="minorHAnsi"/>
          <w:color w:val="231F20"/>
          <w:sz w:val="20"/>
          <w:szCs w:val="20"/>
        </w:rPr>
        <w:t xml:space="preserve">. </w:t>
      </w:r>
      <w:r w:rsidR="00CA3321">
        <w:rPr>
          <w:color w:val="211F1F"/>
          <w:sz w:val="20"/>
          <w:szCs w:val="20"/>
        </w:rPr>
        <w:t xml:space="preserve">An individual </w:t>
      </w:r>
      <w:r w:rsidR="00161693" w:rsidRPr="00BD002D">
        <w:rPr>
          <w:color w:val="211F1F"/>
          <w:sz w:val="20"/>
          <w:szCs w:val="20"/>
        </w:rPr>
        <w:t xml:space="preserve">who meets eligibility requirements and passes the </w:t>
      </w:r>
      <w:r w:rsidR="00EA5F0D">
        <w:rPr>
          <w:color w:val="211F1F"/>
          <w:sz w:val="20"/>
          <w:szCs w:val="20"/>
        </w:rPr>
        <w:t>CNML</w:t>
      </w:r>
      <w:r w:rsidR="00161693" w:rsidRPr="00BD002D">
        <w:rPr>
          <w:color w:val="211F1F"/>
          <w:sz w:val="20"/>
          <w:szCs w:val="20"/>
        </w:rPr>
        <w:t xml:space="preserve"> examination attains the Certified </w:t>
      </w:r>
      <w:r w:rsidR="00CA3321">
        <w:rPr>
          <w:color w:val="211F1F"/>
          <w:sz w:val="20"/>
          <w:szCs w:val="20"/>
        </w:rPr>
        <w:t>Nurse Manager and Leader (CNML)</w:t>
      </w:r>
      <w:r w:rsidR="00161693" w:rsidRPr="00BD002D">
        <w:rPr>
          <w:color w:val="211F1F"/>
          <w:sz w:val="20"/>
          <w:szCs w:val="20"/>
        </w:rPr>
        <w:t xml:space="preserve"> designation.</w:t>
      </w:r>
    </w:p>
    <w:p w14:paraId="0159C519" w14:textId="77777777" w:rsidR="002E3B5B" w:rsidRPr="00BD002D" w:rsidRDefault="002E3B5B" w:rsidP="007C002F">
      <w:pPr>
        <w:pStyle w:val="BodyText"/>
        <w:spacing w:after="0" w:line="240" w:lineRule="auto"/>
        <w:ind w:right="403"/>
        <w:rPr>
          <w:sz w:val="20"/>
          <w:szCs w:val="20"/>
        </w:rPr>
      </w:pPr>
    </w:p>
    <w:p w14:paraId="6BEB0368" w14:textId="77777777" w:rsidR="002E3B5B" w:rsidRDefault="002E3B5B" w:rsidP="007C002F">
      <w:pPr>
        <w:pStyle w:val="BodyText"/>
        <w:spacing w:after="0" w:line="240" w:lineRule="auto"/>
        <w:ind w:right="403"/>
        <w:rPr>
          <w:b/>
        </w:rPr>
      </w:pPr>
      <w:r w:rsidRPr="00B832C9">
        <w:rPr>
          <w:b/>
        </w:rPr>
        <w:t>TARGET PRACTITIONER DEFINITION</w:t>
      </w:r>
      <w:bookmarkStart w:id="20" w:name="_Toc146872870"/>
      <w:bookmarkStart w:id="21" w:name="_Toc146873066"/>
    </w:p>
    <w:p w14:paraId="31EE96E2" w14:textId="77777777" w:rsidR="002E3B5B" w:rsidRDefault="002E3B5B" w:rsidP="007C002F">
      <w:pPr>
        <w:pStyle w:val="BodyText"/>
        <w:spacing w:after="0" w:line="240" w:lineRule="auto"/>
        <w:ind w:right="403"/>
        <w:rPr>
          <w:color w:val="211F1F"/>
          <w:sz w:val="20"/>
          <w:szCs w:val="20"/>
        </w:rPr>
      </w:pPr>
      <w:r w:rsidRPr="00B832C9">
        <w:rPr>
          <w:color w:val="211F1F"/>
          <w:sz w:val="20"/>
          <w:szCs w:val="20"/>
        </w:rPr>
        <w:t>The nurse manager and leader is a nurse leader who has the skills to facilitate delivery of high quality evidence-based collaborative care to a wide range of patients. Nurse Managers/Leaders possess clinical expertise in nursing. The Nurse Manager/Leader have full clinical and administrative responsibility and accountability for their unit(s). Administrative responsibility includes management of finances, human resources, staffing, performance improvement, technology, and strategy. The Nurse Manager/Leader uses broad-based clinical and leadership skills through communication, mentoring, advocacy, systems thinking, critical thinking, and establishment of a healthy work environment.</w:t>
      </w:r>
      <w:bookmarkEnd w:id="20"/>
      <w:bookmarkEnd w:id="21"/>
    </w:p>
    <w:p w14:paraId="291F22E9" w14:textId="77777777" w:rsidR="0042151C" w:rsidRPr="00BD002D" w:rsidRDefault="00161693" w:rsidP="007C002F">
      <w:pPr>
        <w:pStyle w:val="BodyText"/>
        <w:spacing w:before="199"/>
        <w:ind w:right="597"/>
        <w:jc w:val="both"/>
        <w:rPr>
          <w:color w:val="211F1F"/>
          <w:sz w:val="20"/>
          <w:szCs w:val="20"/>
        </w:rPr>
      </w:pPr>
      <w:r w:rsidRPr="00BD002D">
        <w:rPr>
          <w:color w:val="211F1F"/>
          <w:sz w:val="20"/>
          <w:szCs w:val="20"/>
        </w:rPr>
        <w:t xml:space="preserve">To be eligible for the </w:t>
      </w:r>
      <w:r w:rsidR="00CA3321" w:rsidRPr="00BD002D">
        <w:rPr>
          <w:color w:val="211F1F"/>
          <w:sz w:val="20"/>
          <w:szCs w:val="20"/>
        </w:rPr>
        <w:t xml:space="preserve">Certified </w:t>
      </w:r>
      <w:r w:rsidR="00CA3321">
        <w:rPr>
          <w:color w:val="211F1F"/>
          <w:sz w:val="20"/>
          <w:szCs w:val="20"/>
        </w:rPr>
        <w:t>Nurse Manager and Leader (CNML)</w:t>
      </w:r>
      <w:r w:rsidRPr="00BD002D">
        <w:rPr>
          <w:color w:val="211F1F"/>
          <w:sz w:val="20"/>
          <w:szCs w:val="20"/>
        </w:rPr>
        <w:t xml:space="preserve"> examination, a candidate must meet the target practitioner definition and fulfill one of the followi</w:t>
      </w:r>
      <w:r w:rsidR="009B1A59">
        <w:rPr>
          <w:color w:val="211F1F"/>
          <w:sz w:val="20"/>
          <w:szCs w:val="20"/>
        </w:rPr>
        <w:t>ng requirements for education/</w:t>
      </w:r>
      <w:r w:rsidRPr="00BD002D">
        <w:rPr>
          <w:color w:val="211F1F"/>
          <w:sz w:val="20"/>
          <w:szCs w:val="20"/>
        </w:rPr>
        <w:t>work experience.</w:t>
      </w:r>
    </w:p>
    <w:tbl>
      <w:tblPr>
        <w:tblStyle w:val="TableGrid1"/>
        <w:tblW w:w="10070" w:type="dxa"/>
        <w:tblInd w:w="113" w:type="dxa"/>
        <w:tblLook w:val="04A0" w:firstRow="1" w:lastRow="0" w:firstColumn="1" w:lastColumn="0" w:noHBand="0" w:noVBand="1"/>
      </w:tblPr>
      <w:tblGrid>
        <w:gridCol w:w="5035"/>
        <w:gridCol w:w="5035"/>
      </w:tblGrid>
      <w:tr w:rsidR="001A4530" w:rsidRPr="001A4530" w14:paraId="341AC3DE" w14:textId="77777777" w:rsidTr="007C002F">
        <w:tc>
          <w:tcPr>
            <w:tcW w:w="10070" w:type="dxa"/>
            <w:gridSpan w:val="2"/>
            <w:shd w:val="clear" w:color="auto" w:fill="E99C92"/>
          </w:tcPr>
          <w:p w14:paraId="2A8B1113" w14:textId="77777777" w:rsidR="001A4530" w:rsidRPr="001A4530" w:rsidRDefault="001A4530" w:rsidP="001A4530">
            <w:pPr>
              <w:rPr>
                <w:rFonts w:eastAsia="Times New Roman"/>
                <w:bCs/>
              </w:rPr>
            </w:pPr>
            <w:r w:rsidRPr="001A4530">
              <w:rPr>
                <w:rFonts w:eastAsia="Times New Roman"/>
                <w:bCs/>
              </w:rPr>
              <w:t>Licensure Requirement</w:t>
            </w:r>
          </w:p>
        </w:tc>
      </w:tr>
      <w:tr w:rsidR="001A4530" w:rsidRPr="001A4530" w14:paraId="7F518C9F" w14:textId="77777777" w:rsidTr="007C002F">
        <w:tc>
          <w:tcPr>
            <w:tcW w:w="10070" w:type="dxa"/>
            <w:gridSpan w:val="2"/>
          </w:tcPr>
          <w:p w14:paraId="01D8FDCF" w14:textId="77777777" w:rsidR="001A4530" w:rsidRPr="001A4530" w:rsidRDefault="001A4530" w:rsidP="001A4530">
            <w:pPr>
              <w:rPr>
                <w:rFonts w:eastAsia="Times New Roman"/>
                <w:bCs/>
                <w:sz w:val="20"/>
                <w:szCs w:val="20"/>
              </w:rPr>
            </w:pPr>
            <w:r w:rsidRPr="001A4530">
              <w:rPr>
                <w:rFonts w:eastAsia="Times New Roman"/>
                <w:bCs/>
                <w:sz w:val="20"/>
                <w:szCs w:val="20"/>
              </w:rPr>
              <w:t>Hold a valid and unrestricted license as a Registered Nurse</w:t>
            </w:r>
          </w:p>
          <w:p w14:paraId="7C8D9FB9" w14:textId="77777777" w:rsidR="001A4530" w:rsidRPr="001A4530" w:rsidRDefault="001A4530" w:rsidP="001A4530">
            <w:pPr>
              <w:numPr>
                <w:ilvl w:val="0"/>
                <w:numId w:val="17"/>
              </w:numPr>
              <w:spacing w:before="100" w:after="100"/>
              <w:contextualSpacing/>
              <w:rPr>
                <w:rFonts w:eastAsia="Times New Roman"/>
                <w:sz w:val="20"/>
                <w:szCs w:val="20"/>
              </w:rPr>
            </w:pPr>
            <w:r w:rsidRPr="001A4530">
              <w:rPr>
                <w:rFonts w:eastAsia="Times New Roman"/>
                <w:sz w:val="20"/>
                <w:szCs w:val="20"/>
              </w:rPr>
              <w:t>The AONL-CC maintains an exclusive partner for evaluating international credentials and licenses of nurses educated and licensed outside the US. To validate international credentials (license and education), applicants must present verification from CGFNS International, Inc. (http://www.cgfns.org/services/credentials-evaluation/). Verification documents from any other organization will not be accepted.</w:t>
            </w:r>
          </w:p>
          <w:p w14:paraId="60357EE2" w14:textId="77777777" w:rsidR="001A4530" w:rsidRPr="001A4530" w:rsidRDefault="001A4530" w:rsidP="001A4530">
            <w:pPr>
              <w:ind w:left="360"/>
              <w:contextualSpacing/>
              <w:rPr>
                <w:rFonts w:eastAsia="Times New Roman"/>
              </w:rPr>
            </w:pPr>
          </w:p>
        </w:tc>
      </w:tr>
      <w:tr w:rsidR="001A4530" w:rsidRPr="001A4530" w14:paraId="10836ED2" w14:textId="77777777" w:rsidTr="007C002F">
        <w:tc>
          <w:tcPr>
            <w:tcW w:w="10070" w:type="dxa"/>
            <w:gridSpan w:val="2"/>
            <w:shd w:val="clear" w:color="auto" w:fill="E99C92"/>
          </w:tcPr>
          <w:p w14:paraId="768CBEDF" w14:textId="77777777" w:rsidR="001A4530" w:rsidRPr="001A4530" w:rsidRDefault="001A4530" w:rsidP="001A4530">
            <w:pPr>
              <w:rPr>
                <w:rFonts w:eastAsia="Times New Roman"/>
                <w:bCs/>
              </w:rPr>
            </w:pPr>
            <w:r w:rsidRPr="001A4530">
              <w:rPr>
                <w:rFonts w:eastAsia="Times New Roman"/>
                <w:bCs/>
              </w:rPr>
              <w:t xml:space="preserve">Education Requirement </w:t>
            </w:r>
          </w:p>
        </w:tc>
      </w:tr>
      <w:tr w:rsidR="001A4530" w:rsidRPr="001A4530" w14:paraId="4242CD14" w14:textId="77777777" w:rsidTr="007C002F">
        <w:tc>
          <w:tcPr>
            <w:tcW w:w="10070" w:type="dxa"/>
            <w:gridSpan w:val="2"/>
            <w:shd w:val="clear" w:color="auto" w:fill="auto"/>
          </w:tcPr>
          <w:p w14:paraId="1D3F20DE" w14:textId="77777777" w:rsidR="001A4530" w:rsidRPr="001C1718" w:rsidRDefault="001A4530" w:rsidP="00153562">
            <w:pPr>
              <w:spacing w:after="0"/>
              <w:rPr>
                <w:sz w:val="20"/>
                <w:szCs w:val="20"/>
              </w:rPr>
            </w:pPr>
            <w:r w:rsidRPr="001C1718">
              <w:rPr>
                <w:sz w:val="20"/>
                <w:szCs w:val="20"/>
              </w:rPr>
              <w:t>Hold a baccalaureate</w:t>
            </w:r>
            <w:r w:rsidR="00153562" w:rsidRPr="001C1718">
              <w:rPr>
                <w:sz w:val="20"/>
                <w:szCs w:val="20"/>
              </w:rPr>
              <w:t xml:space="preserve"> degree</w:t>
            </w:r>
            <w:r w:rsidRPr="001C1718">
              <w:rPr>
                <w:sz w:val="20"/>
                <w:szCs w:val="20"/>
              </w:rPr>
              <w:t xml:space="preserve"> </w:t>
            </w:r>
            <w:r w:rsidR="0021112F" w:rsidRPr="001C1718">
              <w:rPr>
                <w:sz w:val="20"/>
                <w:szCs w:val="20"/>
              </w:rPr>
              <w:t xml:space="preserve">or higher </w:t>
            </w:r>
          </w:p>
          <w:p w14:paraId="19DCAF6E" w14:textId="77777777" w:rsidR="00153562" w:rsidRPr="001A4530" w:rsidRDefault="00153562" w:rsidP="00153562">
            <w:pPr>
              <w:pStyle w:val="ListParagraph"/>
              <w:numPr>
                <w:ilvl w:val="0"/>
                <w:numId w:val="27"/>
              </w:numPr>
              <w:rPr>
                <w:rFonts w:eastAsia="Times New Roman"/>
                <w:bCs/>
                <w:sz w:val="20"/>
                <w:szCs w:val="20"/>
              </w:rPr>
            </w:pPr>
            <w:r w:rsidRPr="001C1718">
              <w:rPr>
                <w:sz w:val="20"/>
                <w:szCs w:val="20"/>
              </w:rPr>
              <w:t>At least one of the degrees must be in Nursing from an accredited institution.</w:t>
            </w:r>
          </w:p>
        </w:tc>
      </w:tr>
      <w:tr w:rsidR="001A4530" w:rsidRPr="001A4530" w14:paraId="126AA34A" w14:textId="77777777" w:rsidTr="007C002F">
        <w:tc>
          <w:tcPr>
            <w:tcW w:w="10070" w:type="dxa"/>
            <w:gridSpan w:val="2"/>
            <w:shd w:val="clear" w:color="auto" w:fill="E99C92"/>
          </w:tcPr>
          <w:p w14:paraId="17C241FF" w14:textId="77777777" w:rsidR="001A4530" w:rsidRPr="001A4530" w:rsidRDefault="001A4530" w:rsidP="001A4530">
            <w:pPr>
              <w:rPr>
                <w:rFonts w:eastAsia="Times New Roman"/>
              </w:rPr>
            </w:pPr>
            <w:r w:rsidRPr="001A4530">
              <w:rPr>
                <w:rFonts w:eastAsia="Times New Roman"/>
                <w:bCs/>
              </w:rPr>
              <w:t>Work Experience Requirement (must satisfy Option 1 or Option 2)</w:t>
            </w:r>
          </w:p>
        </w:tc>
      </w:tr>
      <w:tr w:rsidR="001A4530" w:rsidRPr="001A4530" w14:paraId="7CCD5367" w14:textId="77777777" w:rsidTr="007C002F">
        <w:tc>
          <w:tcPr>
            <w:tcW w:w="5035" w:type="dxa"/>
            <w:shd w:val="clear" w:color="auto" w:fill="F4CDC8"/>
          </w:tcPr>
          <w:p w14:paraId="20070495" w14:textId="77777777" w:rsidR="001A4530" w:rsidRPr="001A4530" w:rsidRDefault="001A4530" w:rsidP="001A4530">
            <w:pPr>
              <w:rPr>
                <w:rFonts w:eastAsia="Times New Roman"/>
                <w:bCs/>
                <w:sz w:val="20"/>
                <w:szCs w:val="20"/>
              </w:rPr>
            </w:pPr>
            <w:r w:rsidRPr="001A4530">
              <w:rPr>
                <w:rFonts w:eastAsia="Times New Roman"/>
                <w:bCs/>
                <w:sz w:val="20"/>
                <w:szCs w:val="20"/>
              </w:rPr>
              <w:t>Option 1</w:t>
            </w:r>
          </w:p>
        </w:tc>
        <w:tc>
          <w:tcPr>
            <w:tcW w:w="5035" w:type="dxa"/>
            <w:shd w:val="clear" w:color="auto" w:fill="F4CDC8"/>
          </w:tcPr>
          <w:p w14:paraId="48479288" w14:textId="77777777" w:rsidR="001A4530" w:rsidRPr="001A4530" w:rsidRDefault="001A4530" w:rsidP="001A4530">
            <w:pPr>
              <w:rPr>
                <w:rFonts w:eastAsia="Times New Roman"/>
                <w:bCs/>
                <w:sz w:val="20"/>
                <w:szCs w:val="20"/>
              </w:rPr>
            </w:pPr>
            <w:r w:rsidRPr="001A4530">
              <w:rPr>
                <w:rFonts w:eastAsia="Times New Roman"/>
                <w:bCs/>
                <w:sz w:val="20"/>
                <w:szCs w:val="20"/>
              </w:rPr>
              <w:t>Option 2</w:t>
            </w:r>
          </w:p>
        </w:tc>
      </w:tr>
      <w:tr w:rsidR="001A4530" w:rsidRPr="001A4530" w14:paraId="1A8FE41A" w14:textId="77777777" w:rsidTr="007C002F">
        <w:tc>
          <w:tcPr>
            <w:tcW w:w="5035" w:type="dxa"/>
          </w:tcPr>
          <w:p w14:paraId="6C059B1D" w14:textId="77777777" w:rsidR="001A4530" w:rsidRPr="001A4530" w:rsidRDefault="001A4530" w:rsidP="001A4530">
            <w:pPr>
              <w:rPr>
                <w:rFonts w:eastAsia="Times New Roman"/>
                <w:sz w:val="20"/>
                <w:szCs w:val="20"/>
              </w:rPr>
            </w:pPr>
            <w:r w:rsidRPr="001A4530">
              <w:rPr>
                <w:rFonts w:eastAsia="Times New Roman"/>
                <w:sz w:val="20"/>
                <w:szCs w:val="20"/>
              </w:rPr>
              <w:t>Have at least 2,080 hours of experience in a nurse manager/primary unit leader role</w:t>
            </w:r>
          </w:p>
        </w:tc>
        <w:tc>
          <w:tcPr>
            <w:tcW w:w="5035" w:type="dxa"/>
          </w:tcPr>
          <w:p w14:paraId="2E1C9BC0" w14:textId="77777777" w:rsidR="001A4530" w:rsidRPr="001A4530" w:rsidRDefault="001A4530" w:rsidP="00E81289">
            <w:pPr>
              <w:rPr>
                <w:rFonts w:eastAsia="Times New Roman"/>
                <w:sz w:val="20"/>
                <w:szCs w:val="20"/>
              </w:rPr>
            </w:pPr>
            <w:r w:rsidRPr="001A4530">
              <w:rPr>
                <w:rFonts w:eastAsia="Times New Roman"/>
                <w:sz w:val="20"/>
                <w:szCs w:val="20"/>
              </w:rPr>
              <w:t>Have at least 4,160 hours of experience in a comprehensive nursing leadership support role</w:t>
            </w:r>
          </w:p>
        </w:tc>
      </w:tr>
      <w:tr w:rsidR="001A4530" w:rsidRPr="001A4530" w14:paraId="1B2373BE" w14:textId="77777777" w:rsidTr="007C002F">
        <w:tc>
          <w:tcPr>
            <w:tcW w:w="10070" w:type="dxa"/>
            <w:gridSpan w:val="2"/>
          </w:tcPr>
          <w:p w14:paraId="1D2E7AA3" w14:textId="77777777" w:rsidR="001A4530" w:rsidRPr="001A4530" w:rsidRDefault="001A4530" w:rsidP="001A4530">
            <w:pPr>
              <w:rPr>
                <w:rFonts w:eastAsia="Times New Roman"/>
                <w:i/>
                <w:iCs/>
                <w:sz w:val="20"/>
                <w:szCs w:val="20"/>
              </w:rPr>
            </w:pPr>
            <w:r w:rsidRPr="001A4530">
              <w:rPr>
                <w:rFonts w:eastAsia="Times New Roman"/>
                <w:i/>
                <w:iCs/>
                <w:sz w:val="20"/>
                <w:szCs w:val="20"/>
              </w:rPr>
              <w:t>Work experience must be consistent with the CNML definition (see AONL-CC Purpose and Scope).</w:t>
            </w:r>
          </w:p>
        </w:tc>
      </w:tr>
    </w:tbl>
    <w:p w14:paraId="3A1C002A" w14:textId="77777777" w:rsidR="00A67D1E" w:rsidRDefault="00A67D1E" w:rsidP="007C002F">
      <w:pPr>
        <w:pStyle w:val="BodyText"/>
        <w:spacing w:after="0" w:line="240" w:lineRule="auto"/>
        <w:ind w:right="396"/>
        <w:rPr>
          <w:b/>
        </w:rPr>
      </w:pPr>
      <w:bookmarkStart w:id="22" w:name="_Toc146872872"/>
      <w:bookmarkStart w:id="23" w:name="_Toc146873068"/>
    </w:p>
    <w:p w14:paraId="5F3F1150" w14:textId="77777777" w:rsidR="00941859" w:rsidRPr="00B832C9" w:rsidRDefault="00941859" w:rsidP="007C002F">
      <w:pPr>
        <w:pStyle w:val="BodyText"/>
        <w:spacing w:after="0" w:line="240" w:lineRule="auto"/>
        <w:ind w:right="396"/>
        <w:rPr>
          <w:b/>
        </w:rPr>
      </w:pPr>
      <w:r w:rsidRPr="00B832C9">
        <w:rPr>
          <w:b/>
        </w:rPr>
        <w:t>AUDIT</w:t>
      </w:r>
    </w:p>
    <w:p w14:paraId="118823E6" w14:textId="77777777" w:rsidR="00941859" w:rsidRPr="00A03F14" w:rsidRDefault="00941859" w:rsidP="007C002F">
      <w:pPr>
        <w:spacing w:after="0" w:line="240" w:lineRule="auto"/>
        <w:rPr>
          <w:sz w:val="20"/>
          <w:szCs w:val="20"/>
        </w:rPr>
      </w:pPr>
      <w:r w:rsidRPr="00A03F14">
        <w:rPr>
          <w:sz w:val="20"/>
          <w:szCs w:val="20"/>
        </w:rPr>
        <w:t xml:space="preserve">10% of applications will be selected each year for a verification audit. Applicants who fail to demonstrate that they meet all eligibility requirements will not be permitted to take the exam. In the case of individuals who have already taken the exam, failure to demonstrate compliance with all eligibility requirements may result in the revocation of the credential. If selected for an audit, the candidate will be asked to provide evidence that each eligibility requirement has been met including: </w:t>
      </w:r>
    </w:p>
    <w:p w14:paraId="2ED5EF5E" w14:textId="77777777" w:rsidR="00941859" w:rsidRPr="00A03F14" w:rsidRDefault="00941859" w:rsidP="007C002F">
      <w:pPr>
        <w:spacing w:after="0" w:line="240" w:lineRule="auto"/>
        <w:ind w:left="360"/>
        <w:rPr>
          <w:b/>
          <w:sz w:val="20"/>
          <w:szCs w:val="20"/>
        </w:rPr>
      </w:pPr>
      <w:r w:rsidRPr="00A03F14">
        <w:rPr>
          <w:b/>
          <w:sz w:val="20"/>
          <w:szCs w:val="20"/>
        </w:rPr>
        <w:lastRenderedPageBreak/>
        <w:t>Licensure</w:t>
      </w:r>
    </w:p>
    <w:p w14:paraId="604CC78E" w14:textId="77777777" w:rsidR="007C002F" w:rsidRDefault="00941859" w:rsidP="007C002F">
      <w:pPr>
        <w:spacing w:after="0" w:line="240" w:lineRule="auto"/>
        <w:ind w:left="1080"/>
        <w:rPr>
          <w:sz w:val="20"/>
          <w:szCs w:val="20"/>
        </w:rPr>
      </w:pPr>
      <w:r w:rsidRPr="00A03F14">
        <w:rPr>
          <w:sz w:val="20"/>
          <w:szCs w:val="20"/>
        </w:rPr>
        <w:t xml:space="preserve">Licensure will be verified through </w:t>
      </w:r>
      <w:proofErr w:type="spellStart"/>
      <w:r w:rsidRPr="00A03F14">
        <w:rPr>
          <w:sz w:val="20"/>
          <w:szCs w:val="20"/>
        </w:rPr>
        <w:t>nursys</w:t>
      </w:r>
      <w:proofErr w:type="spellEnd"/>
      <w:r w:rsidRPr="00A03F14">
        <w:rPr>
          <w:sz w:val="20"/>
          <w:szCs w:val="20"/>
        </w:rPr>
        <w:t>® (</w:t>
      </w:r>
      <w:hyperlink r:id="rId12" w:history="1">
        <w:r w:rsidRPr="00A03F14">
          <w:rPr>
            <w:rStyle w:val="Hyperlink"/>
            <w:sz w:val="20"/>
            <w:szCs w:val="20"/>
          </w:rPr>
          <w:t>https://www.nursys.com/</w:t>
        </w:r>
      </w:hyperlink>
      <w:r w:rsidRPr="00A03F14">
        <w:rPr>
          <w:sz w:val="20"/>
          <w:szCs w:val="20"/>
        </w:rPr>
        <w:t>) or the resp</w:t>
      </w:r>
      <w:r w:rsidR="007C002F">
        <w:rPr>
          <w:sz w:val="20"/>
          <w:szCs w:val="20"/>
        </w:rPr>
        <w:t>ective State Board of Nursing</w:t>
      </w:r>
    </w:p>
    <w:p w14:paraId="7C908DB1" w14:textId="77777777" w:rsidR="007C002F" w:rsidRDefault="007C002F" w:rsidP="007C002F">
      <w:pPr>
        <w:spacing w:after="0" w:line="240" w:lineRule="auto"/>
        <w:ind w:left="360"/>
        <w:rPr>
          <w:b/>
          <w:sz w:val="20"/>
          <w:szCs w:val="20"/>
        </w:rPr>
      </w:pPr>
      <w:r>
        <w:rPr>
          <w:b/>
          <w:sz w:val="20"/>
          <w:szCs w:val="20"/>
        </w:rPr>
        <w:br/>
      </w:r>
      <w:r>
        <w:rPr>
          <w:b/>
          <w:sz w:val="20"/>
          <w:szCs w:val="20"/>
        </w:rPr>
        <w:br/>
      </w:r>
      <w:r w:rsidR="00941859" w:rsidRPr="00A03F14">
        <w:rPr>
          <w:b/>
          <w:sz w:val="20"/>
          <w:szCs w:val="20"/>
        </w:rPr>
        <w:t>Education</w:t>
      </w:r>
    </w:p>
    <w:p w14:paraId="5098A9D9" w14:textId="77777777" w:rsidR="00941859" w:rsidRPr="00A03F14" w:rsidRDefault="00941859" w:rsidP="007C002F">
      <w:pPr>
        <w:spacing w:after="0" w:line="240" w:lineRule="auto"/>
        <w:ind w:left="1080"/>
        <w:rPr>
          <w:sz w:val="20"/>
          <w:szCs w:val="20"/>
        </w:rPr>
      </w:pPr>
      <w:r w:rsidRPr="00A03F14">
        <w:rPr>
          <w:sz w:val="20"/>
          <w:szCs w:val="20"/>
        </w:rPr>
        <w:t>Audited candidates must submit an official transcript or a copy of diploma for the degree which satisfies the eligibility requirement.</w:t>
      </w:r>
    </w:p>
    <w:p w14:paraId="0BB8CF10" w14:textId="77777777" w:rsidR="00941859" w:rsidRPr="00A03F14" w:rsidRDefault="00941859" w:rsidP="007C002F">
      <w:pPr>
        <w:spacing w:after="0" w:line="240" w:lineRule="auto"/>
        <w:ind w:left="360"/>
        <w:rPr>
          <w:b/>
          <w:sz w:val="20"/>
          <w:szCs w:val="20"/>
        </w:rPr>
      </w:pPr>
      <w:r w:rsidRPr="00A03F14">
        <w:rPr>
          <w:b/>
          <w:sz w:val="20"/>
          <w:szCs w:val="20"/>
        </w:rPr>
        <w:t>Experience</w:t>
      </w:r>
    </w:p>
    <w:p w14:paraId="4BEC5B80" w14:textId="77777777" w:rsidR="00941859" w:rsidRDefault="00941859" w:rsidP="007C002F">
      <w:pPr>
        <w:spacing w:after="0" w:line="240" w:lineRule="auto"/>
        <w:ind w:left="1080"/>
        <w:rPr>
          <w:sz w:val="20"/>
          <w:szCs w:val="20"/>
        </w:rPr>
      </w:pPr>
      <w:r w:rsidRPr="00A03F14">
        <w:rPr>
          <w:sz w:val="20"/>
          <w:szCs w:val="20"/>
        </w:rPr>
        <w:t>Audited candidates must submit a document from their employer verifying role specific hours of experience.</w:t>
      </w:r>
    </w:p>
    <w:p w14:paraId="457F0A4D" w14:textId="77777777" w:rsidR="002E3B5B" w:rsidRPr="00A03F14" w:rsidRDefault="002E3B5B" w:rsidP="007C002F">
      <w:pPr>
        <w:spacing w:after="0" w:line="240" w:lineRule="auto"/>
        <w:ind w:left="1080"/>
        <w:rPr>
          <w:sz w:val="20"/>
          <w:szCs w:val="20"/>
        </w:rPr>
      </w:pPr>
    </w:p>
    <w:p w14:paraId="35BB0CC8" w14:textId="77777777" w:rsidR="0042151C" w:rsidRPr="00B832C9" w:rsidRDefault="00161693" w:rsidP="007C002F">
      <w:pPr>
        <w:pStyle w:val="BodyText"/>
        <w:spacing w:after="0" w:line="240" w:lineRule="auto"/>
        <w:ind w:right="396"/>
        <w:rPr>
          <w:b/>
        </w:rPr>
      </w:pPr>
      <w:r w:rsidRPr="00B832C9">
        <w:rPr>
          <w:b/>
        </w:rPr>
        <w:t>CANDIDATES WITH DISABILITIES</w:t>
      </w:r>
      <w:bookmarkEnd w:id="22"/>
      <w:bookmarkEnd w:id="23"/>
    </w:p>
    <w:p w14:paraId="63E62235" w14:textId="77777777" w:rsidR="0042151C" w:rsidRPr="00BD002D" w:rsidRDefault="00161693" w:rsidP="007C002F">
      <w:pPr>
        <w:pStyle w:val="BodyText"/>
        <w:spacing w:after="0" w:line="240" w:lineRule="auto"/>
        <w:ind w:right="587"/>
        <w:rPr>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complies with the Americans with Disabilities Act and strives to ensure that no individual with a disability is deprived of the opportunity to take the examination solely by reason of that disability. Through its agents, the </w:t>
      </w:r>
      <w:r w:rsidR="00DD1B48" w:rsidRPr="00BD002D">
        <w:rPr>
          <w:color w:val="211F1F"/>
          <w:sz w:val="20"/>
          <w:szCs w:val="20"/>
        </w:rPr>
        <w:t>AONL</w:t>
      </w:r>
      <w:r w:rsidRPr="00BD002D">
        <w:rPr>
          <w:color w:val="211F1F"/>
          <w:sz w:val="20"/>
          <w:szCs w:val="20"/>
        </w:rPr>
        <w:t>-CC will provide reasonable accommodation for a candidate with a disability who requests accommodation.</w:t>
      </w:r>
      <w:bookmarkStart w:id="24" w:name="_bookmark9"/>
      <w:bookmarkEnd w:id="24"/>
      <w:r w:rsidR="00215B43">
        <w:rPr>
          <w:color w:val="211F1F"/>
          <w:sz w:val="20"/>
          <w:szCs w:val="20"/>
        </w:rPr>
        <w:t xml:space="preserve"> </w:t>
      </w:r>
      <w:r w:rsidRPr="00BD002D">
        <w:rPr>
          <w:sz w:val="20"/>
          <w:szCs w:val="20"/>
        </w:rPr>
        <w:t>Wheelchair access is available at all Assessment Centers.</w:t>
      </w:r>
    </w:p>
    <w:p w14:paraId="0EBB2505" w14:textId="77777777" w:rsidR="002E3B5B" w:rsidRDefault="002E3B5B" w:rsidP="007C002F">
      <w:pPr>
        <w:pStyle w:val="Heading1"/>
        <w:spacing w:before="0" w:line="240" w:lineRule="auto"/>
        <w:rPr>
          <w:b/>
        </w:rPr>
      </w:pPr>
      <w:bookmarkStart w:id="25" w:name="_Toc146872873"/>
      <w:bookmarkStart w:id="26" w:name="_Toc146873069"/>
    </w:p>
    <w:p w14:paraId="3C87FB85" w14:textId="77777777" w:rsidR="0042151C" w:rsidRPr="00215B43" w:rsidRDefault="00161693" w:rsidP="007C002F">
      <w:pPr>
        <w:pStyle w:val="Heading1"/>
        <w:pBdr>
          <w:bottom w:val="single" w:sz="36" w:space="1" w:color="7F7F7F" w:themeColor="text1" w:themeTint="80"/>
        </w:pBdr>
        <w:spacing w:before="0" w:line="240" w:lineRule="auto"/>
        <w:rPr>
          <w:sz w:val="20"/>
          <w:szCs w:val="20"/>
        </w:rPr>
      </w:pPr>
      <w:r w:rsidRPr="00B832C9">
        <w:rPr>
          <w:b/>
        </w:rPr>
        <w:t>EXAMINATION CONTENT AND TIMING</w:t>
      </w:r>
      <w:bookmarkEnd w:id="25"/>
      <w:bookmarkEnd w:id="26"/>
    </w:p>
    <w:p w14:paraId="47C8FAD4" w14:textId="77777777" w:rsidR="0042151C" w:rsidRPr="00B832C9" w:rsidRDefault="00161693" w:rsidP="007C002F">
      <w:pPr>
        <w:pStyle w:val="BodyText"/>
        <w:spacing w:after="0" w:line="240" w:lineRule="auto"/>
        <w:ind w:right="396"/>
        <w:rPr>
          <w:b/>
        </w:rPr>
      </w:pPr>
      <w:bookmarkStart w:id="27" w:name="_Toc146872874"/>
      <w:bookmarkStart w:id="28" w:name="_Toc146873070"/>
      <w:r w:rsidRPr="00B832C9">
        <w:rPr>
          <w:b/>
        </w:rPr>
        <w:t>HOW THE EXAMINATION IS DEVELOPED</w:t>
      </w:r>
      <w:bookmarkEnd w:id="27"/>
      <w:bookmarkEnd w:id="28"/>
    </w:p>
    <w:p w14:paraId="044B64DF" w14:textId="77777777" w:rsidR="0042151C" w:rsidRPr="00BD002D" w:rsidRDefault="00161693" w:rsidP="007C002F">
      <w:pPr>
        <w:pStyle w:val="BodyText"/>
        <w:spacing w:before="7"/>
        <w:ind w:right="426"/>
        <w:rPr>
          <w:sz w:val="20"/>
          <w:szCs w:val="20"/>
        </w:rPr>
      </w:pPr>
      <w:r w:rsidRPr="00BD002D">
        <w:rPr>
          <w:sz w:val="20"/>
          <w:szCs w:val="20"/>
        </w:rPr>
        <w:t xml:space="preserve">The Steering Committee participates in and provides oversight for the development and ongoing maintenance of the examinations via the </w:t>
      </w:r>
      <w:r w:rsidR="00EA5F0D">
        <w:rPr>
          <w:sz w:val="20"/>
          <w:szCs w:val="20"/>
        </w:rPr>
        <w:t>CNML</w:t>
      </w:r>
      <w:r w:rsidRPr="00BD002D">
        <w:rPr>
          <w:sz w:val="20"/>
          <w:szCs w:val="20"/>
        </w:rPr>
        <w:t xml:space="preserve"> </w:t>
      </w:r>
      <w:r w:rsidR="008C3028" w:rsidRPr="00BD002D">
        <w:rPr>
          <w:sz w:val="20"/>
          <w:szCs w:val="20"/>
        </w:rPr>
        <w:t>Sub</w:t>
      </w:r>
      <w:r w:rsidRPr="00BD002D">
        <w:rPr>
          <w:sz w:val="20"/>
          <w:szCs w:val="20"/>
        </w:rPr>
        <w:t xml:space="preserve"> Committee. The</w:t>
      </w:r>
      <w:r w:rsidR="008C3028" w:rsidRPr="00BD002D">
        <w:rPr>
          <w:sz w:val="20"/>
          <w:szCs w:val="20"/>
        </w:rPr>
        <w:t xml:space="preserve"> </w:t>
      </w:r>
      <w:r w:rsidRPr="00BD002D">
        <w:rPr>
          <w:sz w:val="20"/>
          <w:szCs w:val="20"/>
        </w:rPr>
        <w:t xml:space="preserve">Steering Committee, </w:t>
      </w:r>
      <w:r w:rsidR="00EA5F0D">
        <w:rPr>
          <w:sz w:val="20"/>
          <w:szCs w:val="20"/>
        </w:rPr>
        <w:t>CNML</w:t>
      </w:r>
      <w:r w:rsidR="008C3028" w:rsidRPr="00BD002D">
        <w:rPr>
          <w:sz w:val="20"/>
          <w:szCs w:val="20"/>
        </w:rPr>
        <w:t xml:space="preserve"> Sub</w:t>
      </w:r>
      <w:r w:rsidRPr="00BD002D">
        <w:rPr>
          <w:sz w:val="20"/>
          <w:szCs w:val="20"/>
        </w:rPr>
        <w:t xml:space="preserve"> Committee, and certification director work in partnership </w:t>
      </w:r>
      <w:r w:rsidR="00E82125" w:rsidRPr="00BD002D">
        <w:rPr>
          <w:sz w:val="20"/>
          <w:szCs w:val="20"/>
        </w:rPr>
        <w:t>PSI</w:t>
      </w:r>
      <w:r w:rsidRPr="00BD002D">
        <w:rPr>
          <w:sz w:val="20"/>
          <w:szCs w:val="20"/>
        </w:rPr>
        <w:t xml:space="preserve"> to ensure the examinations are developed and maintained in a manner consistent with generally accepted psychometric principles, educational testing practices, and national accreditation standards for certification programs.</w:t>
      </w:r>
    </w:p>
    <w:p w14:paraId="5B6967EC" w14:textId="77777777" w:rsidR="0042151C" w:rsidRPr="00BD002D" w:rsidRDefault="00161693" w:rsidP="007C002F">
      <w:pPr>
        <w:pStyle w:val="BodyText"/>
        <w:spacing w:before="98"/>
        <w:ind w:right="431"/>
        <w:rPr>
          <w:sz w:val="20"/>
          <w:szCs w:val="20"/>
        </w:rPr>
      </w:pPr>
      <w:r w:rsidRPr="00BD002D">
        <w:rPr>
          <w:sz w:val="20"/>
          <w:szCs w:val="20"/>
        </w:rPr>
        <w:t xml:space="preserve">The Steering Committee and certification director select diverse groups of qualified subject matter experts (SMEs) to participate in exam development activities throughout the examination development process. SMEs are selected based on their demonstrated expertise, experience level, geographic representation, and specialty area and serve on the </w:t>
      </w:r>
      <w:r w:rsidR="008C3028" w:rsidRPr="00BD002D">
        <w:rPr>
          <w:sz w:val="20"/>
          <w:szCs w:val="20"/>
        </w:rPr>
        <w:t xml:space="preserve">Examination Development Committees for the </w:t>
      </w:r>
      <w:r w:rsidR="00EA5F0D">
        <w:rPr>
          <w:sz w:val="20"/>
          <w:szCs w:val="20"/>
        </w:rPr>
        <w:t>CNML</w:t>
      </w:r>
      <w:r w:rsidR="008C3028" w:rsidRPr="00BD002D">
        <w:rPr>
          <w:sz w:val="20"/>
          <w:szCs w:val="20"/>
        </w:rPr>
        <w:t xml:space="preserve"> </w:t>
      </w:r>
      <w:r w:rsidRPr="00BD002D">
        <w:rPr>
          <w:sz w:val="20"/>
          <w:szCs w:val="20"/>
        </w:rPr>
        <w:t xml:space="preserve">credential. SMEs participate in writing and reviewing examination questions, reviewing examinations, and </w:t>
      </w:r>
      <w:r w:rsidR="008C3028" w:rsidRPr="00BD002D">
        <w:rPr>
          <w:sz w:val="20"/>
          <w:szCs w:val="20"/>
        </w:rPr>
        <w:t xml:space="preserve">recommend </w:t>
      </w:r>
      <w:r w:rsidRPr="00BD002D">
        <w:rPr>
          <w:sz w:val="20"/>
          <w:szCs w:val="20"/>
        </w:rPr>
        <w:t>the passing point for the examinations.</w:t>
      </w:r>
    </w:p>
    <w:p w14:paraId="75C4A950" w14:textId="77777777" w:rsidR="0042151C" w:rsidRPr="00BD002D" w:rsidRDefault="00161693" w:rsidP="007C002F">
      <w:pPr>
        <w:pStyle w:val="BodyText"/>
        <w:spacing w:before="95"/>
        <w:ind w:right="267"/>
        <w:rPr>
          <w:sz w:val="20"/>
          <w:szCs w:val="20"/>
        </w:rPr>
      </w:pPr>
      <w:r w:rsidRPr="00BD002D">
        <w:rPr>
          <w:sz w:val="20"/>
          <w:szCs w:val="20"/>
        </w:rPr>
        <w:t>Job Analysis /Role Delineation Studies are conducted periodically to identify and validate the knowledge and skills which are measured by the examinations. Each job analysis study includes a survey developed by SMEs and testing consultants and distributed to a broad group of professionals. The results of the Job Analysis /Role Delineation Studies serve as the basis for the examination and are used to develop the content outline included in this handbook.</w:t>
      </w:r>
    </w:p>
    <w:p w14:paraId="14A06770" w14:textId="77777777" w:rsidR="0042151C" w:rsidRPr="00BD002D" w:rsidRDefault="00161693" w:rsidP="007C002F">
      <w:pPr>
        <w:pStyle w:val="BodyText"/>
        <w:spacing w:before="100"/>
        <w:ind w:right="295"/>
        <w:rPr>
          <w:sz w:val="20"/>
          <w:szCs w:val="20"/>
        </w:rPr>
      </w:pPr>
      <w:r w:rsidRPr="00BD002D">
        <w:rPr>
          <w:color w:val="211F1F"/>
          <w:sz w:val="20"/>
          <w:szCs w:val="20"/>
        </w:rPr>
        <w:t>The methodology used to set the minimum passing score is the Angoff method, in which expert judges estimate the passing probability of each question on the examination. These ratings are averaged to determine the preliminary minimum passing score (i.e., the number of correctly answered questions required to pass the examination). This method takes into account the difficulty of the examination. The preliminary minimum passing score is validated by the performance of candidates. The passing standard is applied consistently across all candidates who take the same form of the examination.</w:t>
      </w:r>
      <w:r w:rsidR="00B029CA">
        <w:rPr>
          <w:color w:val="211F1F"/>
          <w:sz w:val="20"/>
          <w:szCs w:val="20"/>
        </w:rPr>
        <w:t xml:space="preserve"> </w:t>
      </w:r>
    </w:p>
    <w:p w14:paraId="68ACF373" w14:textId="77777777" w:rsidR="008C3028" w:rsidRDefault="00161693" w:rsidP="007C002F">
      <w:pPr>
        <w:pStyle w:val="Heading4"/>
        <w:spacing w:before="0" w:line="240" w:lineRule="auto"/>
        <w:rPr>
          <w:color w:val="211F1F"/>
          <w:sz w:val="20"/>
          <w:szCs w:val="20"/>
        </w:rPr>
      </w:pPr>
      <w:r w:rsidRPr="002F0073">
        <w:rPr>
          <w:color w:val="211F1F"/>
          <w:sz w:val="20"/>
          <w:szCs w:val="20"/>
        </w:rPr>
        <w:t xml:space="preserve">All examination questions are the copyrighted property of the </w:t>
      </w:r>
      <w:r w:rsidR="00DD1B48" w:rsidRPr="002F0073">
        <w:rPr>
          <w:color w:val="211F1F"/>
          <w:sz w:val="20"/>
          <w:szCs w:val="20"/>
        </w:rPr>
        <w:t>AONL</w:t>
      </w:r>
      <w:r w:rsidRPr="002F0073">
        <w:rPr>
          <w:color w:val="211F1F"/>
          <w:sz w:val="20"/>
          <w:szCs w:val="20"/>
        </w:rPr>
        <w:t>-CC. It is forbidden under federal copyright law to copy, reproduce, record, distribute or display these examination questions by any means, in whole or in part. Doing so may result in severe civil and criminal penalties.</w:t>
      </w:r>
      <w:r w:rsidR="002F0073">
        <w:rPr>
          <w:color w:val="211F1F"/>
          <w:sz w:val="20"/>
          <w:szCs w:val="20"/>
        </w:rPr>
        <w:t xml:space="preserve"> </w:t>
      </w:r>
    </w:p>
    <w:p w14:paraId="4E0472B8" w14:textId="77777777" w:rsidR="00A67D1E" w:rsidRDefault="00A67D1E" w:rsidP="007C002F">
      <w:pPr>
        <w:pStyle w:val="BodyText"/>
        <w:spacing w:after="0" w:line="240" w:lineRule="auto"/>
        <w:ind w:right="396"/>
        <w:rPr>
          <w:b/>
        </w:rPr>
      </w:pPr>
      <w:bookmarkStart w:id="29" w:name="_Toc146872875"/>
      <w:bookmarkStart w:id="30" w:name="_Toc146873071"/>
    </w:p>
    <w:p w14:paraId="1BB1E4EC" w14:textId="77777777" w:rsidR="0042151C" w:rsidRPr="002C5014" w:rsidRDefault="00161693" w:rsidP="007C002F">
      <w:pPr>
        <w:pStyle w:val="BodyText"/>
        <w:spacing w:after="0" w:line="240" w:lineRule="auto"/>
        <w:ind w:right="396"/>
        <w:rPr>
          <w:b/>
        </w:rPr>
      </w:pPr>
      <w:r w:rsidRPr="002C5014">
        <w:rPr>
          <w:b/>
        </w:rPr>
        <w:t>EXAMINATION FORMAT AND TIMING</w:t>
      </w:r>
      <w:bookmarkEnd w:id="29"/>
      <w:bookmarkEnd w:id="30"/>
    </w:p>
    <w:p w14:paraId="12A7F0AD" w14:textId="77777777" w:rsidR="0042151C" w:rsidRPr="00BD002D" w:rsidRDefault="00161693" w:rsidP="007C002F">
      <w:pPr>
        <w:pStyle w:val="BodyText"/>
        <w:spacing w:after="0" w:line="240" w:lineRule="auto"/>
        <w:ind w:right="254"/>
        <w:rPr>
          <w:sz w:val="20"/>
          <w:szCs w:val="20"/>
        </w:rPr>
      </w:pPr>
      <w:r w:rsidRPr="00BD002D">
        <w:rPr>
          <w:color w:val="211F1F"/>
          <w:sz w:val="20"/>
          <w:szCs w:val="20"/>
        </w:rPr>
        <w:t>The examination is composed of 1</w:t>
      </w:r>
      <w:r w:rsidR="00B029CA">
        <w:rPr>
          <w:color w:val="211F1F"/>
          <w:sz w:val="20"/>
          <w:szCs w:val="20"/>
        </w:rPr>
        <w:t>15</w:t>
      </w:r>
      <w:r w:rsidRPr="00BD002D">
        <w:rPr>
          <w:color w:val="211F1F"/>
          <w:sz w:val="20"/>
          <w:szCs w:val="20"/>
        </w:rPr>
        <w:t xml:space="preserve"> multiple-choice questions. A candidate’s score is based on 1</w:t>
      </w:r>
      <w:r w:rsidR="00B029CA">
        <w:rPr>
          <w:color w:val="211F1F"/>
          <w:sz w:val="20"/>
          <w:szCs w:val="20"/>
        </w:rPr>
        <w:t>00 of these questions; 1</w:t>
      </w:r>
      <w:r w:rsidRPr="00BD002D">
        <w:rPr>
          <w:color w:val="211F1F"/>
          <w:sz w:val="20"/>
          <w:szCs w:val="20"/>
        </w:rPr>
        <w:t xml:space="preserve">5 are “trial” or “pretest” questions that are interspersed throughout the examination. A candidate is allowed </w:t>
      </w:r>
      <w:r w:rsidR="00B029CA">
        <w:rPr>
          <w:color w:val="211F1F"/>
          <w:sz w:val="20"/>
          <w:szCs w:val="20"/>
        </w:rPr>
        <w:t>two (2.0)</w:t>
      </w:r>
      <w:r w:rsidRPr="00BD002D">
        <w:rPr>
          <w:color w:val="211F1F"/>
          <w:sz w:val="20"/>
          <w:szCs w:val="20"/>
        </w:rPr>
        <w:t xml:space="preserve"> hours in which to complete the examination.</w:t>
      </w:r>
    </w:p>
    <w:p w14:paraId="4FC8E680" w14:textId="77777777" w:rsidR="0042151C" w:rsidRDefault="00161693" w:rsidP="007C002F">
      <w:pPr>
        <w:pStyle w:val="BodyText"/>
        <w:spacing w:after="0" w:line="240" w:lineRule="auto"/>
        <w:ind w:right="296"/>
        <w:rPr>
          <w:color w:val="211F1F"/>
          <w:sz w:val="20"/>
          <w:szCs w:val="20"/>
        </w:rPr>
      </w:pPr>
      <w:r w:rsidRPr="00BD002D">
        <w:rPr>
          <w:color w:val="211F1F"/>
          <w:sz w:val="20"/>
          <w:szCs w:val="20"/>
        </w:rPr>
        <w:t xml:space="preserve">The examination is based on five major content areas. Each content area is described by the list of tasks that follows the content heading in the </w:t>
      </w:r>
      <w:r w:rsidR="00EA5F0D">
        <w:rPr>
          <w:color w:val="211F1F"/>
          <w:sz w:val="20"/>
          <w:szCs w:val="20"/>
        </w:rPr>
        <w:t>CNML</w:t>
      </w:r>
      <w:r w:rsidR="003E0DE6">
        <w:rPr>
          <w:color w:val="211F1F"/>
          <w:sz w:val="20"/>
          <w:szCs w:val="20"/>
        </w:rPr>
        <w:t xml:space="preserve"> </w:t>
      </w:r>
      <w:r w:rsidRPr="00BD002D">
        <w:rPr>
          <w:color w:val="211F1F"/>
          <w:sz w:val="20"/>
          <w:szCs w:val="20"/>
        </w:rPr>
        <w:t>Examination Content Outline. In addition, the number of examination questions devoted to each major content area is indicated.</w:t>
      </w:r>
    </w:p>
    <w:p w14:paraId="693FAB8B" w14:textId="77777777" w:rsidR="002E3B5B" w:rsidRDefault="002E3B5B" w:rsidP="007C002F">
      <w:pPr>
        <w:pStyle w:val="BodyText"/>
        <w:spacing w:after="0" w:line="240" w:lineRule="auto"/>
        <w:ind w:right="296"/>
        <w:rPr>
          <w:color w:val="211F1F"/>
          <w:sz w:val="20"/>
          <w:szCs w:val="20"/>
        </w:rPr>
      </w:pPr>
    </w:p>
    <w:p w14:paraId="4AA4D4AE" w14:textId="77777777" w:rsidR="00837858" w:rsidRDefault="00837858">
      <w:pPr>
        <w:rPr>
          <w:rFonts w:asciiTheme="majorHAnsi" w:eastAsiaTheme="majorEastAsia" w:hAnsiTheme="majorHAnsi" w:cstheme="majorBidi"/>
          <w:b/>
          <w:color w:val="262626" w:themeColor="text1" w:themeTint="D9"/>
          <w:sz w:val="32"/>
          <w:szCs w:val="32"/>
        </w:rPr>
      </w:pPr>
      <w:bookmarkStart w:id="31" w:name="_Toc146872876"/>
      <w:bookmarkStart w:id="32" w:name="_Toc146873072"/>
      <w:r>
        <w:rPr>
          <w:b/>
        </w:rPr>
        <w:br w:type="page"/>
      </w:r>
    </w:p>
    <w:p w14:paraId="307FE13E" w14:textId="77777777" w:rsidR="0042151C" w:rsidRPr="00A67D1E" w:rsidRDefault="00161693" w:rsidP="007C002F">
      <w:pPr>
        <w:pStyle w:val="Heading1"/>
        <w:pBdr>
          <w:bottom w:val="single" w:sz="36" w:space="1" w:color="7F7F7F" w:themeColor="text1" w:themeTint="80"/>
        </w:pBdr>
        <w:spacing w:before="0" w:line="240" w:lineRule="auto"/>
        <w:ind w:left="-61"/>
      </w:pPr>
      <w:r w:rsidRPr="002C5014">
        <w:rPr>
          <w:b/>
        </w:rPr>
        <w:lastRenderedPageBreak/>
        <w:t>PREPARING FOR THE EXAMINATION</w:t>
      </w:r>
      <w:bookmarkEnd w:id="31"/>
      <w:bookmarkEnd w:id="32"/>
    </w:p>
    <w:p w14:paraId="34F0CCAF" w14:textId="77777777" w:rsidR="0042151C" w:rsidRPr="002C5014" w:rsidRDefault="00161693" w:rsidP="007C002F">
      <w:pPr>
        <w:pStyle w:val="BodyText"/>
        <w:spacing w:after="0" w:line="240" w:lineRule="auto"/>
        <w:ind w:right="396"/>
        <w:rPr>
          <w:b/>
        </w:rPr>
      </w:pPr>
      <w:bookmarkStart w:id="33" w:name="_Toc146872877"/>
      <w:bookmarkStart w:id="34" w:name="_Toc146873073"/>
      <w:r w:rsidRPr="002C5014">
        <w:rPr>
          <w:b/>
        </w:rPr>
        <w:t>CONTENT</w:t>
      </w:r>
      <w:bookmarkEnd w:id="33"/>
      <w:bookmarkEnd w:id="34"/>
    </w:p>
    <w:p w14:paraId="14E92227" w14:textId="77777777" w:rsidR="0042151C" w:rsidRDefault="00161693" w:rsidP="007C002F">
      <w:pPr>
        <w:pStyle w:val="BodyText"/>
        <w:spacing w:after="0" w:line="240" w:lineRule="auto"/>
        <w:ind w:right="409"/>
        <w:rPr>
          <w:color w:val="211F1F"/>
          <w:sz w:val="20"/>
          <w:szCs w:val="20"/>
        </w:rPr>
      </w:pPr>
      <w:r w:rsidRPr="00BD002D">
        <w:rPr>
          <w:color w:val="211F1F"/>
          <w:sz w:val="20"/>
          <w:szCs w:val="20"/>
        </w:rPr>
        <w:t xml:space="preserve">Study should begin by reviewing the Examination Content </w:t>
      </w:r>
      <w:r w:rsidRPr="00496DA0">
        <w:rPr>
          <w:color w:val="211F1F"/>
          <w:sz w:val="20"/>
          <w:szCs w:val="20"/>
        </w:rPr>
        <w:t xml:space="preserve">Outline </w:t>
      </w:r>
      <w:r w:rsidR="00496DA0" w:rsidRPr="00496DA0">
        <w:rPr>
          <w:color w:val="211F1F"/>
          <w:sz w:val="20"/>
          <w:szCs w:val="20"/>
        </w:rPr>
        <w:t>(see page 1</w:t>
      </w:r>
      <w:r w:rsidR="00496DA0">
        <w:rPr>
          <w:color w:val="211F1F"/>
          <w:sz w:val="20"/>
          <w:szCs w:val="20"/>
        </w:rPr>
        <w:t>8</w:t>
      </w:r>
      <w:r w:rsidR="00496DA0" w:rsidRPr="00496DA0">
        <w:rPr>
          <w:color w:val="211F1F"/>
          <w:sz w:val="20"/>
          <w:szCs w:val="20"/>
        </w:rPr>
        <w:t>)</w:t>
      </w:r>
      <w:r w:rsidRPr="00496DA0">
        <w:rPr>
          <w:color w:val="211F1F"/>
          <w:sz w:val="20"/>
          <w:szCs w:val="20"/>
        </w:rPr>
        <w:t>.</w:t>
      </w:r>
      <w:r w:rsidRPr="00BD002D">
        <w:rPr>
          <w:color w:val="211F1F"/>
          <w:sz w:val="20"/>
          <w:szCs w:val="20"/>
        </w:rPr>
        <w:t xml:space="preserve"> Review the content categories and related tasks, identifying those tasks that are not performed regularly and are not familiar. Then, focus study on those unfamiliar tasks. Remember that all questions in the </w:t>
      </w:r>
      <w:r w:rsidR="00EA5F0D">
        <w:rPr>
          <w:color w:val="211F1F"/>
          <w:sz w:val="20"/>
          <w:szCs w:val="20"/>
        </w:rPr>
        <w:t>CNML</w:t>
      </w:r>
      <w:r w:rsidRPr="00BD002D">
        <w:rPr>
          <w:color w:val="211F1F"/>
          <w:sz w:val="20"/>
          <w:szCs w:val="20"/>
        </w:rPr>
        <w:t xml:space="preserve"> Examination are job-related and test application and analysis of information, not just recall of isolated facts.</w:t>
      </w:r>
    </w:p>
    <w:p w14:paraId="4ECFFE12" w14:textId="77777777" w:rsidR="002E3B5B" w:rsidRPr="00BD002D" w:rsidRDefault="002E3B5B" w:rsidP="007C002F">
      <w:pPr>
        <w:pStyle w:val="BodyText"/>
        <w:spacing w:after="0" w:line="240" w:lineRule="auto"/>
        <w:ind w:right="409"/>
        <w:rPr>
          <w:sz w:val="20"/>
          <w:szCs w:val="20"/>
        </w:rPr>
      </w:pPr>
    </w:p>
    <w:p w14:paraId="1C52D275" w14:textId="77777777" w:rsidR="0042151C" w:rsidRPr="002C5014" w:rsidRDefault="00161693" w:rsidP="007C002F">
      <w:pPr>
        <w:pStyle w:val="BodyText"/>
        <w:spacing w:after="0" w:line="240" w:lineRule="auto"/>
        <w:ind w:right="396"/>
        <w:rPr>
          <w:b/>
        </w:rPr>
      </w:pPr>
      <w:bookmarkStart w:id="35" w:name="_Toc146872878"/>
      <w:bookmarkStart w:id="36" w:name="_Toc146873074"/>
      <w:r w:rsidRPr="002C5014">
        <w:rPr>
          <w:b/>
        </w:rPr>
        <w:t>OTHER STUDY RESOURCES</w:t>
      </w:r>
      <w:bookmarkEnd w:id="35"/>
      <w:bookmarkEnd w:id="36"/>
    </w:p>
    <w:p w14:paraId="306084C8" w14:textId="77777777" w:rsidR="0042151C" w:rsidRDefault="00161693" w:rsidP="007C002F">
      <w:pPr>
        <w:pStyle w:val="BodyText"/>
        <w:spacing w:after="0" w:line="240" w:lineRule="auto"/>
        <w:ind w:right="284"/>
        <w:rPr>
          <w:color w:val="211F1F"/>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recommend that review for the </w:t>
      </w:r>
      <w:r w:rsidR="00EA5F0D">
        <w:rPr>
          <w:color w:val="211F1F"/>
          <w:sz w:val="20"/>
          <w:szCs w:val="20"/>
        </w:rPr>
        <w:t>CNML</w:t>
      </w:r>
      <w:r w:rsidRPr="00BD002D">
        <w:rPr>
          <w:color w:val="211F1F"/>
          <w:sz w:val="20"/>
          <w:szCs w:val="20"/>
        </w:rPr>
        <w:t xml:space="preserve"> Examination focus on references and programs that cover the information summarized in the </w:t>
      </w:r>
      <w:r w:rsidR="00EA5F0D">
        <w:rPr>
          <w:color w:val="211F1F"/>
          <w:sz w:val="20"/>
          <w:szCs w:val="20"/>
        </w:rPr>
        <w:t>CNML</w:t>
      </w:r>
      <w:r w:rsidRPr="00BD002D">
        <w:rPr>
          <w:color w:val="211F1F"/>
          <w:sz w:val="20"/>
          <w:szCs w:val="20"/>
        </w:rPr>
        <w:t xml:space="preserve"> Examination Content Outline. It should not be inferred that questions in the examination are selected from any single reference or set of references or that study from specific references guarantees a passing score on the examination. For information about references, study guides and study sessions that address content contained in the </w:t>
      </w:r>
      <w:r w:rsidR="00EA5F0D">
        <w:rPr>
          <w:color w:val="211F1F"/>
          <w:sz w:val="20"/>
          <w:szCs w:val="20"/>
        </w:rPr>
        <w:t>CNML</w:t>
      </w:r>
      <w:r w:rsidRPr="00BD002D">
        <w:rPr>
          <w:color w:val="211F1F"/>
          <w:sz w:val="20"/>
          <w:szCs w:val="20"/>
        </w:rPr>
        <w:t xml:space="preserve"> Examination Content Outline visit </w:t>
      </w:r>
      <w:hyperlink r:id="rId13">
        <w:r w:rsidRPr="00BD002D">
          <w:rPr>
            <w:color w:val="211F1F"/>
            <w:sz w:val="20"/>
            <w:szCs w:val="20"/>
          </w:rPr>
          <w:t>www.</w:t>
        </w:r>
        <w:r w:rsidR="00DD1B48" w:rsidRPr="00BD002D">
          <w:rPr>
            <w:color w:val="211F1F"/>
            <w:sz w:val="20"/>
            <w:szCs w:val="20"/>
          </w:rPr>
          <w:t>AONL</w:t>
        </w:r>
        <w:r w:rsidRPr="00BD002D">
          <w:rPr>
            <w:color w:val="211F1F"/>
            <w:sz w:val="20"/>
            <w:szCs w:val="20"/>
          </w:rPr>
          <w:t>.org.</w:t>
        </w:r>
      </w:hyperlink>
    </w:p>
    <w:p w14:paraId="01D2C1EE" w14:textId="77777777" w:rsidR="00A67D1E" w:rsidRDefault="00A67D1E" w:rsidP="007C002F">
      <w:pPr>
        <w:pStyle w:val="Heading1"/>
        <w:spacing w:before="0" w:line="240" w:lineRule="auto"/>
        <w:rPr>
          <w:b/>
        </w:rPr>
      </w:pPr>
      <w:bookmarkStart w:id="37" w:name="_Toc146872879"/>
      <w:bookmarkStart w:id="38" w:name="_Toc146873075"/>
    </w:p>
    <w:p w14:paraId="0D666FB3" w14:textId="77777777" w:rsidR="0042151C" w:rsidRPr="00A67D1E" w:rsidRDefault="00161693" w:rsidP="007C002F">
      <w:pPr>
        <w:pStyle w:val="Heading1"/>
        <w:pBdr>
          <w:bottom w:val="single" w:sz="36" w:space="1" w:color="7F7F7F" w:themeColor="text1" w:themeTint="80"/>
        </w:pBdr>
        <w:spacing w:before="0" w:line="240" w:lineRule="auto"/>
        <w:ind w:left="-61"/>
      </w:pPr>
      <w:r w:rsidRPr="002C5014">
        <w:rPr>
          <w:b/>
        </w:rPr>
        <w:t>THE APPLICATION AND SCHEDULING PROCESS</w:t>
      </w:r>
      <w:bookmarkEnd w:id="37"/>
      <w:bookmarkEnd w:id="38"/>
    </w:p>
    <w:p w14:paraId="2DD7EE43" w14:textId="77777777" w:rsidR="0042151C" w:rsidRPr="002C5014" w:rsidRDefault="00A67D1E" w:rsidP="007C002F">
      <w:pPr>
        <w:pStyle w:val="BodyText"/>
        <w:spacing w:after="0" w:line="240" w:lineRule="auto"/>
        <w:ind w:right="396"/>
        <w:rPr>
          <w:b/>
        </w:rPr>
      </w:pPr>
      <w:bookmarkStart w:id="39" w:name="_Toc146872880"/>
      <w:bookmarkStart w:id="40" w:name="_Toc146873076"/>
      <w:r>
        <w:rPr>
          <w:b/>
        </w:rPr>
        <w:t>F</w:t>
      </w:r>
      <w:r w:rsidR="00161693" w:rsidRPr="002C5014">
        <w:rPr>
          <w:b/>
        </w:rPr>
        <w:t>EE SCHEDULE</w:t>
      </w:r>
      <w:bookmarkEnd w:id="39"/>
      <w:bookmarkEnd w:id="40"/>
    </w:p>
    <w:p w14:paraId="4FDC4EB7" w14:textId="77777777" w:rsidR="0042151C" w:rsidRDefault="002F0073" w:rsidP="007C002F">
      <w:pPr>
        <w:pStyle w:val="BodyText"/>
        <w:spacing w:after="0" w:line="240" w:lineRule="auto"/>
        <w:ind w:right="6567"/>
        <w:rPr>
          <w:color w:val="211F1F"/>
          <w:sz w:val="20"/>
          <w:szCs w:val="20"/>
        </w:rPr>
      </w:pPr>
      <w:r>
        <w:rPr>
          <w:color w:val="211F1F"/>
          <w:sz w:val="20"/>
          <w:szCs w:val="20"/>
        </w:rPr>
        <w:t xml:space="preserve">Refer to the </w:t>
      </w:r>
      <w:hyperlink r:id="rId14" w:history="1">
        <w:r w:rsidRPr="00496DA0">
          <w:rPr>
            <w:rStyle w:val="Hyperlink"/>
            <w:sz w:val="20"/>
            <w:szCs w:val="20"/>
          </w:rPr>
          <w:t>AONL</w:t>
        </w:r>
        <w:r w:rsidR="00496DA0" w:rsidRPr="00496DA0">
          <w:rPr>
            <w:rStyle w:val="Hyperlink"/>
            <w:sz w:val="20"/>
            <w:szCs w:val="20"/>
          </w:rPr>
          <w:t>-CC</w:t>
        </w:r>
      </w:hyperlink>
      <w:r w:rsidR="00215B43">
        <w:rPr>
          <w:color w:val="211F1F"/>
          <w:sz w:val="20"/>
          <w:szCs w:val="20"/>
        </w:rPr>
        <w:t xml:space="preserve"> website. </w:t>
      </w:r>
    </w:p>
    <w:p w14:paraId="51C49C2B" w14:textId="77777777" w:rsidR="00A67D1E" w:rsidRPr="00BD002D" w:rsidRDefault="00A67D1E" w:rsidP="007C002F">
      <w:pPr>
        <w:pStyle w:val="BodyText"/>
        <w:spacing w:after="0" w:line="240" w:lineRule="auto"/>
        <w:ind w:right="6567"/>
        <w:rPr>
          <w:sz w:val="20"/>
          <w:szCs w:val="20"/>
        </w:rPr>
      </w:pPr>
    </w:p>
    <w:p w14:paraId="7EA807B7" w14:textId="77777777" w:rsidR="0042151C" w:rsidRPr="002C5014" w:rsidRDefault="00161693" w:rsidP="007C002F">
      <w:pPr>
        <w:pStyle w:val="BodyText"/>
        <w:spacing w:after="0" w:line="240" w:lineRule="auto"/>
        <w:ind w:right="396"/>
        <w:rPr>
          <w:b/>
        </w:rPr>
      </w:pPr>
      <w:bookmarkStart w:id="41" w:name="_Toc146872881"/>
      <w:bookmarkStart w:id="42" w:name="_Toc146873077"/>
      <w:r w:rsidRPr="002C5014">
        <w:rPr>
          <w:b/>
        </w:rPr>
        <w:t>APPLICATION</w:t>
      </w:r>
      <w:bookmarkEnd w:id="41"/>
      <w:bookmarkEnd w:id="42"/>
    </w:p>
    <w:p w14:paraId="0F3CFF7B" w14:textId="77777777" w:rsidR="00514522" w:rsidRDefault="00514522" w:rsidP="007C002F">
      <w:pPr>
        <w:pStyle w:val="BodyText"/>
        <w:spacing w:before="4" w:after="0" w:line="240" w:lineRule="auto"/>
        <w:ind w:right="284"/>
        <w:rPr>
          <w:color w:val="211F1F"/>
          <w:sz w:val="20"/>
          <w:szCs w:val="20"/>
        </w:rPr>
      </w:pPr>
      <w:r w:rsidRPr="00BD002D">
        <w:rPr>
          <w:color w:val="211F1F"/>
          <w:sz w:val="20"/>
          <w:szCs w:val="20"/>
        </w:rPr>
        <w:t xml:space="preserve">AONL-CC is responsible to its candidates, certificants, employers, the profession, and the public for ensuring the integrity of all processes and products of its Certification Programs. As such, the AONL-CC requires examination applicants attest that information provided in the application, including eligibility requirements, are factual. If audited, applicants must provide proof of eligibility to the AONL-CC of academic degree earned, job description and employment history related to the specific role. If the application information is found to be incomplete or inaccurate, your application may be rejected or processing of it delayed or voided and if already achieved, the certification may be revoked. </w:t>
      </w:r>
    </w:p>
    <w:p w14:paraId="3221B8DF" w14:textId="77777777" w:rsidR="002E3B5B" w:rsidRPr="00BD002D" w:rsidRDefault="002E3B5B" w:rsidP="007C002F">
      <w:pPr>
        <w:pStyle w:val="BodyText"/>
        <w:spacing w:before="4" w:after="0" w:line="240" w:lineRule="auto"/>
        <w:ind w:right="284"/>
        <w:rPr>
          <w:color w:val="211F1F"/>
          <w:sz w:val="20"/>
          <w:szCs w:val="20"/>
        </w:rPr>
      </w:pPr>
    </w:p>
    <w:p w14:paraId="52BE1CC6" w14:textId="77777777" w:rsidR="002E3B5B" w:rsidRDefault="00161693" w:rsidP="007C002F">
      <w:pPr>
        <w:pStyle w:val="BodyText"/>
        <w:spacing w:after="0" w:line="240" w:lineRule="auto"/>
        <w:ind w:right="396"/>
        <w:rPr>
          <w:b/>
        </w:rPr>
      </w:pPr>
      <w:r w:rsidRPr="002C5014">
        <w:rPr>
          <w:b/>
        </w:rPr>
        <w:t xml:space="preserve">Online Application and Scheduling </w:t>
      </w:r>
    </w:p>
    <w:p w14:paraId="6262C8FF" w14:textId="77777777" w:rsidR="0042151C" w:rsidRPr="00BD002D" w:rsidRDefault="00161693" w:rsidP="007C002F">
      <w:pPr>
        <w:pStyle w:val="BodyText"/>
        <w:spacing w:after="0" w:line="240" w:lineRule="auto"/>
        <w:ind w:right="396"/>
        <w:rPr>
          <w:sz w:val="20"/>
          <w:szCs w:val="20"/>
        </w:rPr>
      </w:pPr>
      <w:r w:rsidRPr="00BD002D">
        <w:rPr>
          <w:color w:val="211F1F"/>
          <w:sz w:val="20"/>
          <w:szCs w:val="20"/>
        </w:rPr>
        <w:t>Complete</w:t>
      </w:r>
      <w:r w:rsidRPr="00BD002D">
        <w:rPr>
          <w:color w:val="211F1F"/>
          <w:spacing w:val="-10"/>
          <w:sz w:val="20"/>
          <w:szCs w:val="20"/>
        </w:rPr>
        <w:t xml:space="preserve"> </w:t>
      </w:r>
      <w:r w:rsidRPr="00BD002D">
        <w:rPr>
          <w:color w:val="211F1F"/>
          <w:sz w:val="20"/>
          <w:szCs w:val="20"/>
        </w:rPr>
        <w:t>the</w:t>
      </w:r>
      <w:r w:rsidRPr="00BD002D">
        <w:rPr>
          <w:color w:val="211F1F"/>
          <w:spacing w:val="-8"/>
          <w:sz w:val="20"/>
          <w:szCs w:val="20"/>
        </w:rPr>
        <w:t xml:space="preserve"> </w:t>
      </w:r>
      <w:r w:rsidRPr="00BD002D">
        <w:rPr>
          <w:color w:val="211F1F"/>
          <w:sz w:val="20"/>
          <w:szCs w:val="20"/>
        </w:rPr>
        <w:t>application</w:t>
      </w:r>
      <w:r w:rsidRPr="00BD002D">
        <w:rPr>
          <w:color w:val="211F1F"/>
          <w:spacing w:val="-5"/>
          <w:sz w:val="20"/>
          <w:szCs w:val="20"/>
        </w:rPr>
        <w:t xml:space="preserve"> </w:t>
      </w:r>
      <w:r w:rsidRPr="00BD002D">
        <w:rPr>
          <w:color w:val="211F1F"/>
          <w:sz w:val="20"/>
          <w:szCs w:val="20"/>
        </w:rPr>
        <w:t>and</w:t>
      </w:r>
      <w:r w:rsidRPr="00BD002D">
        <w:rPr>
          <w:color w:val="211F1F"/>
          <w:spacing w:val="-7"/>
          <w:sz w:val="20"/>
          <w:szCs w:val="20"/>
        </w:rPr>
        <w:t xml:space="preserve"> </w:t>
      </w:r>
      <w:r w:rsidRPr="00BD002D">
        <w:rPr>
          <w:color w:val="211F1F"/>
          <w:sz w:val="20"/>
          <w:szCs w:val="20"/>
        </w:rPr>
        <w:t>scheduling</w:t>
      </w:r>
      <w:r w:rsidRPr="00BD002D">
        <w:rPr>
          <w:color w:val="211F1F"/>
          <w:spacing w:val="-9"/>
          <w:sz w:val="20"/>
          <w:szCs w:val="20"/>
        </w:rPr>
        <w:t xml:space="preserve"> </w:t>
      </w:r>
      <w:r w:rsidRPr="00BD002D">
        <w:rPr>
          <w:color w:val="211F1F"/>
          <w:sz w:val="20"/>
          <w:szCs w:val="20"/>
        </w:rPr>
        <w:t>process</w:t>
      </w:r>
      <w:r w:rsidRPr="00BD002D">
        <w:rPr>
          <w:color w:val="211F1F"/>
          <w:spacing w:val="-7"/>
          <w:sz w:val="20"/>
          <w:szCs w:val="20"/>
        </w:rPr>
        <w:t xml:space="preserve"> </w:t>
      </w:r>
      <w:r w:rsidRPr="00BD002D">
        <w:rPr>
          <w:color w:val="211F1F"/>
          <w:sz w:val="20"/>
          <w:szCs w:val="20"/>
        </w:rPr>
        <w:t>in one</w:t>
      </w:r>
      <w:r w:rsidRPr="00BD002D">
        <w:rPr>
          <w:color w:val="211F1F"/>
          <w:spacing w:val="-6"/>
          <w:sz w:val="20"/>
          <w:szCs w:val="20"/>
        </w:rPr>
        <w:t xml:space="preserve"> </w:t>
      </w:r>
      <w:r w:rsidRPr="00BD002D">
        <w:rPr>
          <w:color w:val="211F1F"/>
          <w:sz w:val="20"/>
          <w:szCs w:val="20"/>
        </w:rPr>
        <w:t>online</w:t>
      </w:r>
      <w:r w:rsidRPr="00BD002D">
        <w:rPr>
          <w:color w:val="211F1F"/>
          <w:spacing w:val="-2"/>
          <w:sz w:val="20"/>
          <w:szCs w:val="20"/>
        </w:rPr>
        <w:t xml:space="preserve"> </w:t>
      </w:r>
      <w:r w:rsidRPr="00BD002D">
        <w:rPr>
          <w:color w:val="211F1F"/>
          <w:sz w:val="20"/>
          <w:szCs w:val="20"/>
        </w:rPr>
        <w:t>session</w:t>
      </w:r>
      <w:r w:rsidRPr="00BD002D">
        <w:rPr>
          <w:color w:val="211F1F"/>
          <w:spacing w:val="-8"/>
          <w:sz w:val="20"/>
          <w:szCs w:val="20"/>
        </w:rPr>
        <w:t xml:space="preserve"> </w:t>
      </w:r>
      <w:r w:rsidRPr="00BD002D">
        <w:rPr>
          <w:color w:val="211F1F"/>
          <w:sz w:val="20"/>
          <w:szCs w:val="20"/>
        </w:rPr>
        <w:t xml:space="preserve">by visiting </w:t>
      </w:r>
      <w:hyperlink r:id="rId15">
        <w:r w:rsidR="00496DA0" w:rsidRPr="00496DA0">
          <w:rPr>
            <w:color w:val="365F91" w:themeColor="accent1" w:themeShade="BF"/>
            <w:sz w:val="20"/>
            <w:szCs w:val="20"/>
            <w:u w:val="single"/>
          </w:rPr>
          <w:t>AONL-CC</w:t>
        </w:r>
      </w:hyperlink>
      <w:r w:rsidR="00496DA0">
        <w:rPr>
          <w:color w:val="211F1F"/>
          <w:sz w:val="20"/>
          <w:szCs w:val="20"/>
        </w:rPr>
        <w:t xml:space="preserve">. </w:t>
      </w:r>
      <w:r w:rsidRPr="00BD002D">
        <w:rPr>
          <w:color w:val="211F1F"/>
          <w:sz w:val="20"/>
          <w:szCs w:val="20"/>
        </w:rPr>
        <w:t>Click on “</w:t>
      </w:r>
      <w:r w:rsidR="00C23263" w:rsidRPr="00BD002D">
        <w:rPr>
          <w:color w:val="211F1F"/>
          <w:sz w:val="20"/>
          <w:szCs w:val="20"/>
        </w:rPr>
        <w:t xml:space="preserve">Taking the </w:t>
      </w:r>
      <w:r w:rsidR="00EA5F0D">
        <w:rPr>
          <w:color w:val="211F1F"/>
          <w:sz w:val="20"/>
          <w:szCs w:val="20"/>
        </w:rPr>
        <w:t>CNML</w:t>
      </w:r>
      <w:r w:rsidR="00C23263" w:rsidRPr="00BD002D">
        <w:rPr>
          <w:color w:val="211F1F"/>
          <w:sz w:val="20"/>
          <w:szCs w:val="20"/>
        </w:rPr>
        <w:t xml:space="preserve"> Exam</w:t>
      </w:r>
      <w:r w:rsidRPr="00BD002D">
        <w:rPr>
          <w:color w:val="211F1F"/>
          <w:sz w:val="20"/>
          <w:szCs w:val="20"/>
        </w:rPr>
        <w:t>”</w:t>
      </w:r>
      <w:r w:rsidR="006B1EAB" w:rsidRPr="00BD002D">
        <w:rPr>
          <w:color w:val="211F1F"/>
          <w:sz w:val="20"/>
          <w:szCs w:val="20"/>
        </w:rPr>
        <w:t>,</w:t>
      </w:r>
      <w:r w:rsidRPr="00BD002D">
        <w:rPr>
          <w:color w:val="211F1F"/>
          <w:sz w:val="20"/>
          <w:szCs w:val="20"/>
        </w:rPr>
        <w:t xml:space="preserve"> </w:t>
      </w:r>
      <w:r w:rsidR="00C23263" w:rsidRPr="00BD002D">
        <w:rPr>
          <w:color w:val="211F1F"/>
          <w:sz w:val="20"/>
          <w:szCs w:val="20"/>
        </w:rPr>
        <w:t xml:space="preserve">log in or create an account </w:t>
      </w:r>
      <w:r w:rsidRPr="00BD002D">
        <w:rPr>
          <w:color w:val="211F1F"/>
          <w:sz w:val="20"/>
          <w:szCs w:val="20"/>
        </w:rPr>
        <w:t>and follow the online</w:t>
      </w:r>
      <w:r w:rsidRPr="00BD002D">
        <w:rPr>
          <w:color w:val="211F1F"/>
          <w:spacing w:val="-4"/>
          <w:sz w:val="20"/>
          <w:szCs w:val="20"/>
        </w:rPr>
        <w:t xml:space="preserve"> </w:t>
      </w:r>
      <w:r w:rsidRPr="00BD002D">
        <w:rPr>
          <w:color w:val="211F1F"/>
          <w:sz w:val="20"/>
          <w:szCs w:val="20"/>
        </w:rPr>
        <w:t>instructions.</w:t>
      </w:r>
      <w:r w:rsidR="00514522" w:rsidRPr="00BD002D">
        <w:rPr>
          <w:color w:val="211F1F"/>
          <w:sz w:val="20"/>
          <w:szCs w:val="20"/>
        </w:rPr>
        <w:t xml:space="preserve"> </w:t>
      </w:r>
    </w:p>
    <w:p w14:paraId="02C5BC27" w14:textId="77777777" w:rsidR="006B1EAB" w:rsidRPr="00BD002D" w:rsidRDefault="00C23263" w:rsidP="007C002F">
      <w:pPr>
        <w:pStyle w:val="BodyText"/>
        <w:spacing w:before="199" w:after="0" w:line="240" w:lineRule="auto"/>
        <w:ind w:right="522"/>
        <w:rPr>
          <w:color w:val="211F1F"/>
          <w:sz w:val="20"/>
          <w:szCs w:val="20"/>
        </w:rPr>
      </w:pPr>
      <w:r w:rsidRPr="00BD002D">
        <w:rPr>
          <w:color w:val="211F1F"/>
          <w:sz w:val="20"/>
          <w:szCs w:val="20"/>
        </w:rPr>
        <w:t xml:space="preserve">Changes in business contact information, organization firewalls, and internal delays in delivery of mail may impact the receipt of important information regarding your certification. It is highly recommended you use </w:t>
      </w:r>
      <w:r w:rsidR="000178B6">
        <w:rPr>
          <w:color w:val="211F1F"/>
          <w:sz w:val="20"/>
          <w:szCs w:val="20"/>
        </w:rPr>
        <w:t>permanent</w:t>
      </w:r>
      <w:r w:rsidRPr="00BD002D">
        <w:rPr>
          <w:color w:val="211F1F"/>
          <w:sz w:val="20"/>
          <w:szCs w:val="20"/>
        </w:rPr>
        <w:t xml:space="preserve"> mailing and email addresses as</w:t>
      </w:r>
      <w:r w:rsidR="00161693" w:rsidRPr="00BD002D">
        <w:rPr>
          <w:color w:val="211F1F"/>
          <w:sz w:val="20"/>
          <w:szCs w:val="20"/>
        </w:rPr>
        <w:t xml:space="preserve"> preferred </w:t>
      </w:r>
      <w:r w:rsidRPr="00BD002D">
        <w:rPr>
          <w:color w:val="211F1F"/>
          <w:sz w:val="20"/>
          <w:szCs w:val="20"/>
        </w:rPr>
        <w:t>sources of contact.</w:t>
      </w:r>
      <w:r w:rsidR="00161693" w:rsidRPr="00BD002D">
        <w:rPr>
          <w:color w:val="211F1F"/>
          <w:sz w:val="20"/>
          <w:szCs w:val="20"/>
        </w:rPr>
        <w:t xml:space="preserve"> </w:t>
      </w:r>
      <w:r w:rsidRPr="00BD002D">
        <w:rPr>
          <w:color w:val="211F1F"/>
          <w:sz w:val="20"/>
          <w:szCs w:val="20"/>
        </w:rPr>
        <w:t>This information is retained in the</w:t>
      </w:r>
      <w:r w:rsidR="00161693" w:rsidRPr="00BD002D">
        <w:rPr>
          <w:color w:val="211F1F"/>
          <w:sz w:val="20"/>
          <w:szCs w:val="20"/>
        </w:rPr>
        <w:t xml:space="preserve"> membership database</w:t>
      </w:r>
      <w:r w:rsidR="00514522" w:rsidRPr="00BD002D">
        <w:rPr>
          <w:color w:val="211F1F"/>
          <w:sz w:val="20"/>
          <w:szCs w:val="20"/>
        </w:rPr>
        <w:t xml:space="preserve"> and</w:t>
      </w:r>
      <w:r w:rsidR="00161693" w:rsidRPr="00BD002D">
        <w:rPr>
          <w:color w:val="211F1F"/>
          <w:sz w:val="20"/>
          <w:szCs w:val="20"/>
        </w:rPr>
        <w:t xml:space="preserve"> will be used for all records and communications. </w:t>
      </w:r>
    </w:p>
    <w:p w14:paraId="76CFCBA7" w14:textId="77777777" w:rsidR="0042151C" w:rsidRPr="00BD002D" w:rsidRDefault="00C23263" w:rsidP="007C002F">
      <w:pPr>
        <w:pStyle w:val="BodyText"/>
        <w:spacing w:before="199" w:after="0" w:line="240" w:lineRule="auto"/>
        <w:ind w:right="522"/>
        <w:rPr>
          <w:sz w:val="20"/>
          <w:szCs w:val="20"/>
        </w:rPr>
      </w:pPr>
      <w:r w:rsidRPr="00BD002D">
        <w:rPr>
          <w:color w:val="211F1F"/>
          <w:sz w:val="20"/>
          <w:szCs w:val="20"/>
        </w:rPr>
        <w:t>T</w:t>
      </w:r>
      <w:r w:rsidR="00161693" w:rsidRPr="00BD002D">
        <w:rPr>
          <w:color w:val="211F1F"/>
          <w:sz w:val="20"/>
          <w:szCs w:val="20"/>
        </w:rPr>
        <w:t xml:space="preserve">he </w:t>
      </w:r>
      <w:r w:rsidR="00DD1B48" w:rsidRPr="00BD002D">
        <w:rPr>
          <w:color w:val="211F1F"/>
          <w:sz w:val="20"/>
          <w:szCs w:val="20"/>
        </w:rPr>
        <w:t>AONL</w:t>
      </w:r>
      <w:r w:rsidR="00161693" w:rsidRPr="00BD002D">
        <w:rPr>
          <w:color w:val="211F1F"/>
          <w:sz w:val="20"/>
          <w:szCs w:val="20"/>
        </w:rPr>
        <w:t xml:space="preserve"> Membership Serv</w:t>
      </w:r>
      <w:r w:rsidRPr="00BD002D">
        <w:rPr>
          <w:color w:val="211F1F"/>
          <w:sz w:val="20"/>
          <w:szCs w:val="20"/>
        </w:rPr>
        <w:t>ices Department at 312.422.2800 can assist regardin</w:t>
      </w:r>
      <w:r w:rsidR="006B1EAB" w:rsidRPr="00BD002D">
        <w:rPr>
          <w:color w:val="211F1F"/>
          <w:sz w:val="20"/>
          <w:szCs w:val="20"/>
        </w:rPr>
        <w:t>g your contact information and membership status.</w:t>
      </w:r>
    </w:p>
    <w:p w14:paraId="1CC4BB4F" w14:textId="77777777" w:rsidR="0042151C" w:rsidRDefault="00161693" w:rsidP="007C002F">
      <w:pPr>
        <w:pStyle w:val="BodyText"/>
        <w:spacing w:before="196" w:after="0" w:line="240" w:lineRule="auto"/>
        <w:ind w:right="253"/>
        <w:rPr>
          <w:color w:val="211F1F"/>
          <w:sz w:val="20"/>
          <w:szCs w:val="20"/>
        </w:rPr>
      </w:pPr>
      <w:r w:rsidRPr="00BD002D">
        <w:rPr>
          <w:color w:val="211F1F"/>
          <w:sz w:val="20"/>
          <w:szCs w:val="20"/>
        </w:rPr>
        <w:t>After the application information</w:t>
      </w:r>
      <w:r w:rsidR="00C23263" w:rsidRPr="00BD002D">
        <w:rPr>
          <w:color w:val="211F1F"/>
          <w:sz w:val="20"/>
          <w:szCs w:val="20"/>
        </w:rPr>
        <w:t>, attestation of terms and conditions</w:t>
      </w:r>
      <w:r w:rsidRPr="00BD002D">
        <w:rPr>
          <w:color w:val="211F1F"/>
          <w:sz w:val="20"/>
          <w:szCs w:val="20"/>
        </w:rPr>
        <w:t xml:space="preserve"> and payment using a credit card (VISA, MasterCard, American Express, Discover) have been submitted, the candidate </w:t>
      </w:r>
      <w:r w:rsidR="006B1EAB" w:rsidRPr="00BD002D">
        <w:rPr>
          <w:color w:val="211F1F"/>
          <w:sz w:val="20"/>
          <w:szCs w:val="20"/>
        </w:rPr>
        <w:t xml:space="preserve">will receive and Authorization to Test (ATT) email confirming eligibility and prompting you to schedule a </w:t>
      </w:r>
      <w:r w:rsidR="00EA5F0D">
        <w:rPr>
          <w:color w:val="211F1F"/>
          <w:sz w:val="20"/>
          <w:szCs w:val="20"/>
        </w:rPr>
        <w:t>CNML</w:t>
      </w:r>
      <w:r w:rsidR="006B1EAB" w:rsidRPr="00BD002D">
        <w:rPr>
          <w:color w:val="211F1F"/>
          <w:sz w:val="20"/>
          <w:szCs w:val="20"/>
        </w:rPr>
        <w:t xml:space="preserve"> examination appointment or to supply additional eligibility information. The candidate must schedule a </w:t>
      </w:r>
      <w:r w:rsidR="00EA5F0D">
        <w:rPr>
          <w:color w:val="211F1F"/>
          <w:sz w:val="20"/>
          <w:szCs w:val="20"/>
        </w:rPr>
        <w:t>CNML</w:t>
      </w:r>
      <w:r w:rsidR="006B1EAB" w:rsidRPr="00BD002D">
        <w:rPr>
          <w:color w:val="211F1F"/>
          <w:sz w:val="20"/>
          <w:szCs w:val="20"/>
        </w:rPr>
        <w:t xml:space="preserve"> examination date that is within 90 days of the </w:t>
      </w:r>
      <w:r w:rsidR="00EA5F0D">
        <w:rPr>
          <w:color w:val="211F1F"/>
          <w:sz w:val="20"/>
          <w:szCs w:val="20"/>
        </w:rPr>
        <w:t>CNML</w:t>
      </w:r>
      <w:r w:rsidR="006B1EAB" w:rsidRPr="00BD002D">
        <w:rPr>
          <w:color w:val="211F1F"/>
          <w:sz w:val="20"/>
          <w:szCs w:val="20"/>
        </w:rPr>
        <w:t xml:space="preserve"> Examination application. </w:t>
      </w:r>
    </w:p>
    <w:p w14:paraId="425296FF" w14:textId="77777777" w:rsidR="0042151C" w:rsidRPr="002C5014" w:rsidRDefault="00161693" w:rsidP="007C002F">
      <w:pPr>
        <w:pStyle w:val="BodyText"/>
        <w:spacing w:after="0" w:line="240" w:lineRule="auto"/>
        <w:ind w:right="396"/>
        <w:rPr>
          <w:b/>
        </w:rPr>
      </w:pPr>
      <w:bookmarkStart w:id="43" w:name="_Toc146872882"/>
      <w:bookmarkStart w:id="44" w:name="_Toc146873078"/>
      <w:r w:rsidRPr="002C5014">
        <w:rPr>
          <w:b/>
        </w:rPr>
        <w:t>REQUEST FOR SPECIAL ACCOMODATIONS</w:t>
      </w:r>
      <w:bookmarkEnd w:id="43"/>
      <w:bookmarkEnd w:id="44"/>
    </w:p>
    <w:p w14:paraId="50973D03" w14:textId="35C15F98" w:rsidR="00F23B0A" w:rsidRPr="00F23B0A" w:rsidRDefault="00F23B0A" w:rsidP="00F23B0A">
      <w:pPr>
        <w:pStyle w:val="BodyText"/>
        <w:spacing w:after="0" w:line="238" w:lineRule="auto"/>
        <w:ind w:right="403"/>
        <w:rPr>
          <w:color w:val="211F1F"/>
          <w:sz w:val="20"/>
          <w:szCs w:val="20"/>
        </w:rPr>
      </w:pPr>
      <w:r w:rsidRPr="00F23B0A">
        <w:rPr>
          <w:color w:val="211F1F"/>
          <w:sz w:val="20"/>
          <w:szCs w:val="20"/>
        </w:rPr>
        <w:t>A candidate with a visual, sensory or physical disability that prevents taking the examination under standard conditions may request special accommodation and arrangements. If special accommodations are requested, please complete the "ADA Accommodation” portion of the application before submitting.</w:t>
      </w:r>
      <w:r w:rsidRPr="00F23B0A">
        <w:rPr>
          <w:rFonts w:ascii="Calibri" w:eastAsia="Calibri" w:hAnsi="Calibri" w:cs="Calibri"/>
          <w:color w:val="211F1F"/>
          <w:sz w:val="20"/>
          <w:szCs w:val="20"/>
          <w:lang w:bidi="en-US"/>
        </w:rPr>
        <w:t xml:space="preserve"> </w:t>
      </w:r>
      <w:r w:rsidRPr="00F23B0A">
        <w:rPr>
          <w:color w:val="211F1F"/>
          <w:sz w:val="20"/>
          <w:szCs w:val="20"/>
          <w:lang w:bidi="en-US"/>
        </w:rPr>
        <w:t>For candidates requesting accommodation during remote proctoring, the same process applies; however, if certain accommodation cannot be facilitated remotely, the PSI Exam Accommodations team may contact the candidate to schedule an in-person exam.</w:t>
      </w:r>
    </w:p>
    <w:p w14:paraId="550C7614" w14:textId="77777777" w:rsidR="00F23B0A" w:rsidRPr="00F23B0A" w:rsidRDefault="00F23B0A" w:rsidP="00F23B0A">
      <w:pPr>
        <w:pStyle w:val="BodyText"/>
        <w:spacing w:after="0" w:line="238" w:lineRule="auto"/>
        <w:ind w:right="403"/>
        <w:rPr>
          <w:color w:val="211F1F"/>
          <w:sz w:val="20"/>
          <w:szCs w:val="20"/>
        </w:rPr>
      </w:pPr>
      <w:r w:rsidRPr="00F23B0A">
        <w:rPr>
          <w:color w:val="211F1F"/>
          <w:sz w:val="20"/>
          <w:szCs w:val="20"/>
        </w:rPr>
        <w:t> </w:t>
      </w:r>
    </w:p>
    <w:p w14:paraId="5A1ABCDF" w14:textId="77777777" w:rsidR="00F23B0A" w:rsidRPr="00F23B0A" w:rsidRDefault="00F23B0A" w:rsidP="00F23B0A">
      <w:pPr>
        <w:pStyle w:val="BodyText"/>
        <w:spacing w:after="0" w:line="238" w:lineRule="auto"/>
        <w:ind w:right="403"/>
        <w:rPr>
          <w:color w:val="211F1F"/>
          <w:sz w:val="20"/>
          <w:szCs w:val="20"/>
        </w:rPr>
      </w:pPr>
      <w:r w:rsidRPr="00F23B0A">
        <w:rPr>
          <w:color w:val="211F1F"/>
          <w:sz w:val="20"/>
          <w:szCs w:val="20"/>
        </w:rPr>
        <w:t xml:space="preserve">Approximately ten (10) business days after the receipt of application, a notice is sent by email to the candidate stating the application has been received and approved. Generally, candidates receive their admission letter to the testing about two (2) to three (3) weeks prior to the CNML special administration date. The notice includes the date, location and check-in time for the </w:t>
      </w:r>
      <w:r w:rsidRPr="00F23B0A">
        <w:rPr>
          <w:color w:val="211F1F"/>
          <w:sz w:val="20"/>
          <w:szCs w:val="20"/>
        </w:rPr>
        <w:lastRenderedPageBreak/>
        <w:t>CNML Examination. A candidate is allowed to take only the CNML Examination for which application is made and confirmation from AHA is received. Unscheduled candidates (walk-ins) are not allowed to take the CNML Examination.</w:t>
      </w:r>
    </w:p>
    <w:p w14:paraId="2D307242" w14:textId="77777777" w:rsidR="002E3B5B" w:rsidRDefault="005C2101" w:rsidP="007C002F">
      <w:pPr>
        <w:pStyle w:val="BodyText"/>
        <w:spacing w:after="0" w:line="238" w:lineRule="auto"/>
        <w:ind w:right="403"/>
        <w:rPr>
          <w:b/>
          <w:caps/>
        </w:rPr>
      </w:pPr>
      <w:r w:rsidRPr="002C5014">
        <w:rPr>
          <w:b/>
          <w:caps/>
        </w:rPr>
        <w:t xml:space="preserve">Application Assistance </w:t>
      </w:r>
    </w:p>
    <w:p w14:paraId="369C0C2B" w14:textId="77777777" w:rsidR="006B1EAB" w:rsidRPr="00BD002D" w:rsidRDefault="005C2101" w:rsidP="007C002F">
      <w:pPr>
        <w:pStyle w:val="BodyText"/>
        <w:spacing w:after="0" w:line="238" w:lineRule="auto"/>
        <w:ind w:right="403"/>
        <w:rPr>
          <w:color w:val="211F1F"/>
          <w:sz w:val="20"/>
          <w:szCs w:val="20"/>
        </w:rPr>
      </w:pPr>
      <w:r w:rsidRPr="00BD002D">
        <w:rPr>
          <w:color w:val="211F1F"/>
          <w:sz w:val="20"/>
          <w:szCs w:val="20"/>
        </w:rPr>
        <w:t xml:space="preserve">The American Hospital Association Certification Center (AHA-CC) provides contracted services to AONL-CC in support of the </w:t>
      </w:r>
      <w:r w:rsidR="00EA5F0D">
        <w:rPr>
          <w:color w:val="211F1F"/>
          <w:sz w:val="20"/>
          <w:szCs w:val="20"/>
        </w:rPr>
        <w:t>CNML</w:t>
      </w:r>
      <w:r w:rsidRPr="00BD002D">
        <w:rPr>
          <w:color w:val="211F1F"/>
          <w:sz w:val="20"/>
          <w:szCs w:val="20"/>
        </w:rPr>
        <w:t> program. For assistance in the application process contact AHA-CC at 312-422-3702.</w:t>
      </w:r>
    </w:p>
    <w:p w14:paraId="1B8B9E52" w14:textId="77777777" w:rsidR="00A67D1E" w:rsidRDefault="00A67D1E" w:rsidP="007C002F">
      <w:pPr>
        <w:pStyle w:val="Heading1"/>
        <w:spacing w:before="0" w:line="240" w:lineRule="auto"/>
        <w:rPr>
          <w:b/>
          <w:caps/>
        </w:rPr>
      </w:pPr>
      <w:bookmarkStart w:id="45" w:name="_Toc146872883"/>
      <w:bookmarkStart w:id="46" w:name="_Toc146873079"/>
    </w:p>
    <w:p w14:paraId="56457B51" w14:textId="77777777" w:rsidR="00BC2B30" w:rsidRPr="00BC2B30" w:rsidRDefault="006B1EAB" w:rsidP="007C002F">
      <w:pPr>
        <w:pStyle w:val="Heading1"/>
        <w:pBdr>
          <w:bottom w:val="single" w:sz="36" w:space="1" w:color="7F7F7F" w:themeColor="text1" w:themeTint="80"/>
        </w:pBdr>
        <w:spacing w:before="0" w:line="240" w:lineRule="auto"/>
        <w:rPr>
          <w:caps/>
        </w:rPr>
      </w:pPr>
      <w:r w:rsidRPr="002C5014">
        <w:rPr>
          <w:b/>
          <w:caps/>
        </w:rPr>
        <w:t xml:space="preserve">Application Processing and </w:t>
      </w:r>
      <w:r w:rsidR="00EA5F0D" w:rsidRPr="002C5014">
        <w:rPr>
          <w:b/>
          <w:caps/>
        </w:rPr>
        <w:t>CNML</w:t>
      </w:r>
      <w:r w:rsidRPr="002C5014">
        <w:rPr>
          <w:b/>
          <w:caps/>
        </w:rPr>
        <w:t xml:space="preserve"> Examination Scheduling</w:t>
      </w:r>
      <w:bookmarkEnd w:id="45"/>
      <w:bookmarkEnd w:id="46"/>
      <w:r w:rsidRPr="00BC2B30">
        <w:rPr>
          <w:caps/>
        </w:rPr>
        <w:t xml:space="preserve"> </w:t>
      </w:r>
    </w:p>
    <w:p w14:paraId="4298AFDD" w14:textId="77777777" w:rsidR="003D5C4A" w:rsidRDefault="006B1EAB" w:rsidP="007C002F">
      <w:pPr>
        <w:tabs>
          <w:tab w:val="left" w:pos="1441"/>
        </w:tabs>
        <w:spacing w:after="0" w:line="240" w:lineRule="auto"/>
        <w:ind w:right="734"/>
        <w:rPr>
          <w:color w:val="211F1F"/>
          <w:sz w:val="20"/>
          <w:szCs w:val="20"/>
        </w:rPr>
      </w:pPr>
      <w:r w:rsidRPr="00BD002D">
        <w:rPr>
          <w:color w:val="211F1F"/>
          <w:sz w:val="20"/>
          <w:szCs w:val="20"/>
        </w:rPr>
        <w:t xml:space="preserve">Once eligibility is confirmed, candidates will receive their Authorization to Test notice by email with instructions on scheduling a testing </w:t>
      </w:r>
      <w:r w:rsidR="00BF166B">
        <w:rPr>
          <w:color w:val="211F1F"/>
          <w:sz w:val="20"/>
          <w:szCs w:val="20"/>
        </w:rPr>
        <w:t>appointment online or by phone.</w:t>
      </w:r>
    </w:p>
    <w:p w14:paraId="769F782A" w14:textId="77777777" w:rsidR="00BF166B" w:rsidRPr="00BD002D" w:rsidRDefault="00BF166B" w:rsidP="007C002F">
      <w:pPr>
        <w:tabs>
          <w:tab w:val="left" w:pos="1441"/>
        </w:tabs>
        <w:spacing w:after="0" w:line="240" w:lineRule="auto"/>
        <w:ind w:right="734"/>
        <w:rPr>
          <w:color w:val="211F1F"/>
          <w:sz w:val="20"/>
          <w:szCs w:val="20"/>
        </w:rPr>
      </w:pPr>
    </w:p>
    <w:p w14:paraId="5ED1DD04" w14:textId="77777777" w:rsidR="003D5C4A" w:rsidRPr="002C5014" w:rsidRDefault="003D5C4A" w:rsidP="007C002F">
      <w:pPr>
        <w:pStyle w:val="BodyText"/>
        <w:spacing w:after="0" w:line="240" w:lineRule="auto"/>
        <w:ind w:right="396"/>
        <w:rPr>
          <w:b/>
          <w:caps/>
        </w:rPr>
      </w:pPr>
      <w:bookmarkStart w:id="47" w:name="_Toc146872885"/>
      <w:bookmarkStart w:id="48" w:name="_Toc146873081"/>
      <w:r w:rsidRPr="002C5014">
        <w:rPr>
          <w:b/>
          <w:caps/>
        </w:rPr>
        <w:t>Examination Appointment</w:t>
      </w:r>
      <w:bookmarkEnd w:id="47"/>
      <w:bookmarkEnd w:id="48"/>
    </w:p>
    <w:p w14:paraId="0EBC12C3" w14:textId="4B1E0500" w:rsidR="003B3E3B" w:rsidRDefault="006B1EAB" w:rsidP="007C002F">
      <w:pPr>
        <w:tabs>
          <w:tab w:val="left" w:pos="1441"/>
        </w:tabs>
        <w:spacing w:after="0" w:line="240" w:lineRule="auto"/>
        <w:ind w:right="734"/>
        <w:rPr>
          <w:color w:val="211F1F"/>
          <w:sz w:val="20"/>
          <w:szCs w:val="20"/>
        </w:rPr>
      </w:pPr>
      <w:commentRangeStart w:id="49"/>
      <w:r w:rsidRPr="00BD002D">
        <w:rPr>
          <w:color w:val="211F1F"/>
          <w:sz w:val="20"/>
          <w:szCs w:val="20"/>
        </w:rPr>
        <w:t xml:space="preserve">When scheduling a </w:t>
      </w:r>
      <w:r w:rsidR="00EA5F0D">
        <w:rPr>
          <w:color w:val="211F1F"/>
          <w:sz w:val="20"/>
          <w:szCs w:val="20"/>
        </w:rPr>
        <w:t>CNML</w:t>
      </w:r>
      <w:r w:rsidRPr="00BD002D">
        <w:rPr>
          <w:color w:val="211F1F"/>
          <w:sz w:val="20"/>
          <w:szCs w:val="20"/>
        </w:rPr>
        <w:t xml:space="preserve"> Examination, </w:t>
      </w:r>
      <w:r w:rsidR="008E0E0F">
        <w:rPr>
          <w:color w:val="211F1F"/>
          <w:sz w:val="20"/>
          <w:szCs w:val="20"/>
        </w:rPr>
        <w:t>you will be prompted to s</w:t>
      </w:r>
      <w:r w:rsidR="008E0E0F" w:rsidRPr="008E0E0F">
        <w:rPr>
          <w:color w:val="211F1F"/>
          <w:sz w:val="20"/>
          <w:szCs w:val="20"/>
        </w:rPr>
        <w:t xml:space="preserve">elect your test format: </w:t>
      </w:r>
      <w:r w:rsidR="00E36DCD" w:rsidRPr="008E0E0F">
        <w:rPr>
          <w:color w:val="211F1F"/>
          <w:sz w:val="20"/>
          <w:szCs w:val="20"/>
        </w:rPr>
        <w:t>Live</w:t>
      </w:r>
      <w:r w:rsidR="008E0E0F" w:rsidRPr="008E0E0F">
        <w:rPr>
          <w:color w:val="211F1F"/>
          <w:sz w:val="20"/>
          <w:szCs w:val="20"/>
        </w:rPr>
        <w:t xml:space="preserve"> Remote </w:t>
      </w:r>
      <w:r w:rsidR="00E36DCD" w:rsidRPr="008E0E0F">
        <w:rPr>
          <w:color w:val="211F1F"/>
          <w:sz w:val="20"/>
          <w:szCs w:val="20"/>
        </w:rPr>
        <w:t>Proctoring</w:t>
      </w:r>
      <w:r w:rsidR="008E0E0F" w:rsidRPr="008E0E0F">
        <w:rPr>
          <w:color w:val="211F1F"/>
          <w:sz w:val="20"/>
          <w:szCs w:val="20"/>
        </w:rPr>
        <w:t xml:space="preserve"> or </w:t>
      </w:r>
      <w:r w:rsidR="00E36DCD">
        <w:rPr>
          <w:color w:val="211F1F"/>
          <w:sz w:val="20"/>
          <w:szCs w:val="20"/>
        </w:rPr>
        <w:t xml:space="preserve">PSI </w:t>
      </w:r>
      <w:r w:rsidR="008E0E0F" w:rsidRPr="008E0E0F">
        <w:rPr>
          <w:color w:val="211F1F"/>
          <w:sz w:val="20"/>
          <w:szCs w:val="20"/>
        </w:rPr>
        <w:t>Test Center.</w:t>
      </w:r>
      <w:r w:rsidR="008E0E0F">
        <w:rPr>
          <w:color w:val="211F1F"/>
          <w:sz w:val="20"/>
          <w:szCs w:val="20"/>
        </w:rPr>
        <w:t xml:space="preserve"> </w:t>
      </w:r>
      <w:r w:rsidR="00E36DCD">
        <w:rPr>
          <w:color w:val="211F1F"/>
          <w:sz w:val="20"/>
          <w:szCs w:val="20"/>
        </w:rPr>
        <w:t xml:space="preserve">When selecting PSI Test Center, </w:t>
      </w:r>
      <w:r w:rsidRPr="00BD002D">
        <w:rPr>
          <w:color w:val="211F1F"/>
          <w:sz w:val="20"/>
          <w:szCs w:val="20"/>
        </w:rPr>
        <w:t xml:space="preserve">be prepared to confirm </w:t>
      </w:r>
      <w:r w:rsidR="00E36DCD" w:rsidRPr="00BD002D">
        <w:rPr>
          <w:color w:val="211F1F"/>
          <w:sz w:val="20"/>
          <w:szCs w:val="20"/>
        </w:rPr>
        <w:t>the location</w:t>
      </w:r>
      <w:r w:rsidRPr="00BD002D">
        <w:rPr>
          <w:color w:val="211F1F"/>
          <w:sz w:val="20"/>
          <w:szCs w:val="20"/>
        </w:rPr>
        <w:t xml:space="preserve"> and a preferred date and time for testing. For a computer administration at </w:t>
      </w:r>
      <w:r w:rsidR="00E36DCD">
        <w:rPr>
          <w:color w:val="211F1F"/>
          <w:sz w:val="20"/>
          <w:szCs w:val="20"/>
        </w:rPr>
        <w:t xml:space="preserve">either </w:t>
      </w:r>
      <w:r w:rsidRPr="00BD002D">
        <w:rPr>
          <w:color w:val="211F1F"/>
          <w:sz w:val="20"/>
          <w:szCs w:val="20"/>
        </w:rPr>
        <w:t>a PSI Test Center</w:t>
      </w:r>
      <w:r w:rsidR="00E36DCD">
        <w:rPr>
          <w:color w:val="211F1F"/>
          <w:sz w:val="20"/>
          <w:szCs w:val="20"/>
        </w:rPr>
        <w:t xml:space="preserve"> or Live Remote Proctoring</w:t>
      </w:r>
      <w:r w:rsidRPr="00BD002D">
        <w:rPr>
          <w:color w:val="211F1F"/>
          <w:sz w:val="20"/>
          <w:szCs w:val="20"/>
        </w:rPr>
        <w:t xml:space="preserve">, a candidate’s application is valid for 90 days from the date of eligibility. </w:t>
      </w:r>
      <w:r w:rsidRPr="00BD002D">
        <w:rPr>
          <w:b/>
          <w:color w:val="211F1F"/>
          <w:sz w:val="20"/>
          <w:szCs w:val="20"/>
        </w:rPr>
        <w:t>The candidate</w:t>
      </w:r>
      <w:r w:rsidRPr="00BD002D">
        <w:rPr>
          <w:color w:val="211F1F"/>
          <w:sz w:val="20"/>
          <w:szCs w:val="20"/>
        </w:rPr>
        <w:t xml:space="preserve"> </w:t>
      </w:r>
      <w:r w:rsidRPr="00BD002D">
        <w:rPr>
          <w:b/>
          <w:color w:val="211F1F"/>
          <w:sz w:val="20"/>
          <w:szCs w:val="20"/>
        </w:rPr>
        <w:t xml:space="preserve">must schedule an appointment and take the </w:t>
      </w:r>
      <w:r w:rsidR="00EA5F0D">
        <w:rPr>
          <w:b/>
          <w:color w:val="211F1F"/>
          <w:sz w:val="20"/>
          <w:szCs w:val="20"/>
        </w:rPr>
        <w:t>CNML</w:t>
      </w:r>
      <w:r w:rsidRPr="00BD002D">
        <w:rPr>
          <w:b/>
          <w:color w:val="211F1F"/>
          <w:sz w:val="20"/>
          <w:szCs w:val="20"/>
        </w:rPr>
        <w:t xml:space="preserve"> Examination within this 90-day period</w:t>
      </w:r>
      <w:r w:rsidRPr="00BD002D">
        <w:rPr>
          <w:color w:val="211F1F"/>
          <w:sz w:val="20"/>
          <w:szCs w:val="20"/>
        </w:rPr>
        <w:t xml:space="preserve">. A candidate who fails to schedule an appointment within the 90-day period forfeits the application and all fees paid to take the </w:t>
      </w:r>
      <w:r w:rsidR="00EA5F0D">
        <w:rPr>
          <w:color w:val="211F1F"/>
          <w:sz w:val="20"/>
          <w:szCs w:val="20"/>
        </w:rPr>
        <w:t>CNML</w:t>
      </w:r>
      <w:r w:rsidRPr="00BD002D">
        <w:rPr>
          <w:color w:val="211F1F"/>
          <w:sz w:val="20"/>
          <w:szCs w:val="20"/>
        </w:rPr>
        <w:t xml:space="preserve"> Examination. A complete application and full examination fee are required to reapply for </w:t>
      </w:r>
      <w:r w:rsidR="00EA5F0D">
        <w:rPr>
          <w:color w:val="211F1F"/>
          <w:sz w:val="20"/>
          <w:szCs w:val="20"/>
        </w:rPr>
        <w:t>CNML</w:t>
      </w:r>
      <w:r w:rsidRPr="00BD002D">
        <w:rPr>
          <w:color w:val="211F1F"/>
          <w:sz w:val="20"/>
          <w:szCs w:val="20"/>
        </w:rPr>
        <w:t xml:space="preserve"> Examination.</w:t>
      </w:r>
      <w:r w:rsidR="003D5C4A" w:rsidRPr="00BD002D">
        <w:rPr>
          <w:color w:val="211F1F"/>
          <w:sz w:val="20"/>
          <w:szCs w:val="20"/>
        </w:rPr>
        <w:t xml:space="preserve"> </w:t>
      </w:r>
    </w:p>
    <w:p w14:paraId="34F38FCC" w14:textId="77777777" w:rsidR="00BF166B" w:rsidRPr="00BD002D" w:rsidRDefault="00BF166B" w:rsidP="007C002F">
      <w:pPr>
        <w:tabs>
          <w:tab w:val="left" w:pos="1441"/>
        </w:tabs>
        <w:spacing w:after="0" w:line="240" w:lineRule="auto"/>
        <w:ind w:right="734"/>
        <w:rPr>
          <w:color w:val="211F1F"/>
          <w:sz w:val="20"/>
          <w:szCs w:val="20"/>
        </w:rPr>
      </w:pPr>
    </w:p>
    <w:p w14:paraId="7EE0555B" w14:textId="77777777" w:rsidR="0042151C" w:rsidRDefault="00161693" w:rsidP="007C002F">
      <w:pPr>
        <w:pStyle w:val="BodyText"/>
        <w:spacing w:after="0" w:line="240" w:lineRule="auto"/>
        <w:ind w:right="1217"/>
        <w:rPr>
          <w:color w:val="211F1F"/>
          <w:sz w:val="20"/>
          <w:szCs w:val="20"/>
        </w:rPr>
      </w:pPr>
      <w:r w:rsidRPr="00BD002D">
        <w:rPr>
          <w:color w:val="211F1F"/>
          <w:sz w:val="20"/>
          <w:szCs w:val="20"/>
        </w:rPr>
        <w:t>A candidate is allowed to take only the examination for which application is made and confirmation is received. Unscheduled candidates (walk-ins) are not tested.</w:t>
      </w:r>
      <w:commentRangeEnd w:id="49"/>
      <w:r w:rsidR="00ED64D9">
        <w:rPr>
          <w:rStyle w:val="CommentReference"/>
          <w:rFonts w:ascii="Open Sans" w:hAnsi="Open Sans" w:cs="Open Sans"/>
          <w:color w:val="F79646" w:themeColor="accent6"/>
          <w:kern w:val="2"/>
          <w:lang w:val="en-GB" w:eastAsia="ja-JP"/>
        </w:rPr>
        <w:commentReference w:id="49"/>
      </w:r>
    </w:p>
    <w:p w14:paraId="7F377280" w14:textId="77777777" w:rsidR="00BF166B" w:rsidRPr="00BD002D" w:rsidRDefault="00BF166B" w:rsidP="007C002F">
      <w:pPr>
        <w:pStyle w:val="BodyText"/>
        <w:spacing w:after="0" w:line="240" w:lineRule="auto"/>
        <w:ind w:right="1217"/>
        <w:rPr>
          <w:sz w:val="20"/>
          <w:szCs w:val="20"/>
        </w:rPr>
      </w:pPr>
    </w:p>
    <w:p w14:paraId="0D308ED1" w14:textId="77777777" w:rsidR="0042151C" w:rsidRPr="002C5014" w:rsidRDefault="00161693" w:rsidP="007C002F">
      <w:pPr>
        <w:pStyle w:val="BodyText"/>
        <w:spacing w:after="0" w:line="240" w:lineRule="auto"/>
        <w:ind w:right="396"/>
        <w:rPr>
          <w:b/>
          <w:caps/>
        </w:rPr>
      </w:pPr>
      <w:bookmarkStart w:id="50" w:name="_Toc146872886"/>
      <w:bookmarkStart w:id="51" w:name="_Toc146873082"/>
      <w:r w:rsidRPr="002C5014">
        <w:rPr>
          <w:b/>
          <w:caps/>
        </w:rPr>
        <w:t>RESCHEDULING OR CANCELING AN EXAMINATION</w:t>
      </w:r>
      <w:bookmarkEnd w:id="50"/>
      <w:bookmarkEnd w:id="51"/>
    </w:p>
    <w:p w14:paraId="1AE39436" w14:textId="77777777" w:rsidR="003D5C4A" w:rsidRPr="00BD002D" w:rsidRDefault="003D5C4A" w:rsidP="007C002F">
      <w:pPr>
        <w:pStyle w:val="BodyText"/>
        <w:spacing w:after="0" w:line="240" w:lineRule="auto"/>
        <w:rPr>
          <w:color w:val="211F1F"/>
          <w:sz w:val="20"/>
          <w:szCs w:val="20"/>
        </w:rPr>
      </w:pPr>
      <w:r w:rsidRPr="00BD002D">
        <w:rPr>
          <w:color w:val="211F1F"/>
          <w:sz w:val="20"/>
          <w:szCs w:val="20"/>
        </w:rPr>
        <w:t>Although exam f</w:t>
      </w:r>
      <w:r w:rsidR="00161693" w:rsidRPr="00BD002D">
        <w:rPr>
          <w:color w:val="211F1F"/>
          <w:sz w:val="20"/>
          <w:szCs w:val="20"/>
        </w:rPr>
        <w:t xml:space="preserve">ees are nonrefundable. A candidate who is unable to test as scheduled may </w:t>
      </w:r>
      <w:r w:rsidRPr="00BD002D">
        <w:rPr>
          <w:color w:val="211F1F"/>
          <w:sz w:val="20"/>
          <w:szCs w:val="20"/>
        </w:rPr>
        <w:t xml:space="preserve">reschedule the </w:t>
      </w:r>
      <w:r w:rsidR="00EA5F0D">
        <w:rPr>
          <w:color w:val="211F1F"/>
          <w:sz w:val="20"/>
          <w:szCs w:val="20"/>
        </w:rPr>
        <w:t>CNML</w:t>
      </w:r>
      <w:r w:rsidRPr="00BD002D">
        <w:rPr>
          <w:color w:val="211F1F"/>
          <w:sz w:val="20"/>
          <w:szCs w:val="20"/>
        </w:rPr>
        <w:t xml:space="preserve"> examination.</w:t>
      </w:r>
    </w:p>
    <w:p w14:paraId="27B99C82" w14:textId="77777777" w:rsidR="003D5C4A" w:rsidRPr="00BD002D" w:rsidRDefault="003D5C4A" w:rsidP="007C002F">
      <w:pPr>
        <w:pStyle w:val="BodyText"/>
        <w:spacing w:after="0" w:line="240" w:lineRule="auto"/>
        <w:rPr>
          <w:sz w:val="20"/>
          <w:szCs w:val="20"/>
        </w:rPr>
      </w:pPr>
      <w:r w:rsidRPr="00BD002D">
        <w:rPr>
          <w:sz w:val="20"/>
          <w:szCs w:val="20"/>
        </w:rPr>
        <w:t xml:space="preserve">A candidate who wants to reschedule or cancel a </w:t>
      </w:r>
      <w:r w:rsidR="00EA5F0D">
        <w:rPr>
          <w:sz w:val="20"/>
          <w:szCs w:val="20"/>
        </w:rPr>
        <w:t>CNML</w:t>
      </w:r>
      <w:r w:rsidRPr="00BD002D">
        <w:rPr>
          <w:sz w:val="20"/>
          <w:szCs w:val="20"/>
        </w:rPr>
        <w:t xml:space="preserve"> Examination after the 90-day period forfeits the application and all fees paid to take the </w:t>
      </w:r>
      <w:r w:rsidR="00EA5F0D">
        <w:rPr>
          <w:sz w:val="20"/>
          <w:szCs w:val="20"/>
        </w:rPr>
        <w:t>CNML</w:t>
      </w:r>
      <w:r w:rsidRPr="00BD002D">
        <w:rPr>
          <w:sz w:val="20"/>
          <w:szCs w:val="20"/>
        </w:rPr>
        <w:t xml:space="preserve"> Examination. A new, complete application and full </w:t>
      </w:r>
      <w:r w:rsidR="00EA5F0D">
        <w:rPr>
          <w:sz w:val="20"/>
          <w:szCs w:val="20"/>
        </w:rPr>
        <w:t>CNML</w:t>
      </w:r>
      <w:r w:rsidRPr="00BD002D">
        <w:rPr>
          <w:sz w:val="20"/>
          <w:szCs w:val="20"/>
        </w:rPr>
        <w:t xml:space="preserve"> Examination fee are required to reapply for the </w:t>
      </w:r>
      <w:r w:rsidR="00EA5F0D">
        <w:rPr>
          <w:sz w:val="20"/>
          <w:szCs w:val="20"/>
        </w:rPr>
        <w:t>CNML</w:t>
      </w:r>
      <w:r w:rsidRPr="00BD002D">
        <w:rPr>
          <w:sz w:val="20"/>
          <w:szCs w:val="20"/>
        </w:rPr>
        <w:t xml:space="preserve"> Examination.</w:t>
      </w:r>
    </w:p>
    <w:p w14:paraId="16B5E63E" w14:textId="30911E5A" w:rsidR="0042151C" w:rsidRPr="00BD002D" w:rsidRDefault="00161693" w:rsidP="007C002F">
      <w:pPr>
        <w:pStyle w:val="ListParagraph"/>
        <w:numPr>
          <w:ilvl w:val="0"/>
          <w:numId w:val="7"/>
        </w:numPr>
        <w:tabs>
          <w:tab w:val="left" w:pos="1440"/>
          <w:tab w:val="left" w:pos="1441"/>
        </w:tabs>
        <w:spacing w:after="0" w:line="240" w:lineRule="auto"/>
        <w:ind w:left="360" w:right="544"/>
        <w:rPr>
          <w:sz w:val="20"/>
          <w:szCs w:val="20"/>
        </w:rPr>
      </w:pPr>
      <w:r w:rsidRPr="00BD002D">
        <w:rPr>
          <w:color w:val="211F1F"/>
          <w:sz w:val="20"/>
          <w:szCs w:val="20"/>
        </w:rPr>
        <w:t xml:space="preserve">A candidate may reschedule the examination </w:t>
      </w:r>
      <w:r w:rsidRPr="00BD002D">
        <w:rPr>
          <w:color w:val="211F1F"/>
          <w:spacing w:val="-3"/>
          <w:sz w:val="20"/>
          <w:szCs w:val="20"/>
        </w:rPr>
        <w:t xml:space="preserve">once </w:t>
      </w:r>
      <w:r w:rsidRPr="00BD002D">
        <w:rPr>
          <w:color w:val="211F1F"/>
          <w:sz w:val="20"/>
          <w:szCs w:val="20"/>
        </w:rPr>
        <w:t xml:space="preserve">at no charge by calling </w:t>
      </w:r>
      <w:r w:rsidR="00E82125" w:rsidRPr="00BD002D">
        <w:rPr>
          <w:color w:val="211F1F"/>
          <w:sz w:val="20"/>
          <w:szCs w:val="20"/>
        </w:rPr>
        <w:t>PSI</w:t>
      </w:r>
      <w:r w:rsidRPr="00BD002D">
        <w:rPr>
          <w:color w:val="211F1F"/>
          <w:sz w:val="20"/>
          <w:szCs w:val="20"/>
        </w:rPr>
        <w:t xml:space="preserve"> at 888.519.9901</w:t>
      </w:r>
      <w:r w:rsidRPr="00BD002D">
        <w:rPr>
          <w:color w:val="211F1F"/>
          <w:spacing w:val="-7"/>
          <w:sz w:val="20"/>
          <w:szCs w:val="20"/>
        </w:rPr>
        <w:t xml:space="preserve"> </w:t>
      </w:r>
      <w:r w:rsidRPr="00BD002D">
        <w:rPr>
          <w:color w:val="211F1F"/>
          <w:spacing w:val="-3"/>
          <w:sz w:val="20"/>
          <w:szCs w:val="20"/>
        </w:rPr>
        <w:t>at</w:t>
      </w:r>
      <w:r w:rsidRPr="00BD002D">
        <w:rPr>
          <w:color w:val="211F1F"/>
          <w:spacing w:val="-2"/>
          <w:sz w:val="20"/>
          <w:szCs w:val="20"/>
        </w:rPr>
        <w:t xml:space="preserve"> </w:t>
      </w:r>
      <w:r w:rsidRPr="00BD002D">
        <w:rPr>
          <w:color w:val="211F1F"/>
          <w:sz w:val="20"/>
          <w:szCs w:val="20"/>
        </w:rPr>
        <w:t>least</w:t>
      </w:r>
      <w:r w:rsidRPr="00BD002D">
        <w:rPr>
          <w:color w:val="211F1F"/>
          <w:spacing w:val="-6"/>
          <w:sz w:val="20"/>
          <w:szCs w:val="20"/>
        </w:rPr>
        <w:t xml:space="preserve"> </w:t>
      </w:r>
      <w:r w:rsidRPr="00BD002D">
        <w:rPr>
          <w:color w:val="211F1F"/>
          <w:sz w:val="20"/>
          <w:szCs w:val="20"/>
        </w:rPr>
        <w:t>2</w:t>
      </w:r>
      <w:r w:rsidRPr="00BD002D">
        <w:rPr>
          <w:color w:val="211F1F"/>
          <w:spacing w:val="-8"/>
          <w:sz w:val="20"/>
          <w:szCs w:val="20"/>
        </w:rPr>
        <w:t xml:space="preserve"> </w:t>
      </w:r>
      <w:r w:rsidRPr="00BD002D">
        <w:rPr>
          <w:color w:val="211F1F"/>
          <w:sz w:val="20"/>
          <w:szCs w:val="20"/>
        </w:rPr>
        <w:t>business</w:t>
      </w:r>
      <w:r w:rsidRPr="00BD002D">
        <w:rPr>
          <w:color w:val="211F1F"/>
          <w:spacing w:val="-8"/>
          <w:sz w:val="20"/>
          <w:szCs w:val="20"/>
        </w:rPr>
        <w:t xml:space="preserve"> </w:t>
      </w:r>
      <w:r w:rsidRPr="00BD002D">
        <w:rPr>
          <w:color w:val="211F1F"/>
          <w:sz w:val="20"/>
          <w:szCs w:val="20"/>
        </w:rPr>
        <w:t>days</w:t>
      </w:r>
      <w:r w:rsidRPr="00BD002D">
        <w:rPr>
          <w:color w:val="211F1F"/>
          <w:spacing w:val="-8"/>
          <w:sz w:val="20"/>
          <w:szCs w:val="20"/>
        </w:rPr>
        <w:t xml:space="preserve"> </w:t>
      </w:r>
      <w:r w:rsidRPr="00BD002D">
        <w:rPr>
          <w:color w:val="211F1F"/>
          <w:sz w:val="20"/>
          <w:szCs w:val="20"/>
        </w:rPr>
        <w:t>prior</w:t>
      </w:r>
      <w:r w:rsidRPr="00BD002D">
        <w:rPr>
          <w:color w:val="211F1F"/>
          <w:spacing w:val="-8"/>
          <w:sz w:val="20"/>
          <w:szCs w:val="20"/>
        </w:rPr>
        <w:t xml:space="preserve"> </w:t>
      </w:r>
      <w:r w:rsidRPr="00BD002D">
        <w:rPr>
          <w:color w:val="211F1F"/>
          <w:sz w:val="20"/>
          <w:szCs w:val="20"/>
        </w:rPr>
        <w:t>to</w:t>
      </w:r>
      <w:r w:rsidRPr="00BD002D">
        <w:rPr>
          <w:color w:val="211F1F"/>
          <w:spacing w:val="-7"/>
          <w:sz w:val="20"/>
          <w:szCs w:val="20"/>
        </w:rPr>
        <w:t xml:space="preserve"> </w:t>
      </w:r>
      <w:r w:rsidRPr="00BD002D">
        <w:rPr>
          <w:color w:val="211F1F"/>
          <w:sz w:val="20"/>
          <w:szCs w:val="20"/>
        </w:rPr>
        <w:t>a</w:t>
      </w:r>
      <w:r w:rsidRPr="00BD002D">
        <w:rPr>
          <w:color w:val="211F1F"/>
          <w:spacing w:val="-7"/>
          <w:sz w:val="20"/>
          <w:szCs w:val="20"/>
        </w:rPr>
        <w:t xml:space="preserve"> </w:t>
      </w:r>
      <w:r w:rsidRPr="00BD002D">
        <w:rPr>
          <w:color w:val="211F1F"/>
          <w:sz w:val="20"/>
          <w:szCs w:val="20"/>
        </w:rPr>
        <w:t>scheduled</w:t>
      </w:r>
      <w:r w:rsidRPr="00BD002D">
        <w:rPr>
          <w:color w:val="211F1F"/>
          <w:spacing w:val="-6"/>
          <w:sz w:val="20"/>
          <w:szCs w:val="20"/>
        </w:rPr>
        <w:t xml:space="preserve"> </w:t>
      </w:r>
      <w:r w:rsidRPr="00BD002D">
        <w:rPr>
          <w:color w:val="211F1F"/>
          <w:sz w:val="20"/>
          <w:szCs w:val="20"/>
        </w:rPr>
        <w:t>administration.</w:t>
      </w:r>
      <w:r w:rsidRPr="00BD002D">
        <w:rPr>
          <w:color w:val="211F1F"/>
          <w:spacing w:val="-8"/>
          <w:sz w:val="20"/>
          <w:szCs w:val="20"/>
        </w:rPr>
        <w:t xml:space="preserve"> </w:t>
      </w:r>
      <w:r w:rsidRPr="00BD002D">
        <w:rPr>
          <w:color w:val="211F1F"/>
          <w:sz w:val="20"/>
          <w:szCs w:val="20"/>
        </w:rPr>
        <w:t>For</w:t>
      </w:r>
      <w:r w:rsidR="004802AA">
        <w:rPr>
          <w:color w:val="211F1F"/>
          <w:spacing w:val="-4"/>
          <w:sz w:val="20"/>
          <w:szCs w:val="20"/>
        </w:rPr>
        <w:t xml:space="preserve"> Live Remote Proctoring or </w:t>
      </w:r>
      <w:r w:rsidRPr="00BD002D">
        <w:rPr>
          <w:color w:val="211F1F"/>
          <w:sz w:val="20"/>
          <w:szCs w:val="20"/>
        </w:rPr>
        <w:t>computer administration</w:t>
      </w:r>
      <w:r w:rsidR="004802AA">
        <w:rPr>
          <w:color w:val="211F1F"/>
          <w:sz w:val="20"/>
          <w:szCs w:val="20"/>
        </w:rPr>
        <w:t xml:space="preserve"> at a PSI Test Center</w:t>
      </w:r>
      <w:r w:rsidRPr="00BD002D">
        <w:rPr>
          <w:color w:val="211F1F"/>
          <w:sz w:val="20"/>
          <w:szCs w:val="20"/>
        </w:rPr>
        <w:t>,</w:t>
      </w:r>
      <w:r w:rsidRPr="00BD002D">
        <w:rPr>
          <w:color w:val="211F1F"/>
          <w:spacing w:val="-8"/>
          <w:sz w:val="20"/>
          <w:szCs w:val="20"/>
        </w:rPr>
        <w:t xml:space="preserve"> </w:t>
      </w:r>
      <w:r w:rsidRPr="00BD002D">
        <w:rPr>
          <w:color w:val="211F1F"/>
          <w:sz w:val="20"/>
          <w:szCs w:val="20"/>
        </w:rPr>
        <w:t>the</w:t>
      </w:r>
      <w:r w:rsidRPr="00BD002D">
        <w:rPr>
          <w:color w:val="211F1F"/>
          <w:spacing w:val="-3"/>
          <w:sz w:val="20"/>
          <w:szCs w:val="20"/>
        </w:rPr>
        <w:t xml:space="preserve"> </w:t>
      </w:r>
      <w:r w:rsidRPr="00BD002D">
        <w:rPr>
          <w:color w:val="211F1F"/>
          <w:sz w:val="20"/>
          <w:szCs w:val="20"/>
        </w:rPr>
        <w:t>following</w:t>
      </w:r>
      <w:r w:rsidRPr="00BD002D">
        <w:rPr>
          <w:color w:val="211F1F"/>
          <w:spacing w:val="-6"/>
          <w:sz w:val="20"/>
          <w:szCs w:val="20"/>
        </w:rPr>
        <w:t xml:space="preserve"> </w:t>
      </w:r>
      <w:r w:rsidRPr="00BD002D">
        <w:rPr>
          <w:color w:val="211F1F"/>
          <w:sz w:val="20"/>
          <w:szCs w:val="20"/>
        </w:rPr>
        <w:t>schedule</w:t>
      </w:r>
      <w:r w:rsidRPr="00BD002D">
        <w:rPr>
          <w:color w:val="211F1F"/>
          <w:spacing w:val="-5"/>
          <w:sz w:val="20"/>
          <w:szCs w:val="20"/>
        </w:rPr>
        <w:t xml:space="preserve"> </w:t>
      </w:r>
      <w:r w:rsidRPr="00BD002D">
        <w:rPr>
          <w:color w:val="211F1F"/>
          <w:sz w:val="20"/>
          <w:szCs w:val="20"/>
        </w:rPr>
        <w:t>applies.</w:t>
      </w:r>
    </w:p>
    <w:p w14:paraId="5B4EA925" w14:textId="77777777" w:rsidR="0042151C" w:rsidRPr="00BD002D" w:rsidRDefault="0042151C" w:rsidP="007C002F">
      <w:pPr>
        <w:pStyle w:val="BodyText"/>
        <w:spacing w:before="6"/>
        <w:rPr>
          <w:sz w:val="20"/>
          <w:szCs w:val="20"/>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7"/>
        <w:gridCol w:w="4940"/>
      </w:tblGrid>
      <w:tr w:rsidR="0042151C" w:rsidRPr="00BD002D" w14:paraId="1BD40F65" w14:textId="77777777" w:rsidTr="007C002F">
        <w:trPr>
          <w:trHeight w:val="481"/>
        </w:trPr>
        <w:tc>
          <w:tcPr>
            <w:tcW w:w="3377" w:type="dxa"/>
            <w:shd w:val="clear" w:color="auto" w:fill="D9D9D9"/>
          </w:tcPr>
          <w:p w14:paraId="73BBDB5C" w14:textId="77777777" w:rsidR="0042151C" w:rsidRPr="00BD002D" w:rsidRDefault="00161693">
            <w:pPr>
              <w:pStyle w:val="TableParagraph"/>
              <w:spacing w:line="243" w:lineRule="exact"/>
              <w:ind w:left="545" w:right="186"/>
              <w:jc w:val="center"/>
              <w:rPr>
                <w:b/>
                <w:sz w:val="20"/>
                <w:szCs w:val="20"/>
              </w:rPr>
            </w:pPr>
            <w:r w:rsidRPr="00BD002D">
              <w:rPr>
                <w:b/>
                <w:sz w:val="20"/>
                <w:szCs w:val="20"/>
              </w:rPr>
              <w:t>If the examination is scheduled</w:t>
            </w:r>
          </w:p>
          <w:p w14:paraId="08DB6058" w14:textId="77777777" w:rsidR="0042151C" w:rsidRPr="00BD002D" w:rsidRDefault="00161693">
            <w:pPr>
              <w:pStyle w:val="TableParagraph"/>
              <w:spacing w:line="218" w:lineRule="exact"/>
              <w:ind w:left="545" w:right="179"/>
              <w:jc w:val="center"/>
              <w:rPr>
                <w:b/>
                <w:sz w:val="20"/>
                <w:szCs w:val="20"/>
              </w:rPr>
            </w:pPr>
            <w:r w:rsidRPr="00BD002D">
              <w:rPr>
                <w:b/>
                <w:sz w:val="20"/>
                <w:szCs w:val="20"/>
              </w:rPr>
              <w:t>on</w:t>
            </w:r>
          </w:p>
        </w:tc>
        <w:tc>
          <w:tcPr>
            <w:tcW w:w="4940" w:type="dxa"/>
            <w:shd w:val="clear" w:color="auto" w:fill="D9D9D9"/>
          </w:tcPr>
          <w:p w14:paraId="630BD6A0" w14:textId="77777777" w:rsidR="0042151C" w:rsidRPr="00BD002D" w:rsidRDefault="00E82125">
            <w:pPr>
              <w:pStyle w:val="TableParagraph"/>
              <w:spacing w:line="243" w:lineRule="exact"/>
              <w:ind w:left="463" w:right="463"/>
              <w:jc w:val="center"/>
              <w:rPr>
                <w:b/>
                <w:sz w:val="20"/>
                <w:szCs w:val="20"/>
              </w:rPr>
            </w:pPr>
            <w:r w:rsidRPr="00BD002D">
              <w:rPr>
                <w:b/>
                <w:sz w:val="20"/>
                <w:szCs w:val="20"/>
              </w:rPr>
              <w:t>PSI</w:t>
            </w:r>
            <w:r w:rsidR="00161693" w:rsidRPr="00BD002D">
              <w:rPr>
                <w:b/>
                <w:sz w:val="20"/>
                <w:szCs w:val="20"/>
              </w:rPr>
              <w:t xml:space="preserve"> must be called by 3:00 PM Central Time to</w:t>
            </w:r>
          </w:p>
          <w:p w14:paraId="58359CFA" w14:textId="77777777" w:rsidR="0042151C" w:rsidRPr="00BD002D" w:rsidRDefault="00161693">
            <w:pPr>
              <w:pStyle w:val="TableParagraph"/>
              <w:spacing w:line="218" w:lineRule="exact"/>
              <w:ind w:left="463" w:right="453"/>
              <w:jc w:val="center"/>
              <w:rPr>
                <w:b/>
                <w:sz w:val="20"/>
                <w:szCs w:val="20"/>
              </w:rPr>
            </w:pPr>
            <w:r w:rsidRPr="00BD002D">
              <w:rPr>
                <w:b/>
                <w:sz w:val="20"/>
                <w:szCs w:val="20"/>
              </w:rPr>
              <w:t>reschedule the examination by the previous</w:t>
            </w:r>
          </w:p>
        </w:tc>
      </w:tr>
      <w:tr w:rsidR="0042151C" w:rsidRPr="00BD002D" w14:paraId="62868597" w14:textId="77777777" w:rsidTr="007C002F">
        <w:trPr>
          <w:trHeight w:val="439"/>
        </w:trPr>
        <w:tc>
          <w:tcPr>
            <w:tcW w:w="3377" w:type="dxa"/>
          </w:tcPr>
          <w:p w14:paraId="315F50BC" w14:textId="77777777" w:rsidR="0042151C" w:rsidRPr="00BD002D" w:rsidRDefault="00161693">
            <w:pPr>
              <w:pStyle w:val="TableParagraph"/>
              <w:spacing w:before="96"/>
              <w:ind w:left="193" w:right="186"/>
              <w:jc w:val="center"/>
              <w:rPr>
                <w:sz w:val="20"/>
                <w:szCs w:val="20"/>
              </w:rPr>
            </w:pPr>
            <w:r w:rsidRPr="00BD002D">
              <w:rPr>
                <w:sz w:val="20"/>
                <w:szCs w:val="20"/>
              </w:rPr>
              <w:t>Monday</w:t>
            </w:r>
          </w:p>
        </w:tc>
        <w:tc>
          <w:tcPr>
            <w:tcW w:w="4940" w:type="dxa"/>
          </w:tcPr>
          <w:p w14:paraId="30A91B3B" w14:textId="77777777" w:rsidR="0042151C" w:rsidRPr="00BD002D" w:rsidRDefault="00161693">
            <w:pPr>
              <w:pStyle w:val="TableParagraph"/>
              <w:spacing w:before="96"/>
              <w:ind w:left="463" w:right="460"/>
              <w:jc w:val="center"/>
              <w:rPr>
                <w:sz w:val="20"/>
                <w:szCs w:val="20"/>
              </w:rPr>
            </w:pPr>
            <w:r w:rsidRPr="00BD002D">
              <w:rPr>
                <w:sz w:val="20"/>
                <w:szCs w:val="20"/>
              </w:rPr>
              <w:t>Wednesday</w:t>
            </w:r>
          </w:p>
        </w:tc>
      </w:tr>
      <w:tr w:rsidR="0042151C" w:rsidRPr="00BD002D" w14:paraId="42E0AB5D" w14:textId="77777777" w:rsidTr="007C002F">
        <w:trPr>
          <w:trHeight w:val="441"/>
        </w:trPr>
        <w:tc>
          <w:tcPr>
            <w:tcW w:w="3377" w:type="dxa"/>
          </w:tcPr>
          <w:p w14:paraId="5DBFE5EB" w14:textId="77777777" w:rsidR="0042151C" w:rsidRPr="00BD002D" w:rsidRDefault="00161693">
            <w:pPr>
              <w:pStyle w:val="TableParagraph"/>
              <w:spacing w:before="98"/>
              <w:ind w:left="186" w:right="186"/>
              <w:jc w:val="center"/>
              <w:rPr>
                <w:sz w:val="20"/>
                <w:szCs w:val="20"/>
              </w:rPr>
            </w:pPr>
            <w:r w:rsidRPr="00BD002D">
              <w:rPr>
                <w:sz w:val="20"/>
                <w:szCs w:val="20"/>
              </w:rPr>
              <w:t>Tuesday</w:t>
            </w:r>
          </w:p>
        </w:tc>
        <w:tc>
          <w:tcPr>
            <w:tcW w:w="4940" w:type="dxa"/>
          </w:tcPr>
          <w:p w14:paraId="25E45013" w14:textId="77777777" w:rsidR="0042151C" w:rsidRPr="00BD002D" w:rsidRDefault="00161693">
            <w:pPr>
              <w:pStyle w:val="TableParagraph"/>
              <w:spacing w:before="98"/>
              <w:ind w:left="463" w:right="455"/>
              <w:jc w:val="center"/>
              <w:rPr>
                <w:sz w:val="20"/>
                <w:szCs w:val="20"/>
              </w:rPr>
            </w:pPr>
            <w:r w:rsidRPr="00BD002D">
              <w:rPr>
                <w:sz w:val="20"/>
                <w:szCs w:val="20"/>
              </w:rPr>
              <w:t>Thursday</w:t>
            </w:r>
          </w:p>
        </w:tc>
      </w:tr>
      <w:tr w:rsidR="0042151C" w:rsidRPr="00BD002D" w14:paraId="224DBA0D" w14:textId="77777777" w:rsidTr="007C002F">
        <w:trPr>
          <w:trHeight w:val="438"/>
        </w:trPr>
        <w:tc>
          <w:tcPr>
            <w:tcW w:w="3377" w:type="dxa"/>
          </w:tcPr>
          <w:p w14:paraId="401AED0C" w14:textId="77777777" w:rsidR="0042151C" w:rsidRPr="00BD002D" w:rsidRDefault="00161693">
            <w:pPr>
              <w:pStyle w:val="TableParagraph"/>
              <w:spacing w:before="96"/>
              <w:ind w:left="186" w:right="186"/>
              <w:jc w:val="center"/>
              <w:rPr>
                <w:sz w:val="20"/>
                <w:szCs w:val="20"/>
              </w:rPr>
            </w:pPr>
            <w:r w:rsidRPr="00BD002D">
              <w:rPr>
                <w:sz w:val="20"/>
                <w:szCs w:val="20"/>
              </w:rPr>
              <w:t>Wednesday</w:t>
            </w:r>
          </w:p>
        </w:tc>
        <w:tc>
          <w:tcPr>
            <w:tcW w:w="4940" w:type="dxa"/>
          </w:tcPr>
          <w:p w14:paraId="6404AC2A" w14:textId="77777777" w:rsidR="0042151C" w:rsidRPr="00BD002D" w:rsidRDefault="00161693">
            <w:pPr>
              <w:pStyle w:val="TableParagraph"/>
              <w:spacing w:before="96"/>
              <w:ind w:left="463" w:right="460"/>
              <w:jc w:val="center"/>
              <w:rPr>
                <w:sz w:val="20"/>
                <w:szCs w:val="20"/>
              </w:rPr>
            </w:pPr>
            <w:r w:rsidRPr="00BD002D">
              <w:rPr>
                <w:sz w:val="20"/>
                <w:szCs w:val="20"/>
              </w:rPr>
              <w:t>Friday</w:t>
            </w:r>
          </w:p>
        </w:tc>
      </w:tr>
      <w:tr w:rsidR="0042151C" w:rsidRPr="00BD002D" w14:paraId="656C3C9C" w14:textId="77777777" w:rsidTr="007C002F">
        <w:trPr>
          <w:trHeight w:val="438"/>
        </w:trPr>
        <w:tc>
          <w:tcPr>
            <w:tcW w:w="3377" w:type="dxa"/>
          </w:tcPr>
          <w:p w14:paraId="1AE742B1" w14:textId="77777777" w:rsidR="0042151C" w:rsidRPr="00BD002D" w:rsidRDefault="00161693">
            <w:pPr>
              <w:pStyle w:val="TableParagraph"/>
              <w:spacing w:before="96"/>
              <w:ind w:left="186" w:right="186"/>
              <w:jc w:val="center"/>
              <w:rPr>
                <w:sz w:val="20"/>
                <w:szCs w:val="20"/>
              </w:rPr>
            </w:pPr>
            <w:r w:rsidRPr="00BD002D">
              <w:rPr>
                <w:sz w:val="20"/>
                <w:szCs w:val="20"/>
              </w:rPr>
              <w:t>Thursday</w:t>
            </w:r>
          </w:p>
        </w:tc>
        <w:tc>
          <w:tcPr>
            <w:tcW w:w="4940" w:type="dxa"/>
          </w:tcPr>
          <w:p w14:paraId="34F63C18" w14:textId="77777777" w:rsidR="0042151C" w:rsidRPr="00BD002D" w:rsidRDefault="00161693">
            <w:pPr>
              <w:pStyle w:val="TableParagraph"/>
              <w:spacing w:before="96"/>
              <w:ind w:left="463" w:right="453"/>
              <w:jc w:val="center"/>
              <w:rPr>
                <w:sz w:val="20"/>
                <w:szCs w:val="20"/>
              </w:rPr>
            </w:pPr>
            <w:r w:rsidRPr="00BD002D">
              <w:rPr>
                <w:sz w:val="20"/>
                <w:szCs w:val="20"/>
              </w:rPr>
              <w:t>Monday</w:t>
            </w:r>
          </w:p>
        </w:tc>
      </w:tr>
      <w:tr w:rsidR="0042151C" w:rsidRPr="00BD002D" w14:paraId="5047071F" w14:textId="77777777" w:rsidTr="007C002F">
        <w:trPr>
          <w:trHeight w:val="440"/>
        </w:trPr>
        <w:tc>
          <w:tcPr>
            <w:tcW w:w="3377" w:type="dxa"/>
          </w:tcPr>
          <w:p w14:paraId="045E08FD" w14:textId="77777777" w:rsidR="0042151C" w:rsidRPr="00BD002D" w:rsidRDefault="00161693">
            <w:pPr>
              <w:pStyle w:val="TableParagraph"/>
              <w:spacing w:before="96"/>
              <w:ind w:left="190" w:right="186"/>
              <w:jc w:val="center"/>
              <w:rPr>
                <w:sz w:val="20"/>
                <w:szCs w:val="20"/>
              </w:rPr>
            </w:pPr>
            <w:r w:rsidRPr="00BD002D">
              <w:rPr>
                <w:sz w:val="20"/>
                <w:szCs w:val="20"/>
              </w:rPr>
              <w:t>Friday</w:t>
            </w:r>
          </w:p>
        </w:tc>
        <w:tc>
          <w:tcPr>
            <w:tcW w:w="4940" w:type="dxa"/>
          </w:tcPr>
          <w:p w14:paraId="268B7CFF" w14:textId="77777777" w:rsidR="0042151C" w:rsidRPr="00BD002D" w:rsidRDefault="00161693">
            <w:pPr>
              <w:pStyle w:val="TableParagraph"/>
              <w:spacing w:before="96"/>
              <w:ind w:left="463" w:right="460"/>
              <w:jc w:val="center"/>
              <w:rPr>
                <w:sz w:val="20"/>
                <w:szCs w:val="20"/>
              </w:rPr>
            </w:pPr>
            <w:r w:rsidRPr="00BD002D">
              <w:rPr>
                <w:sz w:val="20"/>
                <w:szCs w:val="20"/>
              </w:rPr>
              <w:t>Tuesday</w:t>
            </w:r>
          </w:p>
        </w:tc>
      </w:tr>
    </w:tbl>
    <w:p w14:paraId="4FE90AD9" w14:textId="77777777" w:rsidR="0042151C" w:rsidRPr="00BD002D" w:rsidRDefault="00161693" w:rsidP="007C002F">
      <w:pPr>
        <w:pStyle w:val="ListParagraph"/>
        <w:numPr>
          <w:ilvl w:val="0"/>
          <w:numId w:val="6"/>
        </w:numPr>
        <w:tabs>
          <w:tab w:val="left" w:pos="1440"/>
          <w:tab w:val="left" w:pos="1441"/>
        </w:tabs>
        <w:spacing w:before="37"/>
        <w:ind w:left="360" w:right="454"/>
        <w:rPr>
          <w:sz w:val="20"/>
          <w:szCs w:val="20"/>
        </w:rPr>
      </w:pPr>
      <w:r w:rsidRPr="00BD002D">
        <w:rPr>
          <w:color w:val="211F1F"/>
          <w:sz w:val="20"/>
          <w:szCs w:val="20"/>
        </w:rPr>
        <w:t xml:space="preserve">A candidate who wishes to reschedule a second time may reschedule by calling </w:t>
      </w:r>
      <w:r w:rsidR="00E82125" w:rsidRPr="00BD002D">
        <w:rPr>
          <w:color w:val="211F1F"/>
          <w:sz w:val="20"/>
          <w:szCs w:val="20"/>
        </w:rPr>
        <w:t>PSI</w:t>
      </w:r>
      <w:r w:rsidRPr="00BD002D">
        <w:rPr>
          <w:color w:val="211F1F"/>
          <w:sz w:val="20"/>
          <w:szCs w:val="20"/>
        </w:rPr>
        <w:t xml:space="preserve"> at 888.519.9901</w:t>
      </w:r>
      <w:r w:rsidRPr="00BD002D">
        <w:rPr>
          <w:color w:val="211F1F"/>
          <w:spacing w:val="-8"/>
          <w:sz w:val="20"/>
          <w:szCs w:val="20"/>
        </w:rPr>
        <w:t xml:space="preserve"> </w:t>
      </w:r>
      <w:r w:rsidRPr="00BD002D">
        <w:rPr>
          <w:color w:val="211F1F"/>
          <w:sz w:val="20"/>
          <w:szCs w:val="20"/>
        </w:rPr>
        <w:t>and</w:t>
      </w:r>
      <w:r w:rsidRPr="00BD002D">
        <w:rPr>
          <w:color w:val="211F1F"/>
          <w:spacing w:val="-7"/>
          <w:sz w:val="20"/>
          <w:szCs w:val="20"/>
        </w:rPr>
        <w:t xml:space="preserve"> </w:t>
      </w:r>
      <w:r w:rsidRPr="00BD002D">
        <w:rPr>
          <w:color w:val="211F1F"/>
          <w:sz w:val="20"/>
          <w:szCs w:val="20"/>
        </w:rPr>
        <w:t>paying</w:t>
      </w:r>
      <w:r w:rsidRPr="00BD002D">
        <w:rPr>
          <w:color w:val="211F1F"/>
          <w:spacing w:val="-9"/>
          <w:sz w:val="20"/>
          <w:szCs w:val="20"/>
        </w:rPr>
        <w:t xml:space="preserve"> </w:t>
      </w:r>
      <w:r w:rsidRPr="00BD002D">
        <w:rPr>
          <w:color w:val="211F1F"/>
          <w:sz w:val="20"/>
          <w:szCs w:val="20"/>
        </w:rPr>
        <w:t>the</w:t>
      </w:r>
      <w:r w:rsidRPr="00BD002D">
        <w:rPr>
          <w:color w:val="211F1F"/>
          <w:spacing w:val="-6"/>
          <w:sz w:val="20"/>
          <w:szCs w:val="20"/>
        </w:rPr>
        <w:t xml:space="preserve"> </w:t>
      </w:r>
      <w:r w:rsidRPr="00BD002D">
        <w:rPr>
          <w:color w:val="211F1F"/>
          <w:sz w:val="20"/>
          <w:szCs w:val="20"/>
        </w:rPr>
        <w:t>$100</w:t>
      </w:r>
      <w:r w:rsidRPr="00BD002D">
        <w:rPr>
          <w:color w:val="211F1F"/>
          <w:spacing w:val="-5"/>
          <w:sz w:val="20"/>
          <w:szCs w:val="20"/>
        </w:rPr>
        <w:t xml:space="preserve"> </w:t>
      </w:r>
      <w:r w:rsidRPr="00BD002D">
        <w:rPr>
          <w:color w:val="211F1F"/>
          <w:sz w:val="20"/>
          <w:szCs w:val="20"/>
        </w:rPr>
        <w:t>rescheduling</w:t>
      </w:r>
      <w:r w:rsidRPr="00BD002D">
        <w:rPr>
          <w:color w:val="211F1F"/>
          <w:spacing w:val="-10"/>
          <w:sz w:val="20"/>
          <w:szCs w:val="20"/>
        </w:rPr>
        <w:t xml:space="preserve"> </w:t>
      </w:r>
      <w:r w:rsidRPr="00BD002D">
        <w:rPr>
          <w:color w:val="211F1F"/>
          <w:sz w:val="20"/>
          <w:szCs w:val="20"/>
        </w:rPr>
        <w:t>fee.</w:t>
      </w:r>
      <w:r w:rsidRPr="00BD002D">
        <w:rPr>
          <w:color w:val="211F1F"/>
          <w:spacing w:val="-2"/>
          <w:sz w:val="20"/>
          <w:szCs w:val="20"/>
        </w:rPr>
        <w:t xml:space="preserve"> </w:t>
      </w:r>
      <w:r w:rsidRPr="00BD002D">
        <w:rPr>
          <w:color w:val="211F1F"/>
          <w:sz w:val="20"/>
          <w:szCs w:val="20"/>
        </w:rPr>
        <w:t>A</w:t>
      </w:r>
      <w:r w:rsidRPr="00BD002D">
        <w:rPr>
          <w:color w:val="211F1F"/>
          <w:spacing w:val="-10"/>
          <w:sz w:val="20"/>
          <w:szCs w:val="20"/>
        </w:rPr>
        <w:t xml:space="preserve"> </w:t>
      </w:r>
      <w:r w:rsidRPr="00BD002D">
        <w:rPr>
          <w:color w:val="211F1F"/>
          <w:sz w:val="20"/>
          <w:szCs w:val="20"/>
        </w:rPr>
        <w:t>new</w:t>
      </w:r>
      <w:r w:rsidRPr="00BD002D">
        <w:rPr>
          <w:color w:val="211F1F"/>
          <w:spacing w:val="-6"/>
          <w:sz w:val="20"/>
          <w:szCs w:val="20"/>
        </w:rPr>
        <w:t xml:space="preserve"> </w:t>
      </w:r>
      <w:r w:rsidRPr="00BD002D">
        <w:rPr>
          <w:color w:val="211F1F"/>
          <w:sz w:val="20"/>
          <w:szCs w:val="20"/>
        </w:rPr>
        <w:t>application</w:t>
      </w:r>
      <w:r w:rsidRPr="00BD002D">
        <w:rPr>
          <w:color w:val="211F1F"/>
          <w:spacing w:val="-6"/>
          <w:sz w:val="20"/>
          <w:szCs w:val="20"/>
        </w:rPr>
        <w:t xml:space="preserve"> </w:t>
      </w:r>
      <w:r w:rsidRPr="00BD002D">
        <w:rPr>
          <w:color w:val="211F1F"/>
          <w:sz w:val="20"/>
          <w:szCs w:val="20"/>
        </w:rPr>
        <w:t>is</w:t>
      </w:r>
      <w:r w:rsidRPr="00BD002D">
        <w:rPr>
          <w:color w:val="211F1F"/>
          <w:spacing w:val="-11"/>
          <w:sz w:val="20"/>
          <w:szCs w:val="20"/>
        </w:rPr>
        <w:t xml:space="preserve"> </w:t>
      </w:r>
      <w:r w:rsidRPr="00BD002D">
        <w:rPr>
          <w:color w:val="211F1F"/>
          <w:sz w:val="20"/>
          <w:szCs w:val="20"/>
        </w:rPr>
        <w:t>not</w:t>
      </w:r>
      <w:r w:rsidRPr="00BD002D">
        <w:rPr>
          <w:color w:val="211F1F"/>
          <w:spacing w:val="-6"/>
          <w:sz w:val="20"/>
          <w:szCs w:val="20"/>
        </w:rPr>
        <w:t xml:space="preserve"> </w:t>
      </w:r>
      <w:r w:rsidRPr="00BD002D">
        <w:rPr>
          <w:color w:val="211F1F"/>
          <w:sz w:val="20"/>
          <w:szCs w:val="20"/>
        </w:rPr>
        <w:t>required.</w:t>
      </w:r>
      <w:r w:rsidRPr="00BD002D">
        <w:rPr>
          <w:color w:val="211F1F"/>
          <w:spacing w:val="-9"/>
          <w:sz w:val="20"/>
          <w:szCs w:val="20"/>
        </w:rPr>
        <w:t xml:space="preserve"> </w:t>
      </w:r>
      <w:r w:rsidRPr="00BD002D">
        <w:rPr>
          <w:color w:val="211F1F"/>
          <w:sz w:val="20"/>
          <w:szCs w:val="20"/>
        </w:rPr>
        <w:t>The examination must be rescheduled within 90 days of the date of the originally scheduled testing</w:t>
      </w:r>
      <w:r w:rsidRPr="00BD002D">
        <w:rPr>
          <w:color w:val="211F1F"/>
          <w:spacing w:val="-8"/>
          <w:sz w:val="20"/>
          <w:szCs w:val="20"/>
        </w:rPr>
        <w:t xml:space="preserve"> </w:t>
      </w:r>
      <w:r w:rsidRPr="00BD002D">
        <w:rPr>
          <w:color w:val="211F1F"/>
          <w:sz w:val="20"/>
          <w:szCs w:val="20"/>
        </w:rPr>
        <w:t>session.</w:t>
      </w:r>
    </w:p>
    <w:p w14:paraId="3A5217D3" w14:textId="77777777" w:rsidR="0042151C" w:rsidRPr="00BD002D" w:rsidRDefault="00161693" w:rsidP="007C002F">
      <w:pPr>
        <w:pStyle w:val="ListParagraph"/>
        <w:numPr>
          <w:ilvl w:val="0"/>
          <w:numId w:val="6"/>
        </w:numPr>
        <w:tabs>
          <w:tab w:val="left" w:pos="1440"/>
          <w:tab w:val="left" w:pos="1441"/>
        </w:tabs>
        <w:spacing w:before="2"/>
        <w:ind w:left="360" w:right="476"/>
        <w:rPr>
          <w:sz w:val="20"/>
          <w:szCs w:val="20"/>
        </w:rPr>
      </w:pPr>
      <w:r w:rsidRPr="00BD002D">
        <w:rPr>
          <w:color w:val="211F1F"/>
          <w:sz w:val="20"/>
          <w:szCs w:val="20"/>
        </w:rPr>
        <w:t>A</w:t>
      </w:r>
      <w:r w:rsidRPr="00BD002D">
        <w:rPr>
          <w:color w:val="211F1F"/>
          <w:spacing w:val="-6"/>
          <w:sz w:val="20"/>
          <w:szCs w:val="20"/>
        </w:rPr>
        <w:t xml:space="preserve"> </w:t>
      </w:r>
      <w:r w:rsidRPr="00BD002D">
        <w:rPr>
          <w:color w:val="211F1F"/>
          <w:sz w:val="20"/>
          <w:szCs w:val="20"/>
        </w:rPr>
        <w:t>candidate</w:t>
      </w:r>
      <w:r w:rsidRPr="00BD002D">
        <w:rPr>
          <w:color w:val="211F1F"/>
          <w:spacing w:val="-4"/>
          <w:sz w:val="20"/>
          <w:szCs w:val="20"/>
        </w:rPr>
        <w:t xml:space="preserve"> </w:t>
      </w:r>
      <w:r w:rsidRPr="00BD002D">
        <w:rPr>
          <w:color w:val="211F1F"/>
          <w:sz w:val="20"/>
          <w:szCs w:val="20"/>
        </w:rPr>
        <w:t>who</w:t>
      </w:r>
      <w:r w:rsidRPr="00BD002D">
        <w:rPr>
          <w:color w:val="211F1F"/>
          <w:spacing w:val="-9"/>
          <w:sz w:val="20"/>
          <w:szCs w:val="20"/>
        </w:rPr>
        <w:t xml:space="preserve"> </w:t>
      </w:r>
      <w:r w:rsidRPr="00BD002D">
        <w:rPr>
          <w:color w:val="211F1F"/>
          <w:sz w:val="20"/>
          <w:szCs w:val="20"/>
        </w:rPr>
        <w:t>does</w:t>
      </w:r>
      <w:r w:rsidRPr="00BD002D">
        <w:rPr>
          <w:color w:val="211F1F"/>
          <w:spacing w:val="-5"/>
          <w:sz w:val="20"/>
          <w:szCs w:val="20"/>
        </w:rPr>
        <w:t xml:space="preserve"> </w:t>
      </w:r>
      <w:r w:rsidRPr="00BD002D">
        <w:rPr>
          <w:color w:val="211F1F"/>
          <w:sz w:val="20"/>
          <w:szCs w:val="20"/>
        </w:rPr>
        <w:t>not</w:t>
      </w:r>
      <w:r w:rsidRPr="00BD002D">
        <w:rPr>
          <w:color w:val="211F1F"/>
          <w:spacing w:val="-4"/>
          <w:sz w:val="20"/>
          <w:szCs w:val="20"/>
        </w:rPr>
        <w:t xml:space="preserve"> </w:t>
      </w:r>
      <w:r w:rsidRPr="00BD002D">
        <w:rPr>
          <w:color w:val="211F1F"/>
          <w:sz w:val="20"/>
          <w:szCs w:val="20"/>
        </w:rPr>
        <w:t>reschedule</w:t>
      </w:r>
      <w:r w:rsidRPr="00BD002D">
        <w:rPr>
          <w:color w:val="211F1F"/>
          <w:spacing w:val="-7"/>
          <w:sz w:val="20"/>
          <w:szCs w:val="20"/>
        </w:rPr>
        <w:t xml:space="preserve"> </w:t>
      </w:r>
      <w:r w:rsidRPr="00BD002D">
        <w:rPr>
          <w:color w:val="211F1F"/>
          <w:sz w:val="20"/>
          <w:szCs w:val="20"/>
        </w:rPr>
        <w:t>an</w:t>
      </w:r>
      <w:r w:rsidRPr="00BD002D">
        <w:rPr>
          <w:color w:val="211F1F"/>
          <w:spacing w:val="-6"/>
          <w:sz w:val="20"/>
          <w:szCs w:val="20"/>
        </w:rPr>
        <w:t xml:space="preserve"> </w:t>
      </w:r>
      <w:r w:rsidRPr="00BD002D">
        <w:rPr>
          <w:color w:val="211F1F"/>
          <w:sz w:val="20"/>
          <w:szCs w:val="20"/>
        </w:rPr>
        <w:t>examination</w:t>
      </w:r>
      <w:r w:rsidRPr="00BD002D">
        <w:rPr>
          <w:color w:val="211F1F"/>
          <w:spacing w:val="-3"/>
          <w:sz w:val="20"/>
          <w:szCs w:val="20"/>
        </w:rPr>
        <w:t xml:space="preserve"> </w:t>
      </w:r>
      <w:r w:rsidRPr="00BD002D">
        <w:rPr>
          <w:color w:val="211F1F"/>
          <w:sz w:val="20"/>
          <w:szCs w:val="20"/>
        </w:rPr>
        <w:t>within</w:t>
      </w:r>
      <w:r w:rsidRPr="00BD002D">
        <w:rPr>
          <w:color w:val="211F1F"/>
          <w:spacing w:val="-7"/>
          <w:sz w:val="20"/>
          <w:szCs w:val="20"/>
        </w:rPr>
        <w:t xml:space="preserve"> </w:t>
      </w:r>
      <w:r w:rsidRPr="00BD002D">
        <w:rPr>
          <w:color w:val="211F1F"/>
          <w:sz w:val="20"/>
          <w:szCs w:val="20"/>
        </w:rPr>
        <w:t>the</w:t>
      </w:r>
      <w:r w:rsidRPr="00BD002D">
        <w:rPr>
          <w:color w:val="211F1F"/>
          <w:spacing w:val="-7"/>
          <w:sz w:val="20"/>
          <w:szCs w:val="20"/>
        </w:rPr>
        <w:t xml:space="preserve"> </w:t>
      </w:r>
      <w:r w:rsidRPr="00BD002D">
        <w:rPr>
          <w:color w:val="211F1F"/>
          <w:sz w:val="20"/>
          <w:szCs w:val="20"/>
        </w:rPr>
        <w:t>90-day</w:t>
      </w:r>
      <w:r w:rsidRPr="00BD002D">
        <w:rPr>
          <w:color w:val="211F1F"/>
          <w:spacing w:val="-9"/>
          <w:sz w:val="20"/>
          <w:szCs w:val="20"/>
        </w:rPr>
        <w:t xml:space="preserve"> </w:t>
      </w:r>
      <w:r w:rsidRPr="00BD002D">
        <w:rPr>
          <w:color w:val="211F1F"/>
          <w:sz w:val="20"/>
          <w:szCs w:val="20"/>
        </w:rPr>
        <w:t>period</w:t>
      </w:r>
      <w:r w:rsidRPr="00BD002D">
        <w:rPr>
          <w:color w:val="211F1F"/>
          <w:spacing w:val="-6"/>
          <w:sz w:val="20"/>
          <w:szCs w:val="20"/>
        </w:rPr>
        <w:t xml:space="preserve"> </w:t>
      </w:r>
      <w:r w:rsidRPr="00BD002D">
        <w:rPr>
          <w:color w:val="211F1F"/>
          <w:sz w:val="20"/>
          <w:szCs w:val="20"/>
        </w:rPr>
        <w:t>forfeits</w:t>
      </w:r>
      <w:r w:rsidRPr="00BD002D">
        <w:rPr>
          <w:color w:val="211F1F"/>
          <w:spacing w:val="-6"/>
          <w:sz w:val="20"/>
          <w:szCs w:val="20"/>
        </w:rPr>
        <w:t xml:space="preserve"> </w:t>
      </w:r>
      <w:r w:rsidRPr="00BD002D">
        <w:rPr>
          <w:color w:val="211F1F"/>
          <w:sz w:val="20"/>
          <w:szCs w:val="20"/>
        </w:rPr>
        <w:t>the application and all fees paid to take the examination. A new, complete application and examination fee are required to reapply for</w:t>
      </w:r>
      <w:r w:rsidRPr="00BD002D">
        <w:rPr>
          <w:color w:val="211F1F"/>
          <w:spacing w:val="-33"/>
          <w:sz w:val="20"/>
          <w:szCs w:val="20"/>
        </w:rPr>
        <w:t xml:space="preserve"> </w:t>
      </w:r>
      <w:r w:rsidRPr="00BD002D">
        <w:rPr>
          <w:color w:val="211F1F"/>
          <w:sz w:val="20"/>
          <w:szCs w:val="20"/>
        </w:rPr>
        <w:t>examination.</w:t>
      </w:r>
    </w:p>
    <w:p w14:paraId="7A68D031" w14:textId="77777777" w:rsidR="0042151C" w:rsidRPr="002C5014" w:rsidRDefault="00161693" w:rsidP="007C002F">
      <w:pPr>
        <w:pStyle w:val="BodyText"/>
        <w:spacing w:after="0" w:line="240" w:lineRule="auto"/>
        <w:ind w:right="396"/>
        <w:rPr>
          <w:b/>
          <w:caps/>
        </w:rPr>
      </w:pPr>
      <w:bookmarkStart w:id="52" w:name="_bookmark25"/>
      <w:bookmarkStart w:id="53" w:name="_Toc146872887"/>
      <w:bookmarkStart w:id="54" w:name="_Toc146873083"/>
      <w:bookmarkEnd w:id="52"/>
      <w:r w:rsidRPr="002C5014">
        <w:rPr>
          <w:b/>
          <w:caps/>
        </w:rPr>
        <w:t>INTERNATIONAL</w:t>
      </w:r>
      <w:r w:rsidR="002C5014">
        <w:rPr>
          <w:b/>
          <w:caps/>
        </w:rPr>
        <w:t xml:space="preserve"> </w:t>
      </w:r>
      <w:r w:rsidRPr="002C5014">
        <w:rPr>
          <w:b/>
          <w:caps/>
        </w:rPr>
        <w:t>TESTING</w:t>
      </w:r>
      <w:bookmarkEnd w:id="53"/>
      <w:bookmarkEnd w:id="54"/>
    </w:p>
    <w:p w14:paraId="2207E023" w14:textId="77777777" w:rsidR="0042151C" w:rsidRDefault="00161693" w:rsidP="007C002F">
      <w:pPr>
        <w:spacing w:after="0" w:line="240" w:lineRule="auto"/>
        <w:ind w:right="292"/>
        <w:rPr>
          <w:color w:val="211F1F"/>
          <w:sz w:val="20"/>
          <w:szCs w:val="20"/>
        </w:rPr>
      </w:pPr>
      <w:r w:rsidRPr="00BD002D">
        <w:rPr>
          <w:color w:val="211F1F"/>
          <w:sz w:val="20"/>
          <w:szCs w:val="20"/>
        </w:rPr>
        <w:lastRenderedPageBreak/>
        <w:t xml:space="preserve">Candidates who are eligible for the </w:t>
      </w:r>
      <w:r w:rsidR="00EA5F0D">
        <w:rPr>
          <w:color w:val="211F1F"/>
          <w:sz w:val="20"/>
          <w:szCs w:val="20"/>
        </w:rPr>
        <w:t>CNML</w:t>
      </w:r>
      <w:r w:rsidRPr="00BD002D">
        <w:rPr>
          <w:color w:val="211F1F"/>
          <w:sz w:val="20"/>
          <w:szCs w:val="20"/>
        </w:rPr>
        <w:t xml:space="preserve"> Examination and wish to be tested outside of the U.S. may be accommodated for an additional fee. See </w:t>
      </w:r>
      <w:hyperlink r:id="rId20">
        <w:r w:rsidRPr="00BD002D">
          <w:rPr>
            <w:color w:val="211F1F"/>
            <w:sz w:val="20"/>
            <w:szCs w:val="20"/>
          </w:rPr>
          <w:t>www.</w:t>
        </w:r>
        <w:r w:rsidR="00DD1B48" w:rsidRPr="00BD002D">
          <w:rPr>
            <w:color w:val="211F1F"/>
            <w:sz w:val="20"/>
            <w:szCs w:val="20"/>
          </w:rPr>
          <w:t>AONL</w:t>
        </w:r>
        <w:r w:rsidRPr="00BD002D">
          <w:rPr>
            <w:color w:val="211F1F"/>
            <w:sz w:val="20"/>
            <w:szCs w:val="20"/>
          </w:rPr>
          <w:t xml:space="preserve">.org </w:t>
        </w:r>
      </w:hyperlink>
      <w:r w:rsidRPr="00BD002D">
        <w:rPr>
          <w:color w:val="211F1F"/>
          <w:sz w:val="20"/>
          <w:szCs w:val="20"/>
        </w:rPr>
        <w:t xml:space="preserve">for a Request for International Examination Administration form. Click on </w:t>
      </w:r>
      <w:r w:rsidRPr="00BD002D">
        <w:rPr>
          <w:i/>
          <w:color w:val="211F1F"/>
          <w:sz w:val="20"/>
          <w:szCs w:val="20"/>
        </w:rPr>
        <w:t xml:space="preserve">Certification </w:t>
      </w:r>
      <w:r w:rsidRPr="00BD002D">
        <w:rPr>
          <w:color w:val="211F1F"/>
          <w:sz w:val="20"/>
          <w:szCs w:val="20"/>
        </w:rPr>
        <w:t xml:space="preserve">and then on </w:t>
      </w:r>
      <w:r w:rsidRPr="00BD002D">
        <w:rPr>
          <w:i/>
          <w:color w:val="211F1F"/>
          <w:sz w:val="20"/>
          <w:szCs w:val="20"/>
        </w:rPr>
        <w:t>Request for International Examination Administration</w:t>
      </w:r>
      <w:r w:rsidRPr="00BD002D">
        <w:rPr>
          <w:color w:val="211F1F"/>
          <w:sz w:val="20"/>
          <w:szCs w:val="20"/>
        </w:rPr>
        <w:t>.</w:t>
      </w:r>
    </w:p>
    <w:p w14:paraId="232E6DC4" w14:textId="77777777" w:rsidR="00BC2B30" w:rsidRPr="00BD002D" w:rsidRDefault="00BC2B30" w:rsidP="007C002F">
      <w:pPr>
        <w:spacing w:after="0" w:line="240" w:lineRule="auto"/>
        <w:ind w:right="292"/>
        <w:rPr>
          <w:sz w:val="20"/>
          <w:szCs w:val="20"/>
        </w:rPr>
      </w:pPr>
    </w:p>
    <w:p w14:paraId="4735C3E1" w14:textId="77777777" w:rsidR="00BC2B30" w:rsidRPr="002C5014" w:rsidRDefault="00161693" w:rsidP="007C002F">
      <w:pPr>
        <w:pStyle w:val="Heading1"/>
        <w:pBdr>
          <w:bottom w:val="single" w:sz="36" w:space="1" w:color="7F7F7F" w:themeColor="text1" w:themeTint="80"/>
        </w:pBdr>
        <w:spacing w:before="0" w:line="240" w:lineRule="auto"/>
        <w:rPr>
          <w:b/>
          <w:caps/>
        </w:rPr>
      </w:pPr>
      <w:bookmarkStart w:id="55" w:name="_Toc146872888"/>
      <w:bookmarkStart w:id="56" w:name="_Toc146873084"/>
      <w:r w:rsidRPr="002C5014">
        <w:rPr>
          <w:b/>
          <w:caps/>
        </w:rPr>
        <w:t>THE EXAMINATION PROCES</w:t>
      </w:r>
      <w:bookmarkEnd w:id="55"/>
      <w:bookmarkEnd w:id="56"/>
      <w:r w:rsidR="00A67D1E">
        <w:rPr>
          <w:b/>
          <w:caps/>
        </w:rPr>
        <w:t>S</w:t>
      </w:r>
    </w:p>
    <w:p w14:paraId="74A87A1C" w14:textId="77777777" w:rsidR="0042151C" w:rsidRPr="00BD002D" w:rsidRDefault="0042151C" w:rsidP="007C002F">
      <w:pPr>
        <w:pStyle w:val="Heading1"/>
        <w:spacing w:before="0" w:line="240" w:lineRule="auto"/>
        <w:rPr>
          <w:sz w:val="20"/>
          <w:szCs w:val="20"/>
        </w:rPr>
      </w:pPr>
    </w:p>
    <w:p w14:paraId="7E61692C" w14:textId="0AA27A01" w:rsidR="0042151C" w:rsidRDefault="00161693" w:rsidP="007C002F">
      <w:pPr>
        <w:pStyle w:val="BodyText"/>
        <w:spacing w:after="0" w:line="240" w:lineRule="auto"/>
        <w:ind w:right="648"/>
        <w:jc w:val="both"/>
        <w:rPr>
          <w:color w:val="211F1F"/>
          <w:sz w:val="20"/>
          <w:szCs w:val="20"/>
        </w:rPr>
      </w:pPr>
      <w:commentRangeStart w:id="57"/>
      <w:r w:rsidRPr="00BD002D">
        <w:rPr>
          <w:color w:val="211F1F"/>
          <w:sz w:val="20"/>
          <w:szCs w:val="20"/>
        </w:rPr>
        <w:t xml:space="preserve">The </w:t>
      </w:r>
      <w:r w:rsidR="00EA5F0D">
        <w:rPr>
          <w:color w:val="211F1F"/>
          <w:sz w:val="20"/>
          <w:szCs w:val="20"/>
        </w:rPr>
        <w:t>CNML</w:t>
      </w:r>
      <w:r w:rsidRPr="00BD002D">
        <w:rPr>
          <w:color w:val="211F1F"/>
          <w:sz w:val="20"/>
          <w:szCs w:val="20"/>
        </w:rPr>
        <w:t xml:space="preserve"> examination is administered on computer at </w:t>
      </w:r>
      <w:r w:rsidR="006B1EAB" w:rsidRPr="00BD002D">
        <w:rPr>
          <w:color w:val="211F1F"/>
          <w:sz w:val="20"/>
          <w:szCs w:val="20"/>
        </w:rPr>
        <w:t>PSI</w:t>
      </w:r>
      <w:r w:rsidRPr="00BD002D">
        <w:rPr>
          <w:color w:val="211F1F"/>
          <w:sz w:val="20"/>
          <w:szCs w:val="20"/>
        </w:rPr>
        <w:t xml:space="preserve"> </w:t>
      </w:r>
      <w:r w:rsidR="00701928">
        <w:rPr>
          <w:color w:val="211F1F"/>
          <w:sz w:val="20"/>
          <w:szCs w:val="20"/>
        </w:rPr>
        <w:t>Test</w:t>
      </w:r>
      <w:r w:rsidR="000D1787">
        <w:rPr>
          <w:color w:val="211F1F"/>
          <w:sz w:val="20"/>
          <w:szCs w:val="20"/>
        </w:rPr>
        <w:t xml:space="preserve"> </w:t>
      </w:r>
      <w:r w:rsidRPr="00BD002D">
        <w:rPr>
          <w:color w:val="211F1F"/>
          <w:sz w:val="20"/>
          <w:szCs w:val="20"/>
        </w:rPr>
        <w:t>Centers</w:t>
      </w:r>
      <w:r w:rsidR="00EB08AD">
        <w:rPr>
          <w:color w:val="211F1F"/>
          <w:sz w:val="20"/>
          <w:szCs w:val="20"/>
        </w:rPr>
        <w:t xml:space="preserve"> and by </w:t>
      </w:r>
      <w:r w:rsidR="004802AA">
        <w:rPr>
          <w:color w:val="211F1F"/>
          <w:sz w:val="20"/>
          <w:szCs w:val="20"/>
        </w:rPr>
        <w:t>Live R</w:t>
      </w:r>
      <w:r w:rsidR="00EB08AD">
        <w:rPr>
          <w:color w:val="211F1F"/>
          <w:sz w:val="20"/>
          <w:szCs w:val="20"/>
        </w:rPr>
        <w:t xml:space="preserve">emote </w:t>
      </w:r>
      <w:r w:rsidR="004802AA">
        <w:rPr>
          <w:color w:val="211F1F"/>
          <w:sz w:val="20"/>
          <w:szCs w:val="20"/>
        </w:rPr>
        <w:t>P</w:t>
      </w:r>
      <w:r w:rsidR="00EB08AD">
        <w:rPr>
          <w:color w:val="211F1F"/>
          <w:sz w:val="20"/>
          <w:szCs w:val="20"/>
        </w:rPr>
        <w:t>roctoring</w:t>
      </w:r>
      <w:r w:rsidR="006B1EAB" w:rsidRPr="00BD002D">
        <w:rPr>
          <w:color w:val="211F1F"/>
          <w:sz w:val="20"/>
          <w:szCs w:val="20"/>
        </w:rPr>
        <w:t>.</w:t>
      </w:r>
      <w:r w:rsidRPr="00BD002D">
        <w:rPr>
          <w:color w:val="211F1F"/>
          <w:sz w:val="20"/>
          <w:szCs w:val="20"/>
        </w:rPr>
        <w:t xml:space="preserve"> </w:t>
      </w:r>
      <w:commentRangeEnd w:id="57"/>
      <w:r w:rsidR="00ED64D9">
        <w:rPr>
          <w:rStyle w:val="CommentReference"/>
          <w:rFonts w:ascii="Open Sans" w:hAnsi="Open Sans" w:cs="Open Sans"/>
          <w:color w:val="F79646" w:themeColor="accent6"/>
          <w:kern w:val="2"/>
          <w:lang w:val="en-GB" w:eastAsia="ja-JP"/>
        </w:rPr>
        <w:commentReference w:id="57"/>
      </w:r>
    </w:p>
    <w:p w14:paraId="7A0CB77D" w14:textId="77777777" w:rsidR="00BF166B" w:rsidRPr="00BD002D" w:rsidRDefault="00BF166B" w:rsidP="007C002F">
      <w:pPr>
        <w:pStyle w:val="BodyText"/>
        <w:spacing w:after="0" w:line="240" w:lineRule="auto"/>
        <w:ind w:right="648"/>
        <w:jc w:val="both"/>
        <w:rPr>
          <w:sz w:val="20"/>
          <w:szCs w:val="20"/>
        </w:rPr>
      </w:pPr>
    </w:p>
    <w:p w14:paraId="54E83603" w14:textId="77777777" w:rsidR="0042151C" w:rsidRPr="002C5014" w:rsidRDefault="00161693" w:rsidP="007C002F">
      <w:pPr>
        <w:pStyle w:val="BodyText"/>
        <w:spacing w:after="0" w:line="240" w:lineRule="auto"/>
        <w:ind w:right="396"/>
        <w:rPr>
          <w:b/>
          <w:caps/>
        </w:rPr>
      </w:pPr>
      <w:bookmarkStart w:id="58" w:name="_bookmark30"/>
      <w:bookmarkStart w:id="59" w:name="_Toc146872890"/>
      <w:bookmarkStart w:id="60" w:name="_Toc146873086"/>
      <w:bookmarkEnd w:id="58"/>
      <w:r w:rsidRPr="002C5014">
        <w:rPr>
          <w:b/>
          <w:caps/>
        </w:rPr>
        <w:t>INCLEMENT WEATHER OR EMERGENCY</w:t>
      </w:r>
      <w:bookmarkEnd w:id="59"/>
      <w:bookmarkEnd w:id="60"/>
    </w:p>
    <w:p w14:paraId="6B6CF7D0" w14:textId="77777777" w:rsidR="0042151C" w:rsidRPr="00BD002D" w:rsidRDefault="00161693" w:rsidP="007C002F">
      <w:pPr>
        <w:pStyle w:val="BodyText"/>
        <w:spacing w:after="0" w:line="240" w:lineRule="auto"/>
        <w:ind w:right="269"/>
        <w:rPr>
          <w:sz w:val="20"/>
          <w:szCs w:val="20"/>
        </w:rPr>
      </w:pPr>
      <w:r w:rsidRPr="00BD002D">
        <w:rPr>
          <w:color w:val="211F1F"/>
          <w:sz w:val="20"/>
          <w:szCs w:val="20"/>
        </w:rPr>
        <w:t xml:space="preserve">In the event of inclement weather or unforeseen emergencies on the day of examination, the </w:t>
      </w:r>
      <w:r w:rsidR="00DD1B48" w:rsidRPr="00BD002D">
        <w:rPr>
          <w:color w:val="211F1F"/>
          <w:sz w:val="20"/>
          <w:szCs w:val="20"/>
        </w:rPr>
        <w:t>AONL</w:t>
      </w:r>
      <w:r w:rsidRPr="00BD002D">
        <w:rPr>
          <w:color w:val="211F1F"/>
          <w:sz w:val="20"/>
          <w:szCs w:val="20"/>
        </w:rPr>
        <w:t xml:space="preserve">-CC, in concert with </w:t>
      </w:r>
      <w:r w:rsidR="00865B7B">
        <w:rPr>
          <w:color w:val="211F1F"/>
          <w:sz w:val="20"/>
          <w:szCs w:val="20"/>
        </w:rPr>
        <w:t>PSI</w:t>
      </w:r>
      <w:r w:rsidRPr="00BD002D">
        <w:rPr>
          <w:color w:val="211F1F"/>
          <w:sz w:val="20"/>
          <w:szCs w:val="20"/>
        </w:rPr>
        <w:t>, will determine whether circumstances warrant the cancellation, and subsequent rescheduling, of an examination. The examination usually proceeds as scheduled if testing personnel are able to conduct business.</w:t>
      </w:r>
    </w:p>
    <w:p w14:paraId="4E6BE7E3" w14:textId="77777777" w:rsidR="0042151C" w:rsidRPr="00BD002D" w:rsidRDefault="00161693" w:rsidP="007C002F">
      <w:pPr>
        <w:pStyle w:val="BodyText"/>
        <w:spacing w:after="0" w:line="240" w:lineRule="auto"/>
        <w:ind w:right="282"/>
        <w:rPr>
          <w:sz w:val="20"/>
          <w:szCs w:val="20"/>
        </w:rPr>
      </w:pPr>
      <w:r w:rsidRPr="00BD002D">
        <w:rPr>
          <w:color w:val="211F1F"/>
          <w:sz w:val="20"/>
          <w:szCs w:val="20"/>
        </w:rPr>
        <w:t>Every attempt is made to administer an examination as scheduled; however, should an examination be canceled, the scheduled candidate will receive notification following the examination regarding a rescheduled examination date or reapplication procedures. In the case of cancellation, no additional fee is required to test.</w:t>
      </w:r>
    </w:p>
    <w:p w14:paraId="1CABDD16" w14:textId="77777777" w:rsidR="0042151C" w:rsidRPr="00BD002D" w:rsidRDefault="00161693" w:rsidP="007C002F">
      <w:pPr>
        <w:pStyle w:val="BodyText"/>
        <w:spacing w:after="0" w:line="240" w:lineRule="auto"/>
        <w:ind w:right="323"/>
        <w:rPr>
          <w:sz w:val="20"/>
          <w:szCs w:val="20"/>
        </w:rPr>
      </w:pPr>
      <w:r w:rsidRPr="00BD002D">
        <w:rPr>
          <w:color w:val="211F1F"/>
          <w:sz w:val="20"/>
          <w:szCs w:val="20"/>
        </w:rPr>
        <w:t xml:space="preserve">For computer administrations at </w:t>
      </w:r>
      <w:r w:rsidR="00865B7B">
        <w:rPr>
          <w:color w:val="211F1F"/>
          <w:sz w:val="20"/>
          <w:szCs w:val="20"/>
        </w:rPr>
        <w:t>PSI</w:t>
      </w:r>
      <w:r w:rsidRPr="00BD002D">
        <w:rPr>
          <w:color w:val="211F1F"/>
          <w:sz w:val="20"/>
          <w:szCs w:val="20"/>
        </w:rPr>
        <w:t xml:space="preserve"> Assessment Centers, candidates may visit </w:t>
      </w:r>
      <w:r w:rsidR="00865B7B">
        <w:rPr>
          <w:color w:val="211F1F"/>
          <w:sz w:val="20"/>
          <w:szCs w:val="20"/>
        </w:rPr>
        <w:t>PSI</w:t>
      </w:r>
      <w:r w:rsidRPr="00BD002D">
        <w:rPr>
          <w:color w:val="211F1F"/>
          <w:sz w:val="20"/>
          <w:szCs w:val="20"/>
        </w:rPr>
        <w:t xml:space="preserve">’s website at </w:t>
      </w:r>
      <w:hyperlink r:id="rId21">
        <w:r w:rsidRPr="00BD002D">
          <w:rPr>
            <w:color w:val="211F1F"/>
            <w:sz w:val="20"/>
            <w:szCs w:val="20"/>
          </w:rPr>
          <w:t>www.go</w:t>
        </w:r>
        <w:r w:rsidR="00E82125" w:rsidRPr="00BD002D">
          <w:rPr>
            <w:color w:val="211F1F"/>
            <w:sz w:val="20"/>
            <w:szCs w:val="20"/>
          </w:rPr>
          <w:t>PSI/AMP</w:t>
        </w:r>
        <w:r w:rsidRPr="00BD002D">
          <w:rPr>
            <w:color w:val="211F1F"/>
            <w:sz w:val="20"/>
            <w:szCs w:val="20"/>
          </w:rPr>
          <w:t xml:space="preserve">.com </w:t>
        </w:r>
      </w:hyperlink>
      <w:r w:rsidRPr="00BD002D">
        <w:rPr>
          <w:color w:val="211F1F"/>
          <w:sz w:val="20"/>
          <w:szCs w:val="20"/>
        </w:rPr>
        <w:t>prior to the examination to determine if any Assessment Centers have been closed.</w:t>
      </w:r>
    </w:p>
    <w:p w14:paraId="084D64DF" w14:textId="77777777" w:rsidR="0042151C" w:rsidRDefault="00161693" w:rsidP="007C002F">
      <w:pPr>
        <w:pStyle w:val="BodyText"/>
        <w:spacing w:after="0" w:line="240" w:lineRule="auto"/>
        <w:ind w:right="535"/>
        <w:rPr>
          <w:color w:val="211F1F"/>
          <w:sz w:val="20"/>
          <w:szCs w:val="20"/>
        </w:rPr>
      </w:pPr>
      <w:r w:rsidRPr="00BD002D">
        <w:rPr>
          <w:color w:val="211F1F"/>
          <w:sz w:val="20"/>
          <w:szCs w:val="20"/>
        </w:rPr>
        <w:t xml:space="preserve">In the event of a personal emergency on the day of examination, a candidate may request consideration of rescheduling the examination without additional fee by contacting the </w:t>
      </w:r>
      <w:r w:rsidR="00DD1B48" w:rsidRPr="00BD002D">
        <w:rPr>
          <w:color w:val="211F1F"/>
          <w:sz w:val="20"/>
          <w:szCs w:val="20"/>
        </w:rPr>
        <w:t>AONL</w:t>
      </w:r>
      <w:r w:rsidR="0059478E">
        <w:rPr>
          <w:color w:val="211F1F"/>
          <w:sz w:val="20"/>
          <w:szCs w:val="20"/>
        </w:rPr>
        <w:t>-</w:t>
      </w:r>
      <w:r w:rsidRPr="00BD002D">
        <w:rPr>
          <w:color w:val="211F1F"/>
          <w:sz w:val="20"/>
          <w:szCs w:val="20"/>
        </w:rPr>
        <w:t>CC in writing within 30 days of the scheduled testing session. A description of the emergency</w:t>
      </w:r>
      <w:r w:rsidR="00215B43">
        <w:rPr>
          <w:color w:val="211F1F"/>
          <w:sz w:val="20"/>
          <w:szCs w:val="20"/>
        </w:rPr>
        <w:t xml:space="preserve"> is</w:t>
      </w:r>
      <w:r w:rsidRPr="00BD002D">
        <w:rPr>
          <w:color w:val="211F1F"/>
          <w:sz w:val="20"/>
          <w:szCs w:val="20"/>
        </w:rPr>
        <w:t xml:space="preserve"> required. Rescheduling without additional fee will be considered on a case-by-case basis.</w:t>
      </w:r>
    </w:p>
    <w:p w14:paraId="1C236441" w14:textId="77777777" w:rsidR="00A67D1E" w:rsidRPr="00BD002D" w:rsidRDefault="00A67D1E" w:rsidP="007C002F">
      <w:pPr>
        <w:pStyle w:val="BodyText"/>
        <w:spacing w:after="0" w:line="240" w:lineRule="auto"/>
        <w:ind w:right="535"/>
        <w:rPr>
          <w:sz w:val="20"/>
          <w:szCs w:val="20"/>
        </w:rPr>
      </w:pPr>
    </w:p>
    <w:p w14:paraId="14C9CFA8" w14:textId="77777777" w:rsidR="0042151C" w:rsidRPr="00BF166B" w:rsidRDefault="00161693" w:rsidP="007C002F">
      <w:pPr>
        <w:pStyle w:val="BodyText"/>
        <w:spacing w:after="0" w:line="240" w:lineRule="auto"/>
        <w:ind w:right="396"/>
        <w:rPr>
          <w:b/>
          <w:caps/>
        </w:rPr>
      </w:pPr>
      <w:bookmarkStart w:id="61" w:name="_Toc146872891"/>
      <w:bookmarkStart w:id="62" w:name="_Toc146873087"/>
      <w:r w:rsidRPr="00BF166B">
        <w:rPr>
          <w:b/>
          <w:caps/>
        </w:rPr>
        <w:t>SECURITY</w:t>
      </w:r>
      <w:bookmarkEnd w:id="61"/>
      <w:bookmarkEnd w:id="62"/>
    </w:p>
    <w:p w14:paraId="1D3022CB" w14:textId="77777777" w:rsidR="0042151C" w:rsidRDefault="00161693" w:rsidP="007C002F">
      <w:pPr>
        <w:pStyle w:val="BodyText"/>
        <w:spacing w:after="0" w:line="240" w:lineRule="auto"/>
        <w:ind w:right="356"/>
        <w:rPr>
          <w:color w:val="211F1F"/>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 xml:space="preserve">-CC and </w:t>
      </w:r>
      <w:r w:rsidR="00E82125" w:rsidRPr="00BD002D">
        <w:rPr>
          <w:color w:val="211F1F"/>
          <w:sz w:val="20"/>
          <w:szCs w:val="20"/>
        </w:rPr>
        <w:t>PSI</w:t>
      </w:r>
      <w:r w:rsidRPr="00BD002D">
        <w:rPr>
          <w:color w:val="211F1F"/>
          <w:sz w:val="20"/>
          <w:szCs w:val="20"/>
        </w:rPr>
        <w:t xml:space="preserve"> maintain examination administration and security standards that are designed to assure that all candidates are provided the same opportunity to demonstrate their abilities. The testing environment is continuously monitored by audio and video surveillance equipment or examination personnel.</w:t>
      </w:r>
    </w:p>
    <w:p w14:paraId="5AB39984" w14:textId="77777777" w:rsidR="00A67D1E" w:rsidRPr="00BD002D" w:rsidRDefault="00A67D1E" w:rsidP="007C002F">
      <w:pPr>
        <w:pStyle w:val="BodyText"/>
        <w:spacing w:after="0" w:line="240" w:lineRule="auto"/>
        <w:ind w:right="356"/>
        <w:rPr>
          <w:sz w:val="20"/>
          <w:szCs w:val="20"/>
        </w:rPr>
      </w:pPr>
    </w:p>
    <w:p w14:paraId="371539A4" w14:textId="77777777" w:rsidR="0042151C" w:rsidRPr="00BF166B" w:rsidRDefault="00161693" w:rsidP="007C002F">
      <w:pPr>
        <w:pStyle w:val="BodyText"/>
        <w:spacing w:after="0" w:line="240" w:lineRule="auto"/>
        <w:ind w:right="396"/>
        <w:rPr>
          <w:b/>
          <w:caps/>
        </w:rPr>
      </w:pPr>
      <w:bookmarkStart w:id="63" w:name="_Toc146872892"/>
      <w:bookmarkStart w:id="64" w:name="_Toc146873088"/>
      <w:commentRangeStart w:id="65"/>
      <w:r w:rsidRPr="00BF166B">
        <w:rPr>
          <w:b/>
          <w:caps/>
        </w:rPr>
        <w:t>REPORTING FOR THE EXAMINATION</w:t>
      </w:r>
      <w:bookmarkEnd w:id="63"/>
      <w:bookmarkEnd w:id="64"/>
      <w:commentRangeEnd w:id="65"/>
      <w:r w:rsidR="00ED64D9">
        <w:rPr>
          <w:rStyle w:val="CommentReference"/>
          <w:rFonts w:ascii="Open Sans" w:hAnsi="Open Sans" w:cs="Open Sans"/>
          <w:color w:val="F79646" w:themeColor="accent6"/>
          <w:kern w:val="2"/>
          <w:lang w:val="en-GB" w:eastAsia="ja-JP"/>
        </w:rPr>
        <w:commentReference w:id="65"/>
      </w:r>
    </w:p>
    <w:p w14:paraId="44511681" w14:textId="5BDDF8B3" w:rsidR="003D5C4A" w:rsidRPr="00BD002D" w:rsidRDefault="003D5C4A" w:rsidP="007C002F">
      <w:pPr>
        <w:pStyle w:val="BodyText"/>
        <w:spacing w:after="0" w:line="240" w:lineRule="auto"/>
        <w:ind w:right="524"/>
        <w:jc w:val="both"/>
        <w:rPr>
          <w:color w:val="211F1F"/>
          <w:sz w:val="20"/>
          <w:szCs w:val="20"/>
        </w:rPr>
      </w:pPr>
      <w:r w:rsidRPr="00BD002D">
        <w:rPr>
          <w:color w:val="211F1F"/>
          <w:sz w:val="20"/>
          <w:szCs w:val="20"/>
        </w:rPr>
        <w:t xml:space="preserve">Report to the assigned PSI Test Center 30 minutes before the scheduled testing time. After entering the Test Center follow the signs indicating PSI Test Center Check-In. </w:t>
      </w:r>
      <w:r w:rsidR="00E73475">
        <w:rPr>
          <w:color w:val="211F1F"/>
          <w:sz w:val="20"/>
          <w:szCs w:val="20"/>
        </w:rPr>
        <w:t xml:space="preserve">For </w:t>
      </w:r>
      <w:r w:rsidR="004802AA">
        <w:rPr>
          <w:color w:val="211F1F"/>
          <w:sz w:val="20"/>
          <w:szCs w:val="20"/>
        </w:rPr>
        <w:t>Live R</w:t>
      </w:r>
      <w:r w:rsidR="00E73475">
        <w:rPr>
          <w:color w:val="211F1F"/>
          <w:sz w:val="20"/>
          <w:szCs w:val="20"/>
        </w:rPr>
        <w:t xml:space="preserve">emote </w:t>
      </w:r>
      <w:r w:rsidR="004802AA">
        <w:rPr>
          <w:color w:val="211F1F"/>
          <w:sz w:val="20"/>
          <w:szCs w:val="20"/>
        </w:rPr>
        <w:t>Proctoring</w:t>
      </w:r>
      <w:r w:rsidR="00E73475">
        <w:rPr>
          <w:color w:val="211F1F"/>
          <w:sz w:val="20"/>
          <w:szCs w:val="20"/>
        </w:rPr>
        <w:t>, the</w:t>
      </w:r>
      <w:r w:rsidR="00E73475" w:rsidRPr="00E73475">
        <w:rPr>
          <w:color w:val="211F1F"/>
          <w:sz w:val="20"/>
          <w:szCs w:val="20"/>
        </w:rPr>
        <w:t xml:space="preserve"> check in process will take approximately 10-15 minutes. You </w:t>
      </w:r>
      <w:proofErr w:type="gramStart"/>
      <w:r w:rsidR="00E73475" w:rsidRPr="00E73475">
        <w:rPr>
          <w:color w:val="211F1F"/>
          <w:sz w:val="20"/>
          <w:szCs w:val="20"/>
        </w:rPr>
        <w:t>are able to</w:t>
      </w:r>
      <w:proofErr w:type="gramEnd"/>
      <w:r w:rsidR="00E73475" w:rsidRPr="00E73475">
        <w:rPr>
          <w:color w:val="211F1F"/>
          <w:sz w:val="20"/>
          <w:szCs w:val="20"/>
        </w:rPr>
        <w:t xml:space="preserve"> begin the check-in process up to 15 minutes prior to your test start time. </w:t>
      </w:r>
    </w:p>
    <w:p w14:paraId="75D9291A" w14:textId="77777777" w:rsidR="003D5C4A" w:rsidRPr="00BD002D" w:rsidRDefault="003D5C4A" w:rsidP="007C002F">
      <w:pPr>
        <w:pStyle w:val="BodyText"/>
        <w:spacing w:after="0" w:line="240" w:lineRule="auto"/>
        <w:ind w:right="524"/>
        <w:jc w:val="both"/>
        <w:rPr>
          <w:color w:val="211F1F"/>
          <w:sz w:val="20"/>
          <w:szCs w:val="20"/>
        </w:rPr>
      </w:pPr>
    </w:p>
    <w:p w14:paraId="270ACD46" w14:textId="77777777" w:rsidR="0042151C" w:rsidRDefault="00161693" w:rsidP="007C002F">
      <w:pPr>
        <w:pStyle w:val="BodyText"/>
        <w:spacing w:after="0" w:line="240" w:lineRule="auto"/>
        <w:ind w:right="328"/>
        <w:rPr>
          <w:color w:val="211F1F"/>
          <w:sz w:val="20"/>
          <w:szCs w:val="20"/>
        </w:rPr>
      </w:pPr>
      <w:r w:rsidRPr="00BD002D">
        <w:rPr>
          <w:color w:val="211F1F"/>
          <w:sz w:val="20"/>
          <w:szCs w:val="20"/>
        </w:rPr>
        <w:t>For a special administration, report to the testing room at the time indicated on the confirmation notice. The examination will begin after all scheduled candidates are checked-in and seated or at the scheduled testing time whichever comes first. Follow the signs provided in the hotel/convention ce</w:t>
      </w:r>
      <w:r w:rsidR="00BF166B">
        <w:rPr>
          <w:color w:val="211F1F"/>
          <w:sz w:val="20"/>
          <w:szCs w:val="20"/>
        </w:rPr>
        <w:t>nter to locate the testing room.</w:t>
      </w:r>
    </w:p>
    <w:p w14:paraId="6471AF99" w14:textId="77777777" w:rsidR="00BF166B" w:rsidRPr="00BD002D" w:rsidRDefault="00BF166B" w:rsidP="007C002F">
      <w:pPr>
        <w:pStyle w:val="BodyText"/>
        <w:spacing w:after="0" w:line="240" w:lineRule="auto"/>
        <w:ind w:right="328"/>
        <w:rPr>
          <w:sz w:val="20"/>
          <w:szCs w:val="20"/>
        </w:rPr>
      </w:pPr>
    </w:p>
    <w:p w14:paraId="786A711F" w14:textId="77777777" w:rsidR="003D5C4A" w:rsidRPr="00BF166B" w:rsidRDefault="003D5C4A" w:rsidP="007C002F">
      <w:pPr>
        <w:pStyle w:val="BodyText"/>
        <w:spacing w:after="0" w:line="240" w:lineRule="auto"/>
        <w:ind w:right="396"/>
        <w:rPr>
          <w:b/>
          <w:caps/>
        </w:rPr>
      </w:pPr>
      <w:bookmarkStart w:id="66" w:name="_Toc146872893"/>
      <w:bookmarkStart w:id="67" w:name="_Toc146873089"/>
      <w:r w:rsidRPr="00BF166B">
        <w:rPr>
          <w:b/>
          <w:caps/>
        </w:rPr>
        <w:t xml:space="preserve">Failing to Report for the </w:t>
      </w:r>
      <w:r w:rsidR="00EA5F0D" w:rsidRPr="00BF166B">
        <w:rPr>
          <w:b/>
          <w:caps/>
        </w:rPr>
        <w:t>CNML</w:t>
      </w:r>
      <w:r w:rsidRPr="00BF166B">
        <w:rPr>
          <w:b/>
          <w:caps/>
        </w:rPr>
        <w:t xml:space="preserve"> Examination</w:t>
      </w:r>
      <w:bookmarkEnd w:id="66"/>
      <w:bookmarkEnd w:id="67"/>
      <w:r w:rsidRPr="00BF166B">
        <w:rPr>
          <w:b/>
          <w:caps/>
        </w:rPr>
        <w:t xml:space="preserve"> </w:t>
      </w:r>
    </w:p>
    <w:p w14:paraId="2682ABB9" w14:textId="77777777" w:rsidR="003D5C4A" w:rsidRDefault="003D5C4A" w:rsidP="007C002F">
      <w:pPr>
        <w:pStyle w:val="BodyText"/>
        <w:spacing w:after="0" w:line="240" w:lineRule="auto"/>
        <w:ind w:right="524"/>
        <w:jc w:val="both"/>
        <w:rPr>
          <w:color w:val="211F1F"/>
          <w:sz w:val="20"/>
          <w:szCs w:val="20"/>
        </w:rPr>
      </w:pPr>
      <w:bookmarkStart w:id="68" w:name="_Toc146872894"/>
      <w:bookmarkStart w:id="69" w:name="_Toc146873090"/>
      <w:r w:rsidRPr="00BF166B">
        <w:rPr>
          <w:color w:val="211F1F"/>
          <w:sz w:val="20"/>
          <w:szCs w:val="20"/>
        </w:rPr>
        <w:t xml:space="preserve">Showing up late or not at all for an already rescheduled </w:t>
      </w:r>
      <w:r w:rsidR="00EA5F0D" w:rsidRPr="00BF166B">
        <w:rPr>
          <w:color w:val="211F1F"/>
          <w:sz w:val="20"/>
          <w:szCs w:val="20"/>
        </w:rPr>
        <w:t>CNML</w:t>
      </w:r>
      <w:r w:rsidRPr="00BF166B">
        <w:rPr>
          <w:color w:val="211F1F"/>
          <w:sz w:val="20"/>
          <w:szCs w:val="20"/>
        </w:rPr>
        <w:t xml:space="preserve"> Examination, without the requisite advance two (2) business day notice, results in the candidate forfeiting all fees. A complete </w:t>
      </w:r>
      <w:r w:rsidR="00EA5F0D" w:rsidRPr="00BF166B">
        <w:rPr>
          <w:color w:val="211F1F"/>
          <w:sz w:val="20"/>
          <w:szCs w:val="20"/>
        </w:rPr>
        <w:t>CNML</w:t>
      </w:r>
      <w:r w:rsidRPr="00BF166B">
        <w:rPr>
          <w:color w:val="211F1F"/>
          <w:sz w:val="20"/>
          <w:szCs w:val="20"/>
        </w:rPr>
        <w:t xml:space="preserve"> Examination application and full </w:t>
      </w:r>
      <w:r w:rsidR="00EA5F0D" w:rsidRPr="00BF166B">
        <w:rPr>
          <w:color w:val="211F1F"/>
          <w:sz w:val="20"/>
          <w:szCs w:val="20"/>
        </w:rPr>
        <w:t>CNML</w:t>
      </w:r>
      <w:r w:rsidRPr="00BF166B">
        <w:rPr>
          <w:color w:val="211F1F"/>
          <w:sz w:val="20"/>
          <w:szCs w:val="20"/>
        </w:rPr>
        <w:t xml:space="preserve"> Examination fee are required to reapply for the </w:t>
      </w:r>
      <w:r w:rsidR="00EA5F0D" w:rsidRPr="00BF166B">
        <w:rPr>
          <w:color w:val="211F1F"/>
          <w:sz w:val="20"/>
          <w:szCs w:val="20"/>
        </w:rPr>
        <w:t>CNML</w:t>
      </w:r>
      <w:r w:rsidRPr="00BF166B">
        <w:rPr>
          <w:color w:val="211F1F"/>
          <w:sz w:val="20"/>
          <w:szCs w:val="20"/>
        </w:rPr>
        <w:t xml:space="preserve"> Examination. A candidate who does not reschedule a </w:t>
      </w:r>
      <w:r w:rsidR="00EA5F0D" w:rsidRPr="00BF166B">
        <w:rPr>
          <w:color w:val="211F1F"/>
          <w:sz w:val="20"/>
          <w:szCs w:val="20"/>
        </w:rPr>
        <w:t>CNML</w:t>
      </w:r>
      <w:r w:rsidRPr="00BF166B">
        <w:rPr>
          <w:color w:val="211F1F"/>
          <w:sz w:val="20"/>
          <w:szCs w:val="20"/>
        </w:rPr>
        <w:t xml:space="preserve"> Examination session that is within the 90-day period forfeits the application and all fees paid. A complete application and full exam fee are required to reapply for the exam.</w:t>
      </w:r>
      <w:bookmarkEnd w:id="68"/>
      <w:bookmarkEnd w:id="69"/>
    </w:p>
    <w:p w14:paraId="7E029C9D" w14:textId="77777777" w:rsidR="00BF166B" w:rsidRPr="00BF166B" w:rsidRDefault="00BF166B" w:rsidP="007C002F">
      <w:pPr>
        <w:pStyle w:val="BodyText"/>
        <w:spacing w:after="0" w:line="240" w:lineRule="auto"/>
        <w:ind w:right="524"/>
        <w:jc w:val="both"/>
        <w:rPr>
          <w:color w:val="211F1F"/>
          <w:sz w:val="20"/>
          <w:szCs w:val="20"/>
        </w:rPr>
      </w:pPr>
    </w:p>
    <w:p w14:paraId="453F2D05" w14:textId="5B036C85" w:rsidR="003D5C4A" w:rsidRPr="00BF166B" w:rsidRDefault="003D5C4A" w:rsidP="007C002F">
      <w:pPr>
        <w:pStyle w:val="BodyText"/>
        <w:spacing w:after="0" w:line="240" w:lineRule="auto"/>
        <w:ind w:right="396"/>
        <w:rPr>
          <w:b/>
          <w:caps/>
        </w:rPr>
      </w:pPr>
      <w:bookmarkStart w:id="70" w:name="_Toc146872895"/>
      <w:bookmarkStart w:id="71" w:name="_Toc146873091"/>
      <w:commentRangeStart w:id="72"/>
      <w:r w:rsidRPr="00BF166B">
        <w:rPr>
          <w:b/>
          <w:caps/>
        </w:rPr>
        <w:t xml:space="preserve">On-site </w:t>
      </w:r>
      <w:r w:rsidR="00EB08AD">
        <w:rPr>
          <w:b/>
          <w:caps/>
        </w:rPr>
        <w:t xml:space="preserve">and Remote </w:t>
      </w:r>
      <w:r w:rsidRPr="00BF166B">
        <w:rPr>
          <w:b/>
          <w:caps/>
        </w:rPr>
        <w:t>Security</w:t>
      </w:r>
      <w:bookmarkEnd w:id="70"/>
      <w:bookmarkEnd w:id="71"/>
      <w:r w:rsidRPr="00BF166B">
        <w:rPr>
          <w:b/>
          <w:caps/>
        </w:rPr>
        <w:t xml:space="preserve"> </w:t>
      </w:r>
    </w:p>
    <w:p w14:paraId="23AEE791" w14:textId="1CF94669" w:rsidR="003D5C4A" w:rsidRDefault="003D5C4A" w:rsidP="007C002F">
      <w:pPr>
        <w:pStyle w:val="Heading2"/>
        <w:spacing w:before="0" w:line="240" w:lineRule="auto"/>
        <w:rPr>
          <w:rFonts w:asciiTheme="minorHAnsi" w:eastAsiaTheme="minorEastAsia" w:hAnsiTheme="minorHAnsi" w:cstheme="minorBidi"/>
          <w:color w:val="211F1F"/>
          <w:sz w:val="20"/>
          <w:szCs w:val="20"/>
        </w:rPr>
      </w:pPr>
      <w:bookmarkStart w:id="73" w:name="_Toc146872896"/>
      <w:bookmarkStart w:id="74" w:name="_Toc146873092"/>
      <w:r w:rsidRPr="00BF166B">
        <w:rPr>
          <w:rFonts w:asciiTheme="minorHAnsi" w:eastAsiaTheme="minorEastAsia" w:hAnsiTheme="minorHAnsi" w:cstheme="minorBidi"/>
          <w:color w:val="211F1F"/>
          <w:sz w:val="20"/>
          <w:szCs w:val="20"/>
        </w:rPr>
        <w:t>AONL-CC and PSI maintain examination administration and security standards that are designed to assure that all candidates are provided the same opportunity to demonstrate their abilities. The testing environment at PSI Test Centers is continuously monitored by audio and video surveillance equipment or exam personnel. Candidates may be subjected to a metal detection scan upon entering the examination room.</w:t>
      </w:r>
      <w:bookmarkEnd w:id="73"/>
      <w:bookmarkEnd w:id="74"/>
      <w:commentRangeEnd w:id="72"/>
      <w:r w:rsidR="00ED64D9">
        <w:rPr>
          <w:rStyle w:val="CommentReference"/>
          <w:rFonts w:ascii="Open Sans" w:eastAsiaTheme="minorEastAsia" w:hAnsi="Open Sans" w:cs="Open Sans"/>
          <w:color w:val="F79646" w:themeColor="accent6"/>
          <w:kern w:val="2"/>
          <w:lang w:val="en-GB" w:eastAsia="ja-JP"/>
        </w:rPr>
        <w:commentReference w:id="72"/>
      </w:r>
      <w:r w:rsidR="00EB08AD">
        <w:rPr>
          <w:rFonts w:asciiTheme="minorHAnsi" w:eastAsiaTheme="minorEastAsia" w:hAnsiTheme="minorHAnsi" w:cstheme="minorBidi"/>
          <w:color w:val="211F1F"/>
          <w:sz w:val="20"/>
          <w:szCs w:val="20"/>
        </w:rPr>
        <w:t xml:space="preserve">  The testing environment for </w:t>
      </w:r>
      <w:r w:rsidR="00DD4A89">
        <w:rPr>
          <w:rFonts w:asciiTheme="minorHAnsi" w:eastAsiaTheme="minorEastAsia" w:hAnsiTheme="minorHAnsi" w:cstheme="minorBidi"/>
          <w:color w:val="211F1F"/>
          <w:sz w:val="20"/>
          <w:szCs w:val="20"/>
        </w:rPr>
        <w:t xml:space="preserve">live remote proctoring </w:t>
      </w:r>
      <w:r w:rsidR="00EB08AD">
        <w:rPr>
          <w:rFonts w:asciiTheme="minorHAnsi" w:eastAsiaTheme="minorEastAsia" w:hAnsiTheme="minorHAnsi" w:cstheme="minorBidi"/>
          <w:color w:val="211F1F"/>
          <w:sz w:val="20"/>
          <w:szCs w:val="20"/>
        </w:rPr>
        <w:t xml:space="preserve">is required to be private and with secure internet access. </w:t>
      </w:r>
      <w:r w:rsidR="00EB08AD" w:rsidRPr="00EB08AD">
        <w:rPr>
          <w:rFonts w:asciiTheme="minorHAnsi" w:eastAsiaTheme="minorEastAsia" w:hAnsiTheme="minorHAnsi" w:cstheme="minorBidi"/>
          <w:color w:val="211F1F"/>
          <w:sz w:val="20"/>
          <w:szCs w:val="20"/>
        </w:rPr>
        <w:t>PSI uses PSI Secure Browser technology with enhanced communication security and encryption</w:t>
      </w:r>
      <w:r w:rsidR="00EB08AD">
        <w:rPr>
          <w:rFonts w:asciiTheme="minorHAnsi" w:eastAsiaTheme="minorEastAsia" w:hAnsiTheme="minorHAnsi" w:cstheme="minorBidi"/>
          <w:color w:val="211F1F"/>
          <w:sz w:val="20"/>
          <w:szCs w:val="20"/>
        </w:rPr>
        <w:t xml:space="preserve"> to protect candidates’ connection and data</w:t>
      </w:r>
      <w:r w:rsidR="00EB08AD" w:rsidRPr="00EB08AD">
        <w:rPr>
          <w:rFonts w:asciiTheme="minorHAnsi" w:eastAsiaTheme="minorEastAsia" w:hAnsiTheme="minorHAnsi" w:cstheme="minorBidi"/>
          <w:color w:val="211F1F"/>
          <w:sz w:val="20"/>
          <w:szCs w:val="20"/>
        </w:rPr>
        <w:t>.</w:t>
      </w:r>
      <w:r w:rsidR="00EB08AD">
        <w:rPr>
          <w:rFonts w:asciiTheme="minorHAnsi" w:eastAsiaTheme="minorEastAsia" w:hAnsiTheme="minorHAnsi" w:cstheme="minorBidi"/>
          <w:color w:val="211F1F"/>
          <w:sz w:val="20"/>
          <w:szCs w:val="20"/>
        </w:rPr>
        <w:t xml:space="preserve"> A PSI Exam Proctor verifies </w:t>
      </w:r>
      <w:r w:rsidR="00BB7919">
        <w:rPr>
          <w:rFonts w:asciiTheme="minorHAnsi" w:eastAsiaTheme="minorEastAsia" w:hAnsiTheme="minorHAnsi" w:cstheme="minorBidi"/>
          <w:color w:val="211F1F"/>
          <w:sz w:val="20"/>
          <w:szCs w:val="20"/>
        </w:rPr>
        <w:t>candidates’</w:t>
      </w:r>
      <w:r w:rsidR="00EB08AD">
        <w:rPr>
          <w:rFonts w:asciiTheme="minorHAnsi" w:eastAsiaTheme="minorEastAsia" w:hAnsiTheme="minorHAnsi" w:cstheme="minorBidi"/>
          <w:color w:val="211F1F"/>
          <w:sz w:val="20"/>
          <w:szCs w:val="20"/>
        </w:rPr>
        <w:t xml:space="preserve"> identity and monitors for a secure environment. </w:t>
      </w:r>
      <w:r w:rsidR="00BB7919">
        <w:rPr>
          <w:rFonts w:asciiTheme="minorHAnsi" w:eastAsiaTheme="minorEastAsia" w:hAnsiTheme="minorHAnsi" w:cstheme="minorBidi"/>
          <w:color w:val="211F1F"/>
          <w:sz w:val="20"/>
          <w:szCs w:val="20"/>
        </w:rPr>
        <w:t>Candidates will be prompted to</w:t>
      </w:r>
      <w:r w:rsidR="00820337">
        <w:rPr>
          <w:rFonts w:asciiTheme="minorHAnsi" w:eastAsiaTheme="minorEastAsia" w:hAnsiTheme="minorHAnsi" w:cstheme="minorBidi"/>
          <w:color w:val="211F1F"/>
          <w:sz w:val="20"/>
          <w:szCs w:val="20"/>
        </w:rPr>
        <w:t xml:space="preserve"> t</w:t>
      </w:r>
      <w:r w:rsidR="00BB7919">
        <w:rPr>
          <w:rFonts w:asciiTheme="minorHAnsi" w:eastAsiaTheme="minorEastAsia" w:hAnsiTheme="minorHAnsi" w:cstheme="minorBidi"/>
          <w:color w:val="211F1F"/>
          <w:sz w:val="20"/>
          <w:szCs w:val="20"/>
        </w:rPr>
        <w:t xml:space="preserve">ake a </w:t>
      </w:r>
      <w:r w:rsidR="00532312">
        <w:rPr>
          <w:rFonts w:asciiTheme="minorHAnsi" w:eastAsiaTheme="minorEastAsia" w:hAnsiTheme="minorHAnsi" w:cstheme="minorBidi"/>
          <w:color w:val="211F1F"/>
          <w:sz w:val="20"/>
          <w:szCs w:val="20"/>
        </w:rPr>
        <w:t xml:space="preserve">photo to verify </w:t>
      </w:r>
      <w:r w:rsidR="00820337">
        <w:rPr>
          <w:rFonts w:asciiTheme="minorHAnsi" w:eastAsiaTheme="minorEastAsia" w:hAnsiTheme="minorHAnsi" w:cstheme="minorBidi"/>
          <w:color w:val="211F1F"/>
          <w:sz w:val="20"/>
          <w:szCs w:val="20"/>
        </w:rPr>
        <w:t>against</w:t>
      </w:r>
      <w:r w:rsidR="00532312">
        <w:rPr>
          <w:rFonts w:asciiTheme="minorHAnsi" w:eastAsiaTheme="minorEastAsia" w:hAnsiTheme="minorHAnsi" w:cstheme="minorBidi"/>
          <w:color w:val="211F1F"/>
          <w:sz w:val="20"/>
          <w:szCs w:val="20"/>
        </w:rPr>
        <w:t xml:space="preserve"> photo </w:t>
      </w:r>
      <w:r w:rsidR="005A2FD6">
        <w:rPr>
          <w:rFonts w:asciiTheme="minorHAnsi" w:eastAsiaTheme="minorEastAsia" w:hAnsiTheme="minorHAnsi" w:cstheme="minorBidi"/>
          <w:color w:val="211F1F"/>
          <w:sz w:val="20"/>
          <w:szCs w:val="20"/>
        </w:rPr>
        <w:t>ID and</w:t>
      </w:r>
      <w:r w:rsidR="00532312">
        <w:rPr>
          <w:rFonts w:asciiTheme="minorHAnsi" w:eastAsiaTheme="minorEastAsia" w:hAnsiTheme="minorHAnsi" w:cstheme="minorBidi"/>
          <w:color w:val="211F1F"/>
          <w:sz w:val="20"/>
          <w:szCs w:val="20"/>
        </w:rPr>
        <w:t xml:space="preserve"> rotate the came</w:t>
      </w:r>
      <w:r w:rsidR="00820337">
        <w:rPr>
          <w:rFonts w:asciiTheme="minorHAnsi" w:eastAsiaTheme="minorEastAsia" w:hAnsiTheme="minorHAnsi" w:cstheme="minorBidi"/>
          <w:color w:val="211F1F"/>
          <w:sz w:val="20"/>
          <w:szCs w:val="20"/>
        </w:rPr>
        <w:t>ra in</w:t>
      </w:r>
      <w:r w:rsidR="00532312" w:rsidRPr="00532312">
        <w:rPr>
          <w:rFonts w:asciiTheme="minorHAnsi" w:eastAsiaTheme="minorEastAsia" w:hAnsiTheme="minorHAnsi" w:cstheme="minorBidi"/>
          <w:color w:val="211F1F"/>
          <w:sz w:val="20"/>
          <w:szCs w:val="20"/>
        </w:rPr>
        <w:t xml:space="preserve"> a full circle (360o) to show all four walls of the room.</w:t>
      </w:r>
    </w:p>
    <w:p w14:paraId="07F67BD9" w14:textId="77777777" w:rsidR="00A67D1E" w:rsidRPr="00A67D1E" w:rsidRDefault="00A67D1E" w:rsidP="007C002F">
      <w:pPr>
        <w:spacing w:after="0" w:line="240" w:lineRule="auto"/>
      </w:pPr>
    </w:p>
    <w:p w14:paraId="15F9E2F7" w14:textId="77777777" w:rsidR="0042151C" w:rsidRPr="00BF166B" w:rsidRDefault="003D5C4A" w:rsidP="007C002F">
      <w:pPr>
        <w:pStyle w:val="BodyText"/>
        <w:spacing w:after="0" w:line="240" w:lineRule="auto"/>
        <w:ind w:right="396"/>
        <w:rPr>
          <w:b/>
          <w:caps/>
        </w:rPr>
      </w:pPr>
      <w:bookmarkStart w:id="75" w:name="_Toc146872897"/>
      <w:bookmarkStart w:id="76" w:name="_Toc146873093"/>
      <w:commentRangeStart w:id="77"/>
      <w:r w:rsidRPr="00BF166B">
        <w:rPr>
          <w:b/>
          <w:caps/>
        </w:rPr>
        <w:t>Identity Verification</w:t>
      </w:r>
      <w:bookmarkEnd w:id="75"/>
      <w:bookmarkEnd w:id="76"/>
      <w:commentRangeEnd w:id="77"/>
      <w:r w:rsidR="00ED64D9">
        <w:rPr>
          <w:rStyle w:val="CommentReference"/>
          <w:rFonts w:ascii="Open Sans" w:hAnsi="Open Sans" w:cs="Open Sans"/>
          <w:color w:val="F79646" w:themeColor="accent6"/>
          <w:kern w:val="2"/>
          <w:lang w:val="en-GB" w:eastAsia="ja-JP"/>
        </w:rPr>
        <w:commentReference w:id="77"/>
      </w:r>
    </w:p>
    <w:p w14:paraId="2E84DAE0" w14:textId="4269BC19" w:rsidR="003D5C4A" w:rsidRPr="00BD002D" w:rsidRDefault="00161693" w:rsidP="00EB08AD">
      <w:pPr>
        <w:pStyle w:val="BodyText"/>
        <w:spacing w:after="0" w:line="240" w:lineRule="auto"/>
        <w:ind w:right="910"/>
        <w:rPr>
          <w:sz w:val="20"/>
          <w:szCs w:val="20"/>
        </w:rPr>
      </w:pPr>
      <w:r w:rsidRPr="00BD002D">
        <w:rPr>
          <w:color w:val="211F1F"/>
          <w:sz w:val="20"/>
          <w:szCs w:val="20"/>
        </w:rPr>
        <w:lastRenderedPageBreak/>
        <w:t xml:space="preserve">To gain admission to the </w:t>
      </w:r>
      <w:r w:rsidR="003D5C4A" w:rsidRPr="00BD002D">
        <w:rPr>
          <w:color w:val="211F1F"/>
          <w:sz w:val="20"/>
          <w:szCs w:val="20"/>
        </w:rPr>
        <w:t xml:space="preserve">PSI Test Center </w:t>
      </w:r>
      <w:r w:rsidR="00EB08AD">
        <w:rPr>
          <w:color w:val="211F1F"/>
          <w:sz w:val="20"/>
          <w:szCs w:val="20"/>
        </w:rPr>
        <w:t>test room</w:t>
      </w:r>
      <w:r w:rsidR="003D5C4A" w:rsidRPr="00BD002D">
        <w:rPr>
          <w:color w:val="211F1F"/>
          <w:sz w:val="20"/>
          <w:szCs w:val="20"/>
        </w:rPr>
        <w:t xml:space="preserve"> </w:t>
      </w:r>
      <w:r w:rsidR="00393ADA">
        <w:rPr>
          <w:color w:val="211F1F"/>
          <w:sz w:val="20"/>
          <w:szCs w:val="20"/>
        </w:rPr>
        <w:t xml:space="preserve">or to begin </w:t>
      </w:r>
      <w:r w:rsidR="00C902E9">
        <w:rPr>
          <w:color w:val="211F1F"/>
          <w:sz w:val="20"/>
          <w:szCs w:val="20"/>
        </w:rPr>
        <w:t xml:space="preserve">Live Remote Proctoring, </w:t>
      </w:r>
      <w:r w:rsidR="003D5C4A" w:rsidRPr="00BD002D">
        <w:rPr>
          <w:sz w:val="20"/>
          <w:szCs w:val="20"/>
        </w:rPr>
        <w:t>the candidate must present two (2) forms of identification</w:t>
      </w:r>
      <w:r w:rsidR="00EB08AD" w:rsidRPr="00EB08AD">
        <w:rPr>
          <w:sz w:val="20"/>
          <w:szCs w:val="20"/>
        </w:rPr>
        <w:t xml:space="preserve">. Your identification must contain your full name and a recent, recognizable </w:t>
      </w:r>
      <w:r w:rsidR="00FF09BD" w:rsidRPr="00EB08AD">
        <w:rPr>
          <w:sz w:val="20"/>
          <w:szCs w:val="20"/>
        </w:rPr>
        <w:t>photo.</w:t>
      </w:r>
      <w:r w:rsidR="00FF09BD" w:rsidRPr="00BD002D">
        <w:rPr>
          <w:sz w:val="20"/>
          <w:szCs w:val="20"/>
        </w:rPr>
        <w:t xml:space="preserve"> The</w:t>
      </w:r>
      <w:r w:rsidR="003D5C4A" w:rsidRPr="00BD002D">
        <w:rPr>
          <w:sz w:val="20"/>
          <w:szCs w:val="20"/>
        </w:rPr>
        <w:t xml:space="preserve"> primary form must be government issued, current, and include the candidate’s name, signature and photograph. The candidate will also be required to sign a roster for verification of identity. A candidate without proper identification will not be permitted to take the </w:t>
      </w:r>
      <w:r w:rsidR="00EA5F0D">
        <w:rPr>
          <w:sz w:val="20"/>
          <w:szCs w:val="20"/>
        </w:rPr>
        <w:t>CNML</w:t>
      </w:r>
      <w:r w:rsidR="003D5C4A" w:rsidRPr="00BD002D">
        <w:rPr>
          <w:sz w:val="20"/>
          <w:szCs w:val="20"/>
        </w:rPr>
        <w:t xml:space="preserve"> Examination. </w:t>
      </w:r>
      <w:r w:rsidR="00FF09BD" w:rsidRPr="00FF09BD">
        <w:rPr>
          <w:sz w:val="20"/>
          <w:szCs w:val="20"/>
        </w:rPr>
        <w:t xml:space="preserve">For </w:t>
      </w:r>
      <w:r w:rsidR="00C902E9">
        <w:rPr>
          <w:sz w:val="20"/>
          <w:szCs w:val="20"/>
        </w:rPr>
        <w:t>Live R</w:t>
      </w:r>
      <w:r w:rsidR="00FF09BD" w:rsidRPr="00FF09BD">
        <w:rPr>
          <w:sz w:val="20"/>
          <w:szCs w:val="20"/>
        </w:rPr>
        <w:t xml:space="preserve">emote </w:t>
      </w:r>
      <w:r w:rsidR="00C902E9">
        <w:rPr>
          <w:sz w:val="20"/>
          <w:szCs w:val="20"/>
        </w:rPr>
        <w:t>P</w:t>
      </w:r>
      <w:r w:rsidR="00FF09BD" w:rsidRPr="00FF09BD">
        <w:rPr>
          <w:sz w:val="20"/>
          <w:szCs w:val="20"/>
        </w:rPr>
        <w:t xml:space="preserve">roctoring, candidates are required to present a valid, government-issued photo identification </w:t>
      </w:r>
      <w:r w:rsidR="00E73475">
        <w:rPr>
          <w:sz w:val="20"/>
          <w:szCs w:val="20"/>
        </w:rPr>
        <w:t xml:space="preserve">to the camera </w:t>
      </w:r>
      <w:r w:rsidR="00FF09BD" w:rsidRPr="00FF09BD">
        <w:rPr>
          <w:sz w:val="20"/>
          <w:szCs w:val="20"/>
        </w:rPr>
        <w:t>as part of the check-in process</w:t>
      </w:r>
      <w:r w:rsidR="00FF09BD">
        <w:rPr>
          <w:sz w:val="20"/>
          <w:szCs w:val="20"/>
        </w:rPr>
        <w:t>.</w:t>
      </w:r>
    </w:p>
    <w:p w14:paraId="39CD7F3E" w14:textId="77777777" w:rsidR="003D5C4A" w:rsidRPr="00BF166B" w:rsidRDefault="003D5C4A" w:rsidP="007C002F">
      <w:pPr>
        <w:pStyle w:val="BodyText"/>
        <w:numPr>
          <w:ilvl w:val="1"/>
          <w:numId w:val="10"/>
        </w:numPr>
        <w:spacing w:after="0" w:line="240" w:lineRule="auto"/>
        <w:ind w:left="360" w:right="910"/>
        <w:rPr>
          <w:color w:val="211F1F"/>
          <w:sz w:val="20"/>
          <w:szCs w:val="20"/>
        </w:rPr>
      </w:pPr>
      <w:r w:rsidRPr="00BD002D">
        <w:rPr>
          <w:sz w:val="20"/>
          <w:szCs w:val="20"/>
        </w:rPr>
        <w:t xml:space="preserve">Examples of valid primary forms of identification are current driver’s license with photograph, current state identification card with photograph, current passport, or current military identification card with photograph. </w:t>
      </w:r>
    </w:p>
    <w:p w14:paraId="1B974C63" w14:textId="77777777" w:rsidR="003D5C4A" w:rsidRPr="00BD002D" w:rsidRDefault="003D5C4A" w:rsidP="007C002F">
      <w:pPr>
        <w:pStyle w:val="BodyText"/>
        <w:numPr>
          <w:ilvl w:val="1"/>
          <w:numId w:val="10"/>
        </w:numPr>
        <w:spacing w:after="0" w:line="240" w:lineRule="auto"/>
        <w:ind w:left="360" w:right="910"/>
        <w:rPr>
          <w:color w:val="211F1F"/>
          <w:sz w:val="20"/>
          <w:szCs w:val="20"/>
        </w:rPr>
      </w:pPr>
      <w:r w:rsidRPr="00BD002D">
        <w:rPr>
          <w:sz w:val="20"/>
          <w:szCs w:val="20"/>
        </w:rPr>
        <w:t xml:space="preserve">The secondary form of identification must display the candidate’s name and signature for the candidate’s signature verification. (e.g., credit card with signature, social security card with signature, employment/student ID card with signature, etc.) </w:t>
      </w:r>
    </w:p>
    <w:p w14:paraId="165A23CC" w14:textId="77777777" w:rsidR="003D5C4A" w:rsidRPr="00BD002D" w:rsidRDefault="003D5C4A" w:rsidP="007C002F">
      <w:pPr>
        <w:pStyle w:val="BodyText"/>
        <w:numPr>
          <w:ilvl w:val="1"/>
          <w:numId w:val="10"/>
        </w:numPr>
        <w:spacing w:after="0" w:line="240" w:lineRule="auto"/>
        <w:ind w:left="360" w:right="910"/>
        <w:rPr>
          <w:color w:val="211F1F"/>
          <w:sz w:val="20"/>
          <w:szCs w:val="20"/>
        </w:rPr>
      </w:pPr>
      <w:r w:rsidRPr="00BD002D">
        <w:rPr>
          <w:sz w:val="20"/>
          <w:szCs w:val="20"/>
        </w:rPr>
        <w:t xml:space="preserve">If the candidate’s name on the registration list is different than it appears on the forms of identification, the candidate must bring proof of the name change (e.g., marriage license, divorce decree, or court order). </w:t>
      </w:r>
    </w:p>
    <w:p w14:paraId="1B1BF492" w14:textId="77777777" w:rsidR="003D5C4A" w:rsidRPr="00BD002D" w:rsidRDefault="003D5C4A" w:rsidP="007C002F">
      <w:pPr>
        <w:pStyle w:val="BodyText"/>
        <w:numPr>
          <w:ilvl w:val="1"/>
          <w:numId w:val="10"/>
        </w:numPr>
        <w:spacing w:after="0" w:line="240" w:lineRule="auto"/>
        <w:ind w:left="360" w:right="910"/>
        <w:rPr>
          <w:color w:val="211F1F"/>
          <w:sz w:val="20"/>
          <w:szCs w:val="20"/>
        </w:rPr>
      </w:pPr>
      <w:r w:rsidRPr="00BD002D">
        <w:rPr>
          <w:sz w:val="20"/>
          <w:szCs w:val="20"/>
        </w:rPr>
        <w:t>No form of temporary identification will be accepted.</w:t>
      </w:r>
    </w:p>
    <w:p w14:paraId="235C3BF0" w14:textId="77777777" w:rsidR="00EB08AD" w:rsidRDefault="00161693" w:rsidP="007C002F">
      <w:pPr>
        <w:pStyle w:val="Heading3"/>
        <w:spacing w:before="0" w:line="240" w:lineRule="auto"/>
        <w:rPr>
          <w:rFonts w:asciiTheme="minorHAnsi" w:eastAsiaTheme="minorEastAsia" w:hAnsiTheme="minorHAnsi" w:cstheme="minorBidi"/>
          <w:color w:val="auto"/>
          <w:sz w:val="20"/>
          <w:szCs w:val="20"/>
        </w:rPr>
      </w:pPr>
      <w:bookmarkStart w:id="78" w:name="_Toc146872898"/>
      <w:bookmarkStart w:id="79" w:name="_Toc146873094"/>
      <w:r w:rsidRPr="00BF166B">
        <w:rPr>
          <w:rFonts w:asciiTheme="minorHAnsi" w:eastAsiaTheme="minorEastAsia" w:hAnsiTheme="minorHAnsi" w:cstheme="minorBidi"/>
          <w:color w:val="auto"/>
          <w:sz w:val="20"/>
          <w:szCs w:val="20"/>
        </w:rPr>
        <w:t>A candidate without proper identification is not permitted to test.</w:t>
      </w:r>
      <w:bookmarkEnd w:id="78"/>
      <w:bookmarkEnd w:id="79"/>
    </w:p>
    <w:p w14:paraId="1A824601" w14:textId="24742F18" w:rsidR="0042151C" w:rsidRDefault="00EB08AD" w:rsidP="007C002F">
      <w:pPr>
        <w:pStyle w:val="Heading3"/>
        <w:spacing w:before="0" w:line="240" w:lineRule="auto"/>
        <w:rPr>
          <w:rFonts w:asciiTheme="minorHAnsi" w:eastAsiaTheme="minorEastAsia" w:hAnsiTheme="minorHAnsi" w:cstheme="minorBidi"/>
          <w:color w:val="auto"/>
          <w:sz w:val="20"/>
          <w:szCs w:val="20"/>
        </w:rPr>
      </w:pPr>
      <w:r w:rsidRPr="00EB08AD">
        <w:rPr>
          <w:rFonts w:asciiTheme="minorHAnsi" w:eastAsiaTheme="minorEastAsia" w:hAnsiTheme="minorHAnsi" w:cstheme="minorBidi"/>
          <w:color w:val="auto"/>
          <w:sz w:val="20"/>
          <w:szCs w:val="20"/>
        </w:rPr>
        <w:t xml:space="preserve"> Please Note: </w:t>
      </w:r>
      <w:r w:rsidRPr="00EB08AD">
        <w:rPr>
          <w:rFonts w:asciiTheme="minorHAnsi" w:eastAsiaTheme="minorEastAsia" w:hAnsiTheme="minorHAnsi" w:cstheme="minorBidi"/>
          <w:b/>
          <w:bCs/>
          <w:color w:val="auto"/>
          <w:sz w:val="20"/>
          <w:szCs w:val="20"/>
        </w:rPr>
        <w:t>Military identifications and credit cards are not accepted for online proctored tests</w:t>
      </w:r>
      <w:r>
        <w:rPr>
          <w:rFonts w:asciiTheme="minorHAnsi" w:eastAsiaTheme="minorEastAsia" w:hAnsiTheme="minorHAnsi" w:cstheme="minorBidi"/>
          <w:b/>
          <w:bCs/>
          <w:color w:val="auto"/>
          <w:sz w:val="20"/>
          <w:szCs w:val="20"/>
        </w:rPr>
        <w:t>.</w:t>
      </w:r>
    </w:p>
    <w:p w14:paraId="12C45A59" w14:textId="77777777" w:rsidR="00BF166B" w:rsidRPr="00BF166B" w:rsidRDefault="00BF166B" w:rsidP="007C002F">
      <w:pPr>
        <w:spacing w:after="0" w:line="240" w:lineRule="auto"/>
      </w:pPr>
    </w:p>
    <w:p w14:paraId="11CAD4D6" w14:textId="77777777" w:rsidR="003D5C4A" w:rsidRPr="00BF166B" w:rsidRDefault="003D5C4A" w:rsidP="007C002F">
      <w:pPr>
        <w:pStyle w:val="BodyText"/>
        <w:spacing w:after="0" w:line="240" w:lineRule="auto"/>
        <w:ind w:right="396"/>
        <w:rPr>
          <w:b/>
          <w:caps/>
        </w:rPr>
      </w:pPr>
      <w:bookmarkStart w:id="80" w:name="_Toc146872899"/>
      <w:bookmarkStart w:id="81" w:name="_Toc146873095"/>
      <w:r w:rsidRPr="00BF166B">
        <w:rPr>
          <w:b/>
          <w:caps/>
        </w:rPr>
        <w:t>Use of Calculators</w:t>
      </w:r>
      <w:bookmarkEnd w:id="80"/>
      <w:bookmarkEnd w:id="81"/>
      <w:r w:rsidRPr="00BF166B">
        <w:rPr>
          <w:b/>
          <w:caps/>
        </w:rPr>
        <w:t xml:space="preserve"> </w:t>
      </w:r>
    </w:p>
    <w:p w14:paraId="04F8FCE3" w14:textId="06CC77E9" w:rsidR="00BF166B" w:rsidRPr="00BF166B" w:rsidRDefault="004F09C5" w:rsidP="007C002F">
      <w:pPr>
        <w:spacing w:after="0" w:line="240" w:lineRule="auto"/>
      </w:pPr>
      <w:r w:rsidRPr="004F09C5">
        <w:rPr>
          <w:sz w:val="20"/>
          <w:szCs w:val="20"/>
        </w:rPr>
        <w:t>Some exam questions may require calculations. A calculator is accessible on the computer screen. Use of a non-scientific calculator that is silent, nonprogrammable without paper tape printing capability or alpha keypad is permitted. Use of a computer or a cell phone is not permitted. Calculators will be checked for conformance with these regulations before candidates are allowed admission to the Test Center or testing room. Calculators can be used in the remote setting. The proctor will ask to be shown the calculator during the check-in process. Calculators that do not comply with these specifications are not permitted in the PSI Test Center, testing room, or remote testing location.</w:t>
      </w:r>
    </w:p>
    <w:p w14:paraId="5F0A425E" w14:textId="77777777" w:rsidR="0042151C" w:rsidRPr="00BF166B" w:rsidRDefault="003D5C4A" w:rsidP="007C002F">
      <w:pPr>
        <w:pStyle w:val="BodyText"/>
        <w:spacing w:after="0" w:line="240" w:lineRule="auto"/>
        <w:ind w:right="396"/>
        <w:rPr>
          <w:b/>
          <w:caps/>
        </w:rPr>
      </w:pPr>
      <w:bookmarkStart w:id="82" w:name="_Toc146872901"/>
      <w:bookmarkStart w:id="83" w:name="_Toc146873097"/>
      <w:r w:rsidRPr="00BF166B">
        <w:rPr>
          <w:b/>
          <w:caps/>
        </w:rPr>
        <w:t>R</w:t>
      </w:r>
      <w:r w:rsidR="00161693" w:rsidRPr="00BF166B">
        <w:rPr>
          <w:b/>
          <w:caps/>
        </w:rPr>
        <w:t>ULES FOR THE EXAMINATION</w:t>
      </w:r>
      <w:bookmarkEnd w:id="82"/>
      <w:bookmarkEnd w:id="83"/>
    </w:p>
    <w:p w14:paraId="27A0E8F1" w14:textId="77777777" w:rsidR="0042151C" w:rsidRPr="00BD002D" w:rsidRDefault="00161693" w:rsidP="007C002F">
      <w:pPr>
        <w:pStyle w:val="ListParagraph"/>
        <w:numPr>
          <w:ilvl w:val="0"/>
          <w:numId w:val="5"/>
        </w:numPr>
        <w:tabs>
          <w:tab w:val="left" w:pos="1441"/>
        </w:tabs>
        <w:spacing w:after="0" w:line="240" w:lineRule="auto"/>
        <w:ind w:left="360" w:right="724"/>
        <w:rPr>
          <w:sz w:val="20"/>
          <w:szCs w:val="20"/>
        </w:rPr>
      </w:pPr>
      <w:r w:rsidRPr="00BD002D">
        <w:rPr>
          <w:color w:val="211F1F"/>
          <w:sz w:val="20"/>
          <w:szCs w:val="20"/>
        </w:rPr>
        <w:t>No personal items</w:t>
      </w:r>
      <w:r w:rsidR="003D5C4A" w:rsidRPr="00BD002D">
        <w:rPr>
          <w:color w:val="211F1F"/>
          <w:sz w:val="20"/>
          <w:szCs w:val="20"/>
        </w:rPr>
        <w:t xml:space="preserve"> (including watches, hats and coats) valuables or weapons should be brought into the testing room. Only </w:t>
      </w:r>
      <w:r w:rsidRPr="00BD002D">
        <w:rPr>
          <w:color w:val="211F1F"/>
          <w:sz w:val="20"/>
          <w:szCs w:val="20"/>
        </w:rPr>
        <w:t>keys, wallets and items required for medical or personal needs</w:t>
      </w:r>
      <w:r w:rsidR="003D5C4A" w:rsidRPr="00BD002D">
        <w:rPr>
          <w:color w:val="211F1F"/>
          <w:sz w:val="20"/>
          <w:szCs w:val="20"/>
        </w:rPr>
        <w:t xml:space="preserve"> are permitted.</w:t>
      </w:r>
      <w:r w:rsidRPr="00BD002D">
        <w:rPr>
          <w:color w:val="211F1F"/>
          <w:sz w:val="20"/>
          <w:szCs w:val="20"/>
        </w:rPr>
        <w:t xml:space="preserve"> </w:t>
      </w:r>
      <w:r w:rsidR="003D5C4A" w:rsidRPr="00BD002D">
        <w:rPr>
          <w:color w:val="211F1F"/>
          <w:sz w:val="20"/>
          <w:szCs w:val="20"/>
        </w:rPr>
        <w:t>Bo</w:t>
      </w:r>
      <w:r w:rsidRPr="00BD002D">
        <w:rPr>
          <w:color w:val="211F1F"/>
          <w:sz w:val="20"/>
          <w:szCs w:val="20"/>
        </w:rPr>
        <w:t xml:space="preserve">oks, papers, computers, dictionaries or other reference materials </w:t>
      </w:r>
      <w:r w:rsidR="003D5C4A" w:rsidRPr="00BD002D">
        <w:rPr>
          <w:color w:val="211F1F"/>
          <w:sz w:val="20"/>
          <w:szCs w:val="20"/>
        </w:rPr>
        <w:t>are strictly prohibited</w:t>
      </w:r>
      <w:r w:rsidRPr="00BD002D">
        <w:rPr>
          <w:color w:val="211F1F"/>
          <w:sz w:val="20"/>
          <w:szCs w:val="20"/>
        </w:rPr>
        <w:t xml:space="preserve">. </w:t>
      </w:r>
      <w:r w:rsidR="003D5C4A" w:rsidRPr="00BD002D">
        <w:rPr>
          <w:color w:val="211F1F"/>
          <w:sz w:val="20"/>
          <w:szCs w:val="20"/>
        </w:rPr>
        <w:t>If personal items are observed in the testing room after the examination is started, the exam administration will be forfeited</w:t>
      </w:r>
      <w:r w:rsidR="00420BFF" w:rsidRPr="00BD002D">
        <w:rPr>
          <w:color w:val="211F1F"/>
          <w:sz w:val="20"/>
          <w:szCs w:val="20"/>
        </w:rPr>
        <w:t xml:space="preserve">. </w:t>
      </w:r>
      <w:r w:rsidR="00E82125" w:rsidRPr="00BD002D">
        <w:rPr>
          <w:color w:val="211F1F"/>
          <w:sz w:val="20"/>
          <w:szCs w:val="20"/>
        </w:rPr>
        <w:t>PSI</w:t>
      </w:r>
      <w:r w:rsidRPr="00BD002D">
        <w:rPr>
          <w:color w:val="211F1F"/>
          <w:sz w:val="20"/>
          <w:szCs w:val="20"/>
        </w:rPr>
        <w:t xml:space="preserve"> is not responsible for items left in the reception room.</w:t>
      </w:r>
    </w:p>
    <w:p w14:paraId="63152264" w14:textId="77777777" w:rsidR="0042151C" w:rsidRPr="00BD002D" w:rsidRDefault="00420BFF" w:rsidP="007C002F">
      <w:pPr>
        <w:pStyle w:val="ListParagraph"/>
        <w:numPr>
          <w:ilvl w:val="0"/>
          <w:numId w:val="5"/>
        </w:numPr>
        <w:tabs>
          <w:tab w:val="left" w:pos="1441"/>
        </w:tabs>
        <w:spacing w:after="0" w:line="240" w:lineRule="auto"/>
        <w:ind w:left="360" w:right="779"/>
        <w:rPr>
          <w:sz w:val="20"/>
          <w:szCs w:val="20"/>
        </w:rPr>
      </w:pPr>
      <w:r w:rsidRPr="00BD002D">
        <w:rPr>
          <w:color w:val="211F1F"/>
          <w:sz w:val="20"/>
          <w:szCs w:val="20"/>
        </w:rPr>
        <w:t xml:space="preserve">Pencils will be provided during check-in. </w:t>
      </w:r>
      <w:r w:rsidR="00161693" w:rsidRPr="00BD002D">
        <w:rPr>
          <w:color w:val="211F1F"/>
          <w:sz w:val="20"/>
          <w:szCs w:val="20"/>
        </w:rPr>
        <w:t>No</w:t>
      </w:r>
      <w:r w:rsidR="00161693" w:rsidRPr="00BD002D">
        <w:rPr>
          <w:color w:val="211F1F"/>
          <w:spacing w:val="-10"/>
          <w:sz w:val="20"/>
          <w:szCs w:val="20"/>
        </w:rPr>
        <w:t xml:space="preserve"> </w:t>
      </w:r>
      <w:r w:rsidR="00161693" w:rsidRPr="00BD002D">
        <w:rPr>
          <w:color w:val="211F1F"/>
          <w:sz w:val="20"/>
          <w:szCs w:val="20"/>
        </w:rPr>
        <w:t>personal</w:t>
      </w:r>
      <w:r w:rsidR="00161693" w:rsidRPr="00BD002D">
        <w:rPr>
          <w:color w:val="211F1F"/>
          <w:spacing w:val="-9"/>
          <w:sz w:val="20"/>
          <w:szCs w:val="20"/>
        </w:rPr>
        <w:t xml:space="preserve"> </w:t>
      </w:r>
      <w:r w:rsidR="00161693" w:rsidRPr="00BD002D">
        <w:rPr>
          <w:color w:val="211F1F"/>
          <w:sz w:val="20"/>
          <w:szCs w:val="20"/>
        </w:rPr>
        <w:t>writing</w:t>
      </w:r>
      <w:r w:rsidR="00161693" w:rsidRPr="00BD002D">
        <w:rPr>
          <w:color w:val="211F1F"/>
          <w:spacing w:val="-9"/>
          <w:sz w:val="20"/>
          <w:szCs w:val="20"/>
        </w:rPr>
        <w:t xml:space="preserve"> </w:t>
      </w:r>
      <w:r w:rsidR="00161693" w:rsidRPr="00BD002D">
        <w:rPr>
          <w:color w:val="211F1F"/>
          <w:sz w:val="20"/>
          <w:szCs w:val="20"/>
        </w:rPr>
        <w:t>instruments</w:t>
      </w:r>
      <w:r w:rsidR="00161693" w:rsidRPr="00BD002D">
        <w:rPr>
          <w:color w:val="211F1F"/>
          <w:spacing w:val="-8"/>
          <w:sz w:val="20"/>
          <w:szCs w:val="20"/>
        </w:rPr>
        <w:t xml:space="preserve"> </w:t>
      </w:r>
      <w:r w:rsidR="00161693" w:rsidRPr="00BD002D">
        <w:rPr>
          <w:color w:val="211F1F"/>
          <w:sz w:val="20"/>
          <w:szCs w:val="20"/>
        </w:rPr>
        <w:t>are</w:t>
      </w:r>
      <w:r w:rsidR="00161693" w:rsidRPr="00BD002D">
        <w:rPr>
          <w:color w:val="211F1F"/>
          <w:spacing w:val="-8"/>
          <w:sz w:val="20"/>
          <w:szCs w:val="20"/>
        </w:rPr>
        <w:t xml:space="preserve"> </w:t>
      </w:r>
      <w:r w:rsidR="00161693" w:rsidRPr="00BD002D">
        <w:rPr>
          <w:color w:val="211F1F"/>
          <w:sz w:val="20"/>
          <w:szCs w:val="20"/>
        </w:rPr>
        <w:t>allowed</w:t>
      </w:r>
      <w:r w:rsidR="00161693" w:rsidRPr="00BD002D">
        <w:rPr>
          <w:color w:val="211F1F"/>
          <w:spacing w:val="-6"/>
          <w:sz w:val="20"/>
          <w:szCs w:val="20"/>
        </w:rPr>
        <w:t xml:space="preserve"> </w:t>
      </w:r>
      <w:r w:rsidR="00161693" w:rsidRPr="00BD002D">
        <w:rPr>
          <w:color w:val="211F1F"/>
          <w:sz w:val="20"/>
          <w:szCs w:val="20"/>
        </w:rPr>
        <w:t>in</w:t>
      </w:r>
      <w:r w:rsidR="00161693" w:rsidRPr="00BD002D">
        <w:rPr>
          <w:color w:val="211F1F"/>
          <w:spacing w:val="-9"/>
          <w:sz w:val="20"/>
          <w:szCs w:val="20"/>
        </w:rPr>
        <w:t xml:space="preserve"> </w:t>
      </w:r>
      <w:r w:rsidR="00161693" w:rsidRPr="00BD002D">
        <w:rPr>
          <w:color w:val="211F1F"/>
          <w:sz w:val="20"/>
          <w:szCs w:val="20"/>
        </w:rPr>
        <w:t>the</w:t>
      </w:r>
      <w:r w:rsidR="00161693" w:rsidRPr="00BD002D">
        <w:rPr>
          <w:color w:val="211F1F"/>
          <w:spacing w:val="-10"/>
          <w:sz w:val="20"/>
          <w:szCs w:val="20"/>
        </w:rPr>
        <w:t xml:space="preserve"> </w:t>
      </w:r>
      <w:r w:rsidR="00161693" w:rsidRPr="00BD002D">
        <w:rPr>
          <w:color w:val="211F1F"/>
          <w:sz w:val="20"/>
          <w:szCs w:val="20"/>
        </w:rPr>
        <w:t>testing</w:t>
      </w:r>
      <w:r w:rsidR="00161693" w:rsidRPr="00BD002D">
        <w:rPr>
          <w:color w:val="211F1F"/>
          <w:spacing w:val="-10"/>
          <w:sz w:val="20"/>
          <w:szCs w:val="20"/>
        </w:rPr>
        <w:t xml:space="preserve"> </w:t>
      </w:r>
      <w:r w:rsidR="00161693" w:rsidRPr="00BD002D">
        <w:rPr>
          <w:color w:val="211F1F"/>
          <w:sz w:val="20"/>
          <w:szCs w:val="20"/>
        </w:rPr>
        <w:t xml:space="preserve">room. </w:t>
      </w:r>
    </w:p>
    <w:p w14:paraId="3CD5430D" w14:textId="77777777" w:rsidR="0042151C" w:rsidRPr="00BD002D" w:rsidRDefault="00EA5F0D" w:rsidP="007C002F">
      <w:pPr>
        <w:pStyle w:val="ListParagraph"/>
        <w:numPr>
          <w:ilvl w:val="0"/>
          <w:numId w:val="5"/>
        </w:numPr>
        <w:tabs>
          <w:tab w:val="left" w:pos="1441"/>
        </w:tabs>
        <w:spacing w:after="0" w:line="240" w:lineRule="auto"/>
        <w:ind w:left="360" w:right="342"/>
        <w:rPr>
          <w:color w:val="211F1F"/>
          <w:sz w:val="20"/>
          <w:szCs w:val="20"/>
        </w:rPr>
      </w:pPr>
      <w:r>
        <w:rPr>
          <w:color w:val="211F1F"/>
          <w:sz w:val="20"/>
          <w:szCs w:val="20"/>
        </w:rPr>
        <w:t>CNML</w:t>
      </w:r>
      <w:r w:rsidR="00420BFF" w:rsidRPr="00BD002D">
        <w:rPr>
          <w:color w:val="211F1F"/>
          <w:sz w:val="20"/>
          <w:szCs w:val="20"/>
        </w:rPr>
        <w:t xml:space="preserve"> </w:t>
      </w:r>
      <w:r w:rsidR="00161693" w:rsidRPr="00BD002D">
        <w:rPr>
          <w:color w:val="211F1F"/>
          <w:sz w:val="20"/>
          <w:szCs w:val="20"/>
        </w:rPr>
        <w:t>Examinations</w:t>
      </w:r>
      <w:r w:rsidR="00161693" w:rsidRPr="00BD002D">
        <w:rPr>
          <w:color w:val="211F1F"/>
          <w:spacing w:val="-9"/>
          <w:sz w:val="20"/>
          <w:szCs w:val="20"/>
        </w:rPr>
        <w:t xml:space="preserve"> </w:t>
      </w:r>
      <w:r w:rsidR="00161693" w:rsidRPr="00BD002D">
        <w:rPr>
          <w:color w:val="211F1F"/>
          <w:sz w:val="20"/>
          <w:szCs w:val="20"/>
        </w:rPr>
        <w:t>are</w:t>
      </w:r>
      <w:r w:rsidR="00161693" w:rsidRPr="00BD002D">
        <w:rPr>
          <w:color w:val="211F1F"/>
          <w:spacing w:val="-9"/>
          <w:sz w:val="20"/>
          <w:szCs w:val="20"/>
        </w:rPr>
        <w:t xml:space="preserve"> </w:t>
      </w:r>
      <w:r w:rsidR="00161693" w:rsidRPr="00BD002D">
        <w:rPr>
          <w:color w:val="211F1F"/>
          <w:sz w:val="20"/>
          <w:szCs w:val="20"/>
        </w:rPr>
        <w:t>proprietary.</w:t>
      </w:r>
      <w:r w:rsidR="00161693" w:rsidRPr="00BD002D">
        <w:rPr>
          <w:color w:val="211F1F"/>
          <w:spacing w:val="-9"/>
          <w:sz w:val="20"/>
          <w:szCs w:val="20"/>
        </w:rPr>
        <w:t xml:space="preserve"> </w:t>
      </w:r>
      <w:r>
        <w:rPr>
          <w:color w:val="211F1F"/>
          <w:spacing w:val="-9"/>
          <w:sz w:val="20"/>
          <w:szCs w:val="20"/>
        </w:rPr>
        <w:t>CNML</w:t>
      </w:r>
      <w:r w:rsidR="00420BFF" w:rsidRPr="00BD002D">
        <w:rPr>
          <w:color w:val="211F1F"/>
          <w:spacing w:val="-9"/>
          <w:sz w:val="20"/>
          <w:szCs w:val="20"/>
        </w:rPr>
        <w:t xml:space="preserve"> examination questions may not be recorded or shared with any individual in any manner</w:t>
      </w:r>
      <w:r w:rsidR="00420BFF" w:rsidRPr="00BD002D">
        <w:rPr>
          <w:color w:val="211F1F"/>
          <w:sz w:val="20"/>
          <w:szCs w:val="20"/>
        </w:rPr>
        <w:t xml:space="preserve">. </w:t>
      </w:r>
      <w:r w:rsidR="00161693" w:rsidRPr="00BD002D">
        <w:rPr>
          <w:color w:val="211F1F"/>
          <w:sz w:val="20"/>
          <w:szCs w:val="20"/>
        </w:rPr>
        <w:t>No cameras, notes, tape recorders, pagers or cellular</w:t>
      </w:r>
      <w:r w:rsidR="00420BFF" w:rsidRPr="00BD002D">
        <w:rPr>
          <w:color w:val="211F1F"/>
          <w:sz w:val="20"/>
          <w:szCs w:val="20"/>
        </w:rPr>
        <w:t>/smart phones or other recording devices</w:t>
      </w:r>
      <w:r w:rsidR="00161693" w:rsidRPr="00BD002D">
        <w:rPr>
          <w:color w:val="211F1F"/>
          <w:sz w:val="20"/>
          <w:szCs w:val="20"/>
        </w:rPr>
        <w:t xml:space="preserve"> are allowed in the testing room.</w:t>
      </w:r>
      <w:r w:rsidR="00420BFF" w:rsidRPr="00BD002D">
        <w:rPr>
          <w:color w:val="211F1F"/>
          <w:sz w:val="20"/>
          <w:szCs w:val="20"/>
        </w:rPr>
        <w:t xml:space="preserve"> Possession of a cellular/smart phone or other electronic devices is strictly prohibited and will result in dismissal from the </w:t>
      </w:r>
      <w:r>
        <w:rPr>
          <w:color w:val="211F1F"/>
          <w:sz w:val="20"/>
          <w:szCs w:val="20"/>
        </w:rPr>
        <w:t>CNML</w:t>
      </w:r>
      <w:r w:rsidR="00420BFF" w:rsidRPr="00BD002D">
        <w:rPr>
          <w:color w:val="211F1F"/>
          <w:sz w:val="20"/>
          <w:szCs w:val="20"/>
        </w:rPr>
        <w:t xml:space="preserve"> Examination.</w:t>
      </w:r>
    </w:p>
    <w:p w14:paraId="5C7A12B4" w14:textId="77777777" w:rsidR="0042151C" w:rsidRPr="00BD002D" w:rsidRDefault="00420BFF" w:rsidP="007C002F">
      <w:pPr>
        <w:pStyle w:val="ListParagraph"/>
        <w:numPr>
          <w:ilvl w:val="0"/>
          <w:numId w:val="5"/>
        </w:numPr>
        <w:tabs>
          <w:tab w:val="left" w:pos="1441"/>
        </w:tabs>
        <w:spacing w:after="0" w:line="240" w:lineRule="auto"/>
        <w:ind w:left="360"/>
        <w:rPr>
          <w:sz w:val="20"/>
          <w:szCs w:val="20"/>
        </w:rPr>
      </w:pPr>
      <w:r w:rsidRPr="00BD002D">
        <w:rPr>
          <w:color w:val="211F1F"/>
          <w:sz w:val="20"/>
          <w:szCs w:val="20"/>
        </w:rPr>
        <w:t>Eating</w:t>
      </w:r>
      <w:r w:rsidR="00161693" w:rsidRPr="00BD002D">
        <w:rPr>
          <w:color w:val="211F1F"/>
          <w:sz w:val="20"/>
          <w:szCs w:val="20"/>
        </w:rPr>
        <w:t>,</w:t>
      </w:r>
      <w:r w:rsidR="00161693" w:rsidRPr="00BD002D">
        <w:rPr>
          <w:color w:val="211F1F"/>
          <w:spacing w:val="-8"/>
          <w:sz w:val="20"/>
          <w:szCs w:val="20"/>
        </w:rPr>
        <w:t xml:space="preserve"> </w:t>
      </w:r>
      <w:r w:rsidR="00161693" w:rsidRPr="00BD002D">
        <w:rPr>
          <w:color w:val="211F1F"/>
          <w:sz w:val="20"/>
          <w:szCs w:val="20"/>
        </w:rPr>
        <w:t>drinking</w:t>
      </w:r>
      <w:r w:rsidR="00161693" w:rsidRPr="00BD002D">
        <w:rPr>
          <w:color w:val="211F1F"/>
          <w:spacing w:val="-5"/>
          <w:sz w:val="20"/>
          <w:szCs w:val="20"/>
        </w:rPr>
        <w:t xml:space="preserve"> </w:t>
      </w:r>
      <w:r w:rsidR="00161693" w:rsidRPr="00BD002D">
        <w:rPr>
          <w:color w:val="211F1F"/>
          <w:sz w:val="20"/>
          <w:szCs w:val="20"/>
        </w:rPr>
        <w:t>or</w:t>
      </w:r>
      <w:r w:rsidR="00161693" w:rsidRPr="00BD002D">
        <w:rPr>
          <w:color w:val="211F1F"/>
          <w:spacing w:val="-3"/>
          <w:sz w:val="20"/>
          <w:szCs w:val="20"/>
        </w:rPr>
        <w:t xml:space="preserve"> </w:t>
      </w:r>
      <w:r w:rsidR="00161693" w:rsidRPr="00BD002D">
        <w:rPr>
          <w:color w:val="211F1F"/>
          <w:sz w:val="20"/>
          <w:szCs w:val="20"/>
        </w:rPr>
        <w:t>smoking</w:t>
      </w:r>
      <w:r w:rsidR="00161693" w:rsidRPr="00BD002D">
        <w:rPr>
          <w:color w:val="211F1F"/>
          <w:spacing w:val="-2"/>
          <w:sz w:val="20"/>
          <w:szCs w:val="20"/>
        </w:rPr>
        <w:t xml:space="preserve"> </w:t>
      </w:r>
      <w:r w:rsidR="00161693" w:rsidRPr="00BD002D">
        <w:rPr>
          <w:color w:val="211F1F"/>
          <w:sz w:val="20"/>
          <w:szCs w:val="20"/>
        </w:rPr>
        <w:t>is</w:t>
      </w:r>
      <w:r w:rsidR="00161693" w:rsidRPr="00BD002D">
        <w:rPr>
          <w:color w:val="211F1F"/>
          <w:spacing w:val="-6"/>
          <w:sz w:val="20"/>
          <w:szCs w:val="20"/>
        </w:rPr>
        <w:t xml:space="preserve"> </w:t>
      </w:r>
      <w:r w:rsidRPr="00BD002D">
        <w:rPr>
          <w:color w:val="211F1F"/>
          <w:spacing w:val="-6"/>
          <w:sz w:val="20"/>
          <w:szCs w:val="20"/>
        </w:rPr>
        <w:t xml:space="preserve">not </w:t>
      </w:r>
      <w:r w:rsidR="00161693" w:rsidRPr="00BD002D">
        <w:rPr>
          <w:color w:val="211F1F"/>
          <w:sz w:val="20"/>
          <w:szCs w:val="20"/>
        </w:rPr>
        <w:t>permitted</w:t>
      </w:r>
      <w:r w:rsidR="00161693" w:rsidRPr="00BD002D">
        <w:rPr>
          <w:color w:val="211F1F"/>
          <w:spacing w:val="-3"/>
          <w:sz w:val="20"/>
          <w:szCs w:val="20"/>
        </w:rPr>
        <w:t xml:space="preserve"> </w:t>
      </w:r>
      <w:r w:rsidR="00161693" w:rsidRPr="00BD002D">
        <w:rPr>
          <w:color w:val="211F1F"/>
          <w:sz w:val="20"/>
          <w:szCs w:val="20"/>
        </w:rPr>
        <w:t>in</w:t>
      </w:r>
      <w:r w:rsidR="00161693" w:rsidRPr="00BD002D">
        <w:rPr>
          <w:color w:val="211F1F"/>
          <w:spacing w:val="-4"/>
          <w:sz w:val="20"/>
          <w:szCs w:val="20"/>
        </w:rPr>
        <w:t xml:space="preserve"> </w:t>
      </w:r>
      <w:r w:rsidR="00161693" w:rsidRPr="00BD002D">
        <w:rPr>
          <w:color w:val="211F1F"/>
          <w:sz w:val="20"/>
          <w:szCs w:val="20"/>
        </w:rPr>
        <w:t>the</w:t>
      </w:r>
      <w:r w:rsidR="00161693" w:rsidRPr="00BD002D">
        <w:rPr>
          <w:color w:val="211F1F"/>
          <w:spacing w:val="-6"/>
          <w:sz w:val="20"/>
          <w:szCs w:val="20"/>
        </w:rPr>
        <w:t xml:space="preserve"> </w:t>
      </w:r>
      <w:r w:rsidR="00161693" w:rsidRPr="00BD002D">
        <w:rPr>
          <w:color w:val="211F1F"/>
          <w:sz w:val="20"/>
          <w:szCs w:val="20"/>
        </w:rPr>
        <w:t>testing</w:t>
      </w:r>
      <w:r w:rsidR="00161693" w:rsidRPr="00BD002D">
        <w:rPr>
          <w:color w:val="211F1F"/>
          <w:spacing w:val="-6"/>
          <w:sz w:val="20"/>
          <w:szCs w:val="20"/>
        </w:rPr>
        <w:t xml:space="preserve"> </w:t>
      </w:r>
      <w:r w:rsidR="00161693" w:rsidRPr="00BD002D">
        <w:rPr>
          <w:color w:val="211F1F"/>
          <w:sz w:val="20"/>
          <w:szCs w:val="20"/>
        </w:rPr>
        <w:t>room.</w:t>
      </w:r>
    </w:p>
    <w:p w14:paraId="522C5A15" w14:textId="77777777" w:rsidR="0042151C" w:rsidRPr="00BD002D" w:rsidRDefault="00161693" w:rsidP="007C002F">
      <w:pPr>
        <w:pStyle w:val="ListParagraph"/>
        <w:numPr>
          <w:ilvl w:val="0"/>
          <w:numId w:val="5"/>
        </w:numPr>
        <w:tabs>
          <w:tab w:val="left" w:pos="1441"/>
        </w:tabs>
        <w:spacing w:after="0" w:line="240" w:lineRule="auto"/>
        <w:ind w:left="360" w:right="931"/>
        <w:rPr>
          <w:sz w:val="20"/>
          <w:szCs w:val="20"/>
        </w:rPr>
      </w:pPr>
      <w:r w:rsidRPr="00BD002D">
        <w:rPr>
          <w:color w:val="211F1F"/>
          <w:sz w:val="20"/>
          <w:szCs w:val="20"/>
        </w:rPr>
        <w:t>No</w:t>
      </w:r>
      <w:r w:rsidRPr="00BD002D">
        <w:rPr>
          <w:color w:val="211F1F"/>
          <w:spacing w:val="-9"/>
          <w:sz w:val="20"/>
          <w:szCs w:val="20"/>
        </w:rPr>
        <w:t xml:space="preserve"> </w:t>
      </w:r>
      <w:r w:rsidRPr="00BD002D">
        <w:rPr>
          <w:color w:val="211F1F"/>
          <w:sz w:val="20"/>
          <w:szCs w:val="20"/>
        </w:rPr>
        <w:t>documents</w:t>
      </w:r>
      <w:r w:rsidRPr="00BD002D">
        <w:rPr>
          <w:color w:val="211F1F"/>
          <w:spacing w:val="-7"/>
          <w:sz w:val="20"/>
          <w:szCs w:val="20"/>
        </w:rPr>
        <w:t xml:space="preserve"> </w:t>
      </w:r>
      <w:r w:rsidRPr="00BD002D">
        <w:rPr>
          <w:color w:val="211F1F"/>
          <w:sz w:val="20"/>
          <w:szCs w:val="20"/>
        </w:rPr>
        <w:t>or</w:t>
      </w:r>
      <w:r w:rsidR="00420BFF" w:rsidRPr="00BD002D">
        <w:rPr>
          <w:color w:val="211F1F"/>
          <w:spacing w:val="-7"/>
          <w:sz w:val="20"/>
          <w:szCs w:val="20"/>
        </w:rPr>
        <w:t xml:space="preserve"> notes</w:t>
      </w:r>
      <w:r w:rsidRPr="00BD002D">
        <w:rPr>
          <w:color w:val="211F1F"/>
          <w:spacing w:val="-7"/>
          <w:sz w:val="20"/>
          <w:szCs w:val="20"/>
        </w:rPr>
        <w:t xml:space="preserve"> </w:t>
      </w:r>
      <w:r w:rsidRPr="00BD002D">
        <w:rPr>
          <w:color w:val="211F1F"/>
          <w:sz w:val="20"/>
          <w:szCs w:val="20"/>
        </w:rPr>
        <w:t>of</w:t>
      </w:r>
      <w:r w:rsidRPr="00BD002D">
        <w:rPr>
          <w:color w:val="211F1F"/>
          <w:spacing w:val="-9"/>
          <w:sz w:val="20"/>
          <w:szCs w:val="20"/>
        </w:rPr>
        <w:t xml:space="preserve"> </w:t>
      </w:r>
      <w:r w:rsidRPr="00BD002D">
        <w:rPr>
          <w:color w:val="211F1F"/>
          <w:sz w:val="20"/>
          <w:szCs w:val="20"/>
        </w:rPr>
        <w:t>any</w:t>
      </w:r>
      <w:r w:rsidRPr="00BD002D">
        <w:rPr>
          <w:color w:val="211F1F"/>
          <w:spacing w:val="-6"/>
          <w:sz w:val="20"/>
          <w:szCs w:val="20"/>
        </w:rPr>
        <w:t xml:space="preserve"> </w:t>
      </w:r>
      <w:r w:rsidRPr="00BD002D">
        <w:rPr>
          <w:color w:val="211F1F"/>
          <w:sz w:val="20"/>
          <w:szCs w:val="20"/>
        </w:rPr>
        <w:t>kind</w:t>
      </w:r>
      <w:r w:rsidRPr="00BD002D">
        <w:rPr>
          <w:color w:val="211F1F"/>
          <w:spacing w:val="-6"/>
          <w:sz w:val="20"/>
          <w:szCs w:val="20"/>
        </w:rPr>
        <w:t xml:space="preserve"> </w:t>
      </w:r>
      <w:r w:rsidR="00420BFF" w:rsidRPr="00BD002D">
        <w:rPr>
          <w:color w:val="211F1F"/>
          <w:spacing w:val="-6"/>
          <w:sz w:val="20"/>
          <w:szCs w:val="20"/>
        </w:rPr>
        <w:t xml:space="preserve">may be taken from </w:t>
      </w:r>
      <w:r w:rsidRPr="00BD002D">
        <w:rPr>
          <w:color w:val="211F1F"/>
          <w:sz w:val="20"/>
          <w:szCs w:val="20"/>
        </w:rPr>
        <w:t>the</w:t>
      </w:r>
      <w:r w:rsidRPr="00BD002D">
        <w:rPr>
          <w:color w:val="211F1F"/>
          <w:spacing w:val="-6"/>
          <w:sz w:val="20"/>
          <w:szCs w:val="20"/>
        </w:rPr>
        <w:t xml:space="preserve"> </w:t>
      </w:r>
      <w:r w:rsidRPr="00BD002D">
        <w:rPr>
          <w:color w:val="211F1F"/>
          <w:sz w:val="20"/>
          <w:szCs w:val="20"/>
        </w:rPr>
        <w:t>testing</w:t>
      </w:r>
      <w:r w:rsidRPr="00BD002D">
        <w:rPr>
          <w:color w:val="211F1F"/>
          <w:spacing w:val="-8"/>
          <w:sz w:val="20"/>
          <w:szCs w:val="20"/>
        </w:rPr>
        <w:t xml:space="preserve"> </w:t>
      </w:r>
      <w:r w:rsidRPr="00BD002D">
        <w:rPr>
          <w:color w:val="211F1F"/>
          <w:sz w:val="20"/>
          <w:szCs w:val="20"/>
        </w:rPr>
        <w:t>room.</w:t>
      </w:r>
      <w:r w:rsidRPr="00BD002D">
        <w:rPr>
          <w:color w:val="211F1F"/>
          <w:spacing w:val="-5"/>
          <w:sz w:val="20"/>
          <w:szCs w:val="20"/>
        </w:rPr>
        <w:t xml:space="preserve"> </w:t>
      </w:r>
      <w:r w:rsidRPr="00BD002D">
        <w:rPr>
          <w:color w:val="211F1F"/>
          <w:sz w:val="20"/>
          <w:szCs w:val="20"/>
        </w:rPr>
        <w:t>Each candidate will be provided one sheet of scratch paper that must be returned to the supervisor at the completion of</w:t>
      </w:r>
      <w:r w:rsidRPr="00BD002D">
        <w:rPr>
          <w:color w:val="211F1F"/>
          <w:spacing w:val="-28"/>
          <w:sz w:val="20"/>
          <w:szCs w:val="20"/>
        </w:rPr>
        <w:t xml:space="preserve"> </w:t>
      </w:r>
      <w:r w:rsidRPr="00BD002D">
        <w:rPr>
          <w:color w:val="211F1F"/>
          <w:sz w:val="20"/>
          <w:szCs w:val="20"/>
        </w:rPr>
        <w:t>testing.</w:t>
      </w:r>
    </w:p>
    <w:p w14:paraId="0A88B78A" w14:textId="77777777" w:rsidR="0042151C" w:rsidRPr="00BD002D" w:rsidRDefault="00161693" w:rsidP="007C002F">
      <w:pPr>
        <w:pStyle w:val="ListParagraph"/>
        <w:numPr>
          <w:ilvl w:val="0"/>
          <w:numId w:val="5"/>
        </w:numPr>
        <w:tabs>
          <w:tab w:val="left" w:pos="1441"/>
        </w:tabs>
        <w:spacing w:after="0" w:line="240" w:lineRule="auto"/>
        <w:ind w:left="360" w:right="1359"/>
        <w:rPr>
          <w:sz w:val="20"/>
          <w:szCs w:val="20"/>
        </w:rPr>
      </w:pPr>
      <w:r w:rsidRPr="00BD002D">
        <w:rPr>
          <w:color w:val="211F1F"/>
          <w:sz w:val="20"/>
          <w:szCs w:val="20"/>
        </w:rPr>
        <w:t>No</w:t>
      </w:r>
      <w:r w:rsidRPr="00BD002D">
        <w:rPr>
          <w:color w:val="211F1F"/>
          <w:spacing w:val="-10"/>
          <w:sz w:val="20"/>
          <w:szCs w:val="20"/>
        </w:rPr>
        <w:t xml:space="preserve"> </w:t>
      </w:r>
      <w:r w:rsidRPr="00BD002D">
        <w:rPr>
          <w:color w:val="211F1F"/>
          <w:sz w:val="20"/>
          <w:szCs w:val="20"/>
        </w:rPr>
        <w:t>questions</w:t>
      </w:r>
      <w:r w:rsidRPr="00BD002D">
        <w:rPr>
          <w:color w:val="211F1F"/>
          <w:spacing w:val="-8"/>
          <w:sz w:val="20"/>
          <w:szCs w:val="20"/>
        </w:rPr>
        <w:t xml:space="preserve"> </w:t>
      </w:r>
      <w:r w:rsidRPr="00BD002D">
        <w:rPr>
          <w:color w:val="211F1F"/>
          <w:sz w:val="20"/>
          <w:szCs w:val="20"/>
        </w:rPr>
        <w:t>concerning</w:t>
      </w:r>
      <w:r w:rsidRPr="00BD002D">
        <w:rPr>
          <w:color w:val="211F1F"/>
          <w:spacing w:val="-11"/>
          <w:sz w:val="20"/>
          <w:szCs w:val="20"/>
        </w:rPr>
        <w:t xml:space="preserve"> </w:t>
      </w:r>
      <w:r w:rsidRPr="00BD002D">
        <w:rPr>
          <w:color w:val="211F1F"/>
          <w:sz w:val="20"/>
          <w:szCs w:val="20"/>
        </w:rPr>
        <w:t>the</w:t>
      </w:r>
      <w:r w:rsidRPr="00BD002D">
        <w:rPr>
          <w:color w:val="211F1F"/>
          <w:spacing w:val="-4"/>
          <w:sz w:val="20"/>
          <w:szCs w:val="20"/>
        </w:rPr>
        <w:t xml:space="preserve"> </w:t>
      </w:r>
      <w:r w:rsidRPr="00BD002D">
        <w:rPr>
          <w:color w:val="211F1F"/>
          <w:sz w:val="20"/>
          <w:szCs w:val="20"/>
        </w:rPr>
        <w:t>content</w:t>
      </w:r>
      <w:r w:rsidRPr="00BD002D">
        <w:rPr>
          <w:color w:val="211F1F"/>
          <w:spacing w:val="-10"/>
          <w:sz w:val="20"/>
          <w:szCs w:val="20"/>
        </w:rPr>
        <w:t xml:space="preserve"> </w:t>
      </w:r>
      <w:r w:rsidRPr="00BD002D">
        <w:rPr>
          <w:color w:val="211F1F"/>
          <w:sz w:val="20"/>
          <w:szCs w:val="20"/>
        </w:rPr>
        <w:t>of</w:t>
      </w:r>
      <w:r w:rsidRPr="00BD002D">
        <w:rPr>
          <w:color w:val="211F1F"/>
          <w:spacing w:val="-6"/>
          <w:sz w:val="20"/>
          <w:szCs w:val="20"/>
        </w:rPr>
        <w:t xml:space="preserve"> </w:t>
      </w:r>
      <w:r w:rsidRPr="00BD002D">
        <w:rPr>
          <w:color w:val="211F1F"/>
          <w:sz w:val="20"/>
          <w:szCs w:val="20"/>
        </w:rPr>
        <w:t>the</w:t>
      </w:r>
      <w:r w:rsidRPr="00BD002D">
        <w:rPr>
          <w:color w:val="211F1F"/>
          <w:spacing w:val="-5"/>
          <w:sz w:val="20"/>
          <w:szCs w:val="20"/>
        </w:rPr>
        <w:t xml:space="preserve"> </w:t>
      </w:r>
      <w:r w:rsidR="00EA5F0D">
        <w:rPr>
          <w:color w:val="211F1F"/>
          <w:spacing w:val="-5"/>
          <w:sz w:val="20"/>
          <w:szCs w:val="20"/>
        </w:rPr>
        <w:t>CNML</w:t>
      </w:r>
      <w:r w:rsidR="00420BFF" w:rsidRPr="00BD002D">
        <w:rPr>
          <w:color w:val="211F1F"/>
          <w:spacing w:val="-5"/>
          <w:sz w:val="20"/>
          <w:szCs w:val="20"/>
        </w:rPr>
        <w:t xml:space="preserve"> </w:t>
      </w:r>
      <w:r w:rsidRPr="00BD002D">
        <w:rPr>
          <w:color w:val="211F1F"/>
          <w:sz w:val="20"/>
          <w:szCs w:val="20"/>
        </w:rPr>
        <w:t>examination</w:t>
      </w:r>
      <w:r w:rsidRPr="00BD002D">
        <w:rPr>
          <w:color w:val="211F1F"/>
          <w:spacing w:val="-5"/>
          <w:sz w:val="20"/>
          <w:szCs w:val="20"/>
        </w:rPr>
        <w:t xml:space="preserve"> </w:t>
      </w:r>
      <w:r w:rsidRPr="00BD002D">
        <w:rPr>
          <w:color w:val="211F1F"/>
          <w:sz w:val="20"/>
          <w:szCs w:val="20"/>
        </w:rPr>
        <w:t>may</w:t>
      </w:r>
      <w:r w:rsidRPr="00BD002D">
        <w:rPr>
          <w:color w:val="211F1F"/>
          <w:spacing w:val="-10"/>
          <w:sz w:val="20"/>
          <w:szCs w:val="20"/>
        </w:rPr>
        <w:t xml:space="preserve"> </w:t>
      </w:r>
      <w:r w:rsidRPr="00BD002D">
        <w:rPr>
          <w:color w:val="211F1F"/>
          <w:sz w:val="20"/>
          <w:szCs w:val="20"/>
        </w:rPr>
        <w:t>be</w:t>
      </w:r>
      <w:r w:rsidRPr="00BD002D">
        <w:rPr>
          <w:color w:val="211F1F"/>
          <w:spacing w:val="-8"/>
          <w:sz w:val="20"/>
          <w:szCs w:val="20"/>
        </w:rPr>
        <w:t xml:space="preserve"> </w:t>
      </w:r>
      <w:r w:rsidRPr="00BD002D">
        <w:rPr>
          <w:color w:val="211F1F"/>
          <w:sz w:val="20"/>
          <w:szCs w:val="20"/>
        </w:rPr>
        <w:t>asked</w:t>
      </w:r>
      <w:r w:rsidRPr="00BD002D">
        <w:rPr>
          <w:color w:val="211F1F"/>
          <w:spacing w:val="-7"/>
          <w:sz w:val="20"/>
          <w:szCs w:val="20"/>
        </w:rPr>
        <w:t xml:space="preserve"> </w:t>
      </w:r>
      <w:r w:rsidR="00420BFF" w:rsidRPr="00BD002D">
        <w:rPr>
          <w:color w:val="211F1F"/>
          <w:spacing w:val="-7"/>
          <w:sz w:val="20"/>
          <w:szCs w:val="20"/>
        </w:rPr>
        <w:t xml:space="preserve">of anyone </w:t>
      </w:r>
      <w:r w:rsidRPr="00BD002D">
        <w:rPr>
          <w:color w:val="211F1F"/>
          <w:sz w:val="20"/>
          <w:szCs w:val="20"/>
        </w:rPr>
        <w:t>during</w:t>
      </w:r>
      <w:r w:rsidRPr="00BD002D">
        <w:rPr>
          <w:color w:val="211F1F"/>
          <w:spacing w:val="-5"/>
          <w:sz w:val="20"/>
          <w:szCs w:val="20"/>
        </w:rPr>
        <w:t xml:space="preserve"> </w:t>
      </w:r>
      <w:r w:rsidRPr="00BD002D">
        <w:rPr>
          <w:color w:val="211F1F"/>
          <w:spacing w:val="-2"/>
          <w:sz w:val="20"/>
          <w:szCs w:val="20"/>
        </w:rPr>
        <w:t xml:space="preserve">the </w:t>
      </w:r>
      <w:r w:rsidRPr="00BD002D">
        <w:rPr>
          <w:color w:val="211F1F"/>
          <w:sz w:val="20"/>
          <w:szCs w:val="20"/>
        </w:rPr>
        <w:t>examination.</w:t>
      </w:r>
    </w:p>
    <w:p w14:paraId="39F5EFCA" w14:textId="4B7797BD" w:rsidR="0042151C" w:rsidRPr="00BD002D" w:rsidRDefault="002723C6" w:rsidP="007C002F">
      <w:pPr>
        <w:pStyle w:val="ListParagraph"/>
        <w:numPr>
          <w:ilvl w:val="0"/>
          <w:numId w:val="5"/>
        </w:numPr>
        <w:tabs>
          <w:tab w:val="left" w:pos="1441"/>
        </w:tabs>
        <w:spacing w:after="0" w:line="240" w:lineRule="auto"/>
        <w:ind w:left="360" w:right="620"/>
        <w:rPr>
          <w:sz w:val="20"/>
          <w:szCs w:val="20"/>
        </w:rPr>
      </w:pPr>
      <w:commentRangeStart w:id="84"/>
      <w:r>
        <w:rPr>
          <w:color w:val="211F1F"/>
          <w:sz w:val="20"/>
          <w:szCs w:val="20"/>
        </w:rPr>
        <w:t xml:space="preserve">There are </w:t>
      </w:r>
      <w:r w:rsidRPr="00337203">
        <w:rPr>
          <w:color w:val="211F1F"/>
          <w:sz w:val="20"/>
          <w:szCs w:val="20"/>
          <w:u w:val="single"/>
        </w:rPr>
        <w:t>no scheduled</w:t>
      </w:r>
      <w:r>
        <w:rPr>
          <w:color w:val="211F1F"/>
          <w:sz w:val="20"/>
          <w:szCs w:val="20"/>
        </w:rPr>
        <w:t xml:space="preserve"> </w:t>
      </w:r>
      <w:r w:rsidRPr="00337203">
        <w:rPr>
          <w:color w:val="211F1F"/>
          <w:sz w:val="20"/>
          <w:szCs w:val="20"/>
        </w:rPr>
        <w:t>breaks</w:t>
      </w:r>
      <w:r>
        <w:rPr>
          <w:color w:val="211F1F"/>
          <w:sz w:val="20"/>
          <w:szCs w:val="20"/>
        </w:rPr>
        <w:t xml:space="preserve">. </w:t>
      </w:r>
      <w:r w:rsidR="00161693" w:rsidRPr="00BD002D">
        <w:rPr>
          <w:color w:val="211F1F"/>
          <w:sz w:val="20"/>
          <w:szCs w:val="20"/>
        </w:rPr>
        <w:t>Permission</w:t>
      </w:r>
      <w:r w:rsidR="00161693" w:rsidRPr="00BD002D">
        <w:rPr>
          <w:color w:val="211F1F"/>
          <w:spacing w:val="-7"/>
          <w:sz w:val="20"/>
          <w:szCs w:val="20"/>
        </w:rPr>
        <w:t xml:space="preserve"> </w:t>
      </w:r>
      <w:r w:rsidR="00161693" w:rsidRPr="00BD002D">
        <w:rPr>
          <w:color w:val="211F1F"/>
          <w:sz w:val="20"/>
          <w:szCs w:val="20"/>
        </w:rPr>
        <w:t>from</w:t>
      </w:r>
      <w:r w:rsidR="00161693" w:rsidRPr="00BD002D">
        <w:rPr>
          <w:color w:val="211F1F"/>
          <w:spacing w:val="-9"/>
          <w:sz w:val="20"/>
          <w:szCs w:val="20"/>
        </w:rPr>
        <w:t xml:space="preserve"> </w:t>
      </w:r>
      <w:r w:rsidR="00161693" w:rsidRPr="00BD002D">
        <w:rPr>
          <w:color w:val="211F1F"/>
          <w:sz w:val="20"/>
          <w:szCs w:val="20"/>
        </w:rPr>
        <w:t>the</w:t>
      </w:r>
      <w:r w:rsidR="00161693" w:rsidRPr="00BD002D">
        <w:rPr>
          <w:color w:val="211F1F"/>
          <w:spacing w:val="-7"/>
          <w:sz w:val="20"/>
          <w:szCs w:val="20"/>
        </w:rPr>
        <w:t xml:space="preserve"> </w:t>
      </w:r>
      <w:r w:rsidR="00161693" w:rsidRPr="00BD002D">
        <w:rPr>
          <w:color w:val="211F1F"/>
          <w:sz w:val="20"/>
          <w:szCs w:val="20"/>
        </w:rPr>
        <w:t>examination</w:t>
      </w:r>
      <w:r w:rsidR="00161693" w:rsidRPr="00BD002D">
        <w:rPr>
          <w:color w:val="211F1F"/>
          <w:spacing w:val="-9"/>
          <w:sz w:val="20"/>
          <w:szCs w:val="20"/>
        </w:rPr>
        <w:t xml:space="preserve"> </w:t>
      </w:r>
      <w:r w:rsidR="00161693" w:rsidRPr="00BD002D">
        <w:rPr>
          <w:color w:val="211F1F"/>
          <w:sz w:val="20"/>
          <w:szCs w:val="20"/>
        </w:rPr>
        <w:t>proctor</w:t>
      </w:r>
      <w:r w:rsidR="00161693" w:rsidRPr="00BD002D">
        <w:rPr>
          <w:color w:val="211F1F"/>
          <w:spacing w:val="-5"/>
          <w:sz w:val="20"/>
          <w:szCs w:val="20"/>
        </w:rPr>
        <w:t xml:space="preserve"> </w:t>
      </w:r>
      <w:r w:rsidR="00161693" w:rsidRPr="00BD002D">
        <w:rPr>
          <w:color w:val="211F1F"/>
          <w:sz w:val="20"/>
          <w:szCs w:val="20"/>
        </w:rPr>
        <w:t>is</w:t>
      </w:r>
      <w:r w:rsidR="00161693" w:rsidRPr="00BD002D">
        <w:rPr>
          <w:color w:val="211F1F"/>
          <w:spacing w:val="-10"/>
          <w:sz w:val="20"/>
          <w:szCs w:val="20"/>
        </w:rPr>
        <w:t xml:space="preserve"> </w:t>
      </w:r>
      <w:r w:rsidR="00161693" w:rsidRPr="00BD002D">
        <w:rPr>
          <w:color w:val="211F1F"/>
          <w:sz w:val="20"/>
          <w:szCs w:val="20"/>
        </w:rPr>
        <w:t>required</w:t>
      </w:r>
      <w:r w:rsidR="00161693" w:rsidRPr="00BD002D">
        <w:rPr>
          <w:color w:val="211F1F"/>
          <w:spacing w:val="-6"/>
          <w:sz w:val="20"/>
          <w:szCs w:val="20"/>
        </w:rPr>
        <w:t xml:space="preserve"> </w:t>
      </w:r>
      <w:r w:rsidR="00161693" w:rsidRPr="00BD002D">
        <w:rPr>
          <w:color w:val="211F1F"/>
          <w:sz w:val="20"/>
          <w:szCs w:val="20"/>
        </w:rPr>
        <w:t>to</w:t>
      </w:r>
      <w:r w:rsidR="00161693" w:rsidRPr="00BD002D">
        <w:rPr>
          <w:color w:val="211F1F"/>
          <w:spacing w:val="-4"/>
          <w:sz w:val="20"/>
          <w:szCs w:val="20"/>
        </w:rPr>
        <w:t xml:space="preserve"> </w:t>
      </w:r>
      <w:r w:rsidR="00161693" w:rsidRPr="00BD002D">
        <w:rPr>
          <w:color w:val="211F1F"/>
          <w:sz w:val="20"/>
          <w:szCs w:val="20"/>
        </w:rPr>
        <w:t>leave</w:t>
      </w:r>
      <w:r w:rsidR="00161693" w:rsidRPr="00BD002D">
        <w:rPr>
          <w:color w:val="211F1F"/>
          <w:spacing w:val="-9"/>
          <w:sz w:val="20"/>
          <w:szCs w:val="20"/>
        </w:rPr>
        <w:t xml:space="preserve"> </w:t>
      </w:r>
      <w:r w:rsidR="00161693" w:rsidRPr="00BD002D">
        <w:rPr>
          <w:color w:val="211F1F"/>
          <w:sz w:val="20"/>
          <w:szCs w:val="20"/>
        </w:rPr>
        <w:t>the</w:t>
      </w:r>
      <w:r w:rsidR="00161693" w:rsidRPr="00BD002D">
        <w:rPr>
          <w:color w:val="211F1F"/>
          <w:spacing w:val="-9"/>
          <w:sz w:val="20"/>
          <w:szCs w:val="20"/>
        </w:rPr>
        <w:t xml:space="preserve"> </w:t>
      </w:r>
      <w:r w:rsidR="00161693" w:rsidRPr="00BD002D">
        <w:rPr>
          <w:color w:val="211F1F"/>
          <w:sz w:val="20"/>
          <w:szCs w:val="20"/>
        </w:rPr>
        <w:t>testing</w:t>
      </w:r>
      <w:r w:rsidR="00161693" w:rsidRPr="00BD002D">
        <w:rPr>
          <w:color w:val="211F1F"/>
          <w:spacing w:val="-10"/>
          <w:sz w:val="20"/>
          <w:szCs w:val="20"/>
        </w:rPr>
        <w:t xml:space="preserve"> </w:t>
      </w:r>
      <w:r w:rsidR="00161693" w:rsidRPr="00BD002D">
        <w:rPr>
          <w:color w:val="211F1F"/>
          <w:sz w:val="20"/>
          <w:szCs w:val="20"/>
        </w:rPr>
        <w:t>room</w:t>
      </w:r>
      <w:r w:rsidR="00161693" w:rsidRPr="00BD002D">
        <w:rPr>
          <w:color w:val="211F1F"/>
          <w:spacing w:val="-4"/>
          <w:sz w:val="20"/>
          <w:szCs w:val="20"/>
        </w:rPr>
        <w:t xml:space="preserve"> </w:t>
      </w:r>
      <w:r w:rsidR="00161693" w:rsidRPr="00BD002D">
        <w:rPr>
          <w:color w:val="211F1F"/>
          <w:sz w:val="20"/>
          <w:szCs w:val="20"/>
        </w:rPr>
        <w:t>during</w:t>
      </w:r>
      <w:r w:rsidR="00161693" w:rsidRPr="00BD002D">
        <w:rPr>
          <w:color w:val="211F1F"/>
          <w:spacing w:val="-8"/>
          <w:sz w:val="20"/>
          <w:szCs w:val="20"/>
        </w:rPr>
        <w:t xml:space="preserve"> </w:t>
      </w:r>
      <w:r w:rsidR="00161693" w:rsidRPr="00BD002D">
        <w:rPr>
          <w:color w:val="211F1F"/>
          <w:spacing w:val="-2"/>
          <w:sz w:val="20"/>
          <w:szCs w:val="20"/>
        </w:rPr>
        <w:t xml:space="preserve">the </w:t>
      </w:r>
      <w:r w:rsidR="00161693" w:rsidRPr="00BD002D">
        <w:rPr>
          <w:color w:val="211F1F"/>
          <w:sz w:val="20"/>
          <w:szCs w:val="20"/>
        </w:rPr>
        <w:t>examination.</w:t>
      </w:r>
      <w:r w:rsidR="00161693" w:rsidRPr="00BD002D">
        <w:rPr>
          <w:color w:val="211F1F"/>
          <w:spacing w:val="-11"/>
          <w:sz w:val="20"/>
          <w:szCs w:val="20"/>
        </w:rPr>
        <w:t xml:space="preserve"> </w:t>
      </w:r>
      <w:r w:rsidR="00FF09BD">
        <w:rPr>
          <w:color w:val="211F1F"/>
          <w:spacing w:val="-11"/>
          <w:sz w:val="20"/>
          <w:szCs w:val="20"/>
        </w:rPr>
        <w:t xml:space="preserve">For </w:t>
      </w:r>
      <w:r w:rsidR="00B70D44">
        <w:rPr>
          <w:color w:val="211F1F"/>
          <w:spacing w:val="-11"/>
          <w:sz w:val="20"/>
          <w:szCs w:val="20"/>
        </w:rPr>
        <w:t>Live R</w:t>
      </w:r>
      <w:r w:rsidR="00FF09BD">
        <w:rPr>
          <w:color w:val="211F1F"/>
          <w:spacing w:val="-11"/>
          <w:sz w:val="20"/>
          <w:szCs w:val="20"/>
        </w:rPr>
        <w:t xml:space="preserve">emote </w:t>
      </w:r>
      <w:r w:rsidR="00B70D44">
        <w:rPr>
          <w:color w:val="211F1F"/>
          <w:spacing w:val="-11"/>
          <w:sz w:val="20"/>
          <w:szCs w:val="20"/>
        </w:rPr>
        <w:t>P</w:t>
      </w:r>
      <w:r w:rsidR="00FF09BD">
        <w:rPr>
          <w:color w:val="211F1F"/>
          <w:spacing w:val="-11"/>
          <w:sz w:val="20"/>
          <w:szCs w:val="20"/>
        </w:rPr>
        <w:t xml:space="preserve">roctoring, candidates may not leave the view of the camera. </w:t>
      </w:r>
      <w:r w:rsidR="00161693" w:rsidRPr="00BD002D">
        <w:rPr>
          <w:color w:val="211F1F"/>
          <w:sz w:val="20"/>
          <w:szCs w:val="20"/>
        </w:rPr>
        <w:t>No</w:t>
      </w:r>
      <w:r w:rsidR="00161693" w:rsidRPr="00BD002D">
        <w:rPr>
          <w:color w:val="211F1F"/>
          <w:spacing w:val="-2"/>
          <w:sz w:val="20"/>
          <w:szCs w:val="20"/>
        </w:rPr>
        <w:t xml:space="preserve"> </w:t>
      </w:r>
      <w:r w:rsidR="00161693" w:rsidRPr="00BD002D">
        <w:rPr>
          <w:color w:val="211F1F"/>
          <w:sz w:val="20"/>
          <w:szCs w:val="20"/>
        </w:rPr>
        <w:t>additional</w:t>
      </w:r>
      <w:r w:rsidR="00161693" w:rsidRPr="00BD002D">
        <w:rPr>
          <w:color w:val="211F1F"/>
          <w:spacing w:val="-2"/>
          <w:sz w:val="20"/>
          <w:szCs w:val="20"/>
        </w:rPr>
        <w:t xml:space="preserve"> </w:t>
      </w:r>
      <w:r w:rsidR="00161693" w:rsidRPr="00BD002D">
        <w:rPr>
          <w:color w:val="211F1F"/>
          <w:sz w:val="20"/>
          <w:szCs w:val="20"/>
        </w:rPr>
        <w:t>time</w:t>
      </w:r>
      <w:r w:rsidR="00161693" w:rsidRPr="00BD002D">
        <w:rPr>
          <w:color w:val="211F1F"/>
          <w:spacing w:val="-2"/>
          <w:sz w:val="20"/>
          <w:szCs w:val="20"/>
        </w:rPr>
        <w:t xml:space="preserve"> </w:t>
      </w:r>
      <w:r w:rsidR="00161693" w:rsidRPr="00BD002D">
        <w:rPr>
          <w:color w:val="211F1F"/>
          <w:sz w:val="20"/>
          <w:szCs w:val="20"/>
        </w:rPr>
        <w:t>is</w:t>
      </w:r>
      <w:r w:rsidR="00161693" w:rsidRPr="00BD002D">
        <w:rPr>
          <w:color w:val="211F1F"/>
          <w:spacing w:val="-7"/>
          <w:sz w:val="20"/>
          <w:szCs w:val="20"/>
        </w:rPr>
        <w:t xml:space="preserve"> </w:t>
      </w:r>
      <w:r w:rsidR="00161693" w:rsidRPr="00BD002D">
        <w:rPr>
          <w:color w:val="211F1F"/>
          <w:sz w:val="20"/>
          <w:szCs w:val="20"/>
        </w:rPr>
        <w:t>granted</w:t>
      </w:r>
      <w:r w:rsidR="00161693" w:rsidRPr="00BD002D">
        <w:rPr>
          <w:color w:val="211F1F"/>
          <w:spacing w:val="-4"/>
          <w:sz w:val="20"/>
          <w:szCs w:val="20"/>
        </w:rPr>
        <w:t xml:space="preserve"> </w:t>
      </w:r>
      <w:r w:rsidR="00161693" w:rsidRPr="00BD002D">
        <w:rPr>
          <w:color w:val="211F1F"/>
          <w:sz w:val="20"/>
          <w:szCs w:val="20"/>
        </w:rPr>
        <w:t>to</w:t>
      </w:r>
      <w:r w:rsidR="00161693" w:rsidRPr="00BD002D">
        <w:rPr>
          <w:color w:val="211F1F"/>
          <w:spacing w:val="-2"/>
          <w:sz w:val="20"/>
          <w:szCs w:val="20"/>
        </w:rPr>
        <w:t xml:space="preserve"> </w:t>
      </w:r>
      <w:r w:rsidR="00161693" w:rsidRPr="00BD002D">
        <w:rPr>
          <w:color w:val="211F1F"/>
          <w:sz w:val="20"/>
          <w:szCs w:val="20"/>
        </w:rPr>
        <w:t>compensate</w:t>
      </w:r>
      <w:r w:rsidR="00161693" w:rsidRPr="00BD002D">
        <w:rPr>
          <w:color w:val="211F1F"/>
          <w:spacing w:val="-6"/>
          <w:sz w:val="20"/>
          <w:szCs w:val="20"/>
        </w:rPr>
        <w:t xml:space="preserve"> </w:t>
      </w:r>
      <w:r w:rsidR="00161693" w:rsidRPr="00BD002D">
        <w:rPr>
          <w:color w:val="211F1F"/>
          <w:sz w:val="20"/>
          <w:szCs w:val="20"/>
        </w:rPr>
        <w:t>for</w:t>
      </w:r>
      <w:r w:rsidR="00161693" w:rsidRPr="00BD002D">
        <w:rPr>
          <w:color w:val="211F1F"/>
          <w:spacing w:val="-6"/>
          <w:sz w:val="20"/>
          <w:szCs w:val="20"/>
        </w:rPr>
        <w:t xml:space="preserve"> </w:t>
      </w:r>
      <w:r w:rsidR="00161693" w:rsidRPr="00BD002D">
        <w:rPr>
          <w:color w:val="211F1F"/>
          <w:sz w:val="20"/>
          <w:szCs w:val="20"/>
        </w:rPr>
        <w:t>time</w:t>
      </w:r>
      <w:r w:rsidR="00161693" w:rsidRPr="00BD002D">
        <w:rPr>
          <w:color w:val="211F1F"/>
          <w:spacing w:val="-2"/>
          <w:sz w:val="20"/>
          <w:szCs w:val="20"/>
        </w:rPr>
        <w:t xml:space="preserve"> </w:t>
      </w:r>
      <w:r w:rsidR="00161693" w:rsidRPr="00BD002D">
        <w:rPr>
          <w:color w:val="211F1F"/>
          <w:sz w:val="20"/>
          <w:szCs w:val="20"/>
        </w:rPr>
        <w:t>lost.</w:t>
      </w:r>
      <w:commentRangeEnd w:id="84"/>
      <w:r w:rsidR="00ED64D9">
        <w:rPr>
          <w:rStyle w:val="CommentReference"/>
          <w:rFonts w:ascii="Open Sans" w:hAnsi="Open Sans" w:cs="Open Sans"/>
          <w:color w:val="F79646" w:themeColor="accent6"/>
          <w:kern w:val="2"/>
          <w:lang w:val="en-GB" w:eastAsia="ja-JP"/>
        </w:rPr>
        <w:commentReference w:id="84"/>
      </w:r>
      <w:r w:rsidR="00FF09BD">
        <w:rPr>
          <w:color w:val="211F1F"/>
          <w:sz w:val="20"/>
          <w:szCs w:val="20"/>
        </w:rPr>
        <w:t xml:space="preserve"> Non-compliance will result in a failed examination. </w:t>
      </w:r>
    </w:p>
    <w:p w14:paraId="2AFCFD3D" w14:textId="77777777" w:rsidR="0042151C" w:rsidRPr="00BD002D" w:rsidRDefault="00161693" w:rsidP="007C002F">
      <w:pPr>
        <w:pStyle w:val="ListParagraph"/>
        <w:numPr>
          <w:ilvl w:val="0"/>
          <w:numId w:val="5"/>
        </w:numPr>
        <w:tabs>
          <w:tab w:val="left" w:pos="1441"/>
        </w:tabs>
        <w:spacing w:after="0" w:line="240" w:lineRule="auto"/>
        <w:ind w:left="360"/>
        <w:rPr>
          <w:sz w:val="20"/>
          <w:szCs w:val="20"/>
        </w:rPr>
      </w:pPr>
      <w:r w:rsidRPr="00BD002D">
        <w:rPr>
          <w:color w:val="211F1F"/>
          <w:sz w:val="20"/>
          <w:szCs w:val="20"/>
        </w:rPr>
        <w:t>No</w:t>
      </w:r>
      <w:r w:rsidRPr="00BD002D">
        <w:rPr>
          <w:color w:val="211F1F"/>
          <w:spacing w:val="-3"/>
          <w:sz w:val="20"/>
          <w:szCs w:val="20"/>
        </w:rPr>
        <w:t xml:space="preserve"> </w:t>
      </w:r>
      <w:r w:rsidRPr="00BD002D">
        <w:rPr>
          <w:color w:val="211F1F"/>
          <w:sz w:val="20"/>
          <w:szCs w:val="20"/>
        </w:rPr>
        <w:t>guests,</w:t>
      </w:r>
      <w:r w:rsidRPr="00BD002D">
        <w:rPr>
          <w:color w:val="211F1F"/>
          <w:spacing w:val="-4"/>
          <w:sz w:val="20"/>
          <w:szCs w:val="20"/>
        </w:rPr>
        <w:t xml:space="preserve"> </w:t>
      </w:r>
      <w:r w:rsidRPr="00BD002D">
        <w:rPr>
          <w:color w:val="211F1F"/>
          <w:sz w:val="20"/>
          <w:szCs w:val="20"/>
        </w:rPr>
        <w:t>visitors</w:t>
      </w:r>
      <w:r w:rsidRPr="00BD002D">
        <w:rPr>
          <w:color w:val="211F1F"/>
          <w:spacing w:val="-8"/>
          <w:sz w:val="20"/>
          <w:szCs w:val="20"/>
        </w:rPr>
        <w:t xml:space="preserve"> </w:t>
      </w:r>
      <w:r w:rsidRPr="00BD002D">
        <w:rPr>
          <w:color w:val="211F1F"/>
          <w:sz w:val="20"/>
          <w:szCs w:val="20"/>
        </w:rPr>
        <w:t>or</w:t>
      </w:r>
      <w:r w:rsidRPr="00BD002D">
        <w:rPr>
          <w:color w:val="211F1F"/>
          <w:spacing w:val="-7"/>
          <w:sz w:val="20"/>
          <w:szCs w:val="20"/>
        </w:rPr>
        <w:t xml:space="preserve"> </w:t>
      </w:r>
      <w:r w:rsidRPr="00BD002D">
        <w:rPr>
          <w:color w:val="211F1F"/>
          <w:sz w:val="20"/>
          <w:szCs w:val="20"/>
        </w:rPr>
        <w:t>family</w:t>
      </w:r>
      <w:r w:rsidRPr="00BD002D">
        <w:rPr>
          <w:color w:val="211F1F"/>
          <w:spacing w:val="-5"/>
          <w:sz w:val="20"/>
          <w:szCs w:val="20"/>
        </w:rPr>
        <w:t xml:space="preserve"> </w:t>
      </w:r>
      <w:r w:rsidRPr="00BD002D">
        <w:rPr>
          <w:color w:val="211F1F"/>
          <w:sz w:val="20"/>
          <w:szCs w:val="20"/>
        </w:rPr>
        <w:t>members</w:t>
      </w:r>
      <w:r w:rsidRPr="00BD002D">
        <w:rPr>
          <w:color w:val="211F1F"/>
          <w:spacing w:val="-3"/>
          <w:sz w:val="20"/>
          <w:szCs w:val="20"/>
        </w:rPr>
        <w:t xml:space="preserve"> </w:t>
      </w:r>
      <w:r w:rsidRPr="00BD002D">
        <w:rPr>
          <w:color w:val="211F1F"/>
          <w:sz w:val="20"/>
          <w:szCs w:val="20"/>
        </w:rPr>
        <w:t>are</w:t>
      </w:r>
      <w:r w:rsidRPr="00BD002D">
        <w:rPr>
          <w:color w:val="211F1F"/>
          <w:spacing w:val="-6"/>
          <w:sz w:val="20"/>
          <w:szCs w:val="20"/>
        </w:rPr>
        <w:t xml:space="preserve"> </w:t>
      </w:r>
      <w:r w:rsidRPr="00BD002D">
        <w:rPr>
          <w:color w:val="211F1F"/>
          <w:sz w:val="20"/>
          <w:szCs w:val="20"/>
        </w:rPr>
        <w:t>allowed</w:t>
      </w:r>
      <w:r w:rsidRPr="00BD002D">
        <w:rPr>
          <w:color w:val="211F1F"/>
          <w:spacing w:val="-7"/>
          <w:sz w:val="20"/>
          <w:szCs w:val="20"/>
        </w:rPr>
        <w:t xml:space="preserve"> </w:t>
      </w:r>
      <w:r w:rsidRPr="00BD002D">
        <w:rPr>
          <w:color w:val="211F1F"/>
          <w:sz w:val="20"/>
          <w:szCs w:val="20"/>
        </w:rPr>
        <w:t>in</w:t>
      </w:r>
      <w:r w:rsidRPr="00BD002D">
        <w:rPr>
          <w:color w:val="211F1F"/>
          <w:spacing w:val="-2"/>
          <w:sz w:val="20"/>
          <w:szCs w:val="20"/>
        </w:rPr>
        <w:t xml:space="preserve"> </w:t>
      </w:r>
      <w:r w:rsidRPr="00BD002D">
        <w:rPr>
          <w:color w:val="211F1F"/>
          <w:sz w:val="20"/>
          <w:szCs w:val="20"/>
        </w:rPr>
        <w:t>the</w:t>
      </w:r>
      <w:r w:rsidRPr="00BD002D">
        <w:rPr>
          <w:color w:val="211F1F"/>
          <w:spacing w:val="-8"/>
          <w:sz w:val="20"/>
          <w:szCs w:val="20"/>
        </w:rPr>
        <w:t xml:space="preserve"> </w:t>
      </w:r>
      <w:r w:rsidRPr="00BD002D">
        <w:rPr>
          <w:color w:val="211F1F"/>
          <w:sz w:val="20"/>
          <w:szCs w:val="20"/>
        </w:rPr>
        <w:t>testing</w:t>
      </w:r>
      <w:r w:rsidRPr="00BD002D">
        <w:rPr>
          <w:color w:val="211F1F"/>
          <w:spacing w:val="-7"/>
          <w:sz w:val="20"/>
          <w:szCs w:val="20"/>
        </w:rPr>
        <w:t xml:space="preserve"> </w:t>
      </w:r>
      <w:r w:rsidRPr="00BD002D">
        <w:rPr>
          <w:color w:val="211F1F"/>
          <w:sz w:val="20"/>
          <w:szCs w:val="20"/>
        </w:rPr>
        <w:t>room</w:t>
      </w:r>
      <w:r w:rsidRPr="00BD002D">
        <w:rPr>
          <w:color w:val="211F1F"/>
          <w:spacing w:val="-7"/>
          <w:sz w:val="20"/>
          <w:szCs w:val="20"/>
        </w:rPr>
        <w:t xml:space="preserve"> </w:t>
      </w:r>
      <w:r w:rsidRPr="00BD002D">
        <w:rPr>
          <w:color w:val="211F1F"/>
          <w:sz w:val="20"/>
          <w:szCs w:val="20"/>
        </w:rPr>
        <w:t>or</w:t>
      </w:r>
      <w:r w:rsidRPr="00BD002D">
        <w:rPr>
          <w:color w:val="211F1F"/>
          <w:spacing w:val="-8"/>
          <w:sz w:val="20"/>
          <w:szCs w:val="20"/>
        </w:rPr>
        <w:t xml:space="preserve"> </w:t>
      </w:r>
      <w:r w:rsidRPr="00BD002D">
        <w:rPr>
          <w:color w:val="211F1F"/>
          <w:sz w:val="20"/>
          <w:szCs w:val="20"/>
        </w:rPr>
        <w:t>reception</w:t>
      </w:r>
      <w:r w:rsidRPr="00BD002D">
        <w:rPr>
          <w:color w:val="211F1F"/>
          <w:spacing w:val="-4"/>
          <w:sz w:val="20"/>
          <w:szCs w:val="20"/>
        </w:rPr>
        <w:t xml:space="preserve"> </w:t>
      </w:r>
      <w:r w:rsidRPr="00BD002D">
        <w:rPr>
          <w:color w:val="211F1F"/>
          <w:sz w:val="20"/>
          <w:szCs w:val="20"/>
        </w:rPr>
        <w:t>areas.</w:t>
      </w:r>
    </w:p>
    <w:p w14:paraId="468BD35E" w14:textId="77777777" w:rsidR="00453A4E" w:rsidRDefault="00453A4E" w:rsidP="007C002F">
      <w:pPr>
        <w:pStyle w:val="BodyText"/>
        <w:spacing w:after="0" w:line="240" w:lineRule="auto"/>
        <w:ind w:right="438"/>
        <w:rPr>
          <w:sz w:val="20"/>
          <w:szCs w:val="20"/>
        </w:rPr>
      </w:pPr>
    </w:p>
    <w:p w14:paraId="7D389E8D" w14:textId="77777777" w:rsidR="00420BFF" w:rsidRPr="00BD002D" w:rsidRDefault="00420BFF" w:rsidP="007C002F">
      <w:pPr>
        <w:pStyle w:val="BodyText"/>
        <w:spacing w:after="0" w:line="240" w:lineRule="auto"/>
        <w:ind w:right="438"/>
        <w:rPr>
          <w:sz w:val="20"/>
          <w:szCs w:val="20"/>
        </w:rPr>
      </w:pPr>
      <w:r w:rsidRPr="00BD002D">
        <w:rPr>
          <w:sz w:val="20"/>
          <w:szCs w:val="20"/>
        </w:rPr>
        <w:t xml:space="preserve">Candidates observed engaging in any of the following conduct during the </w:t>
      </w:r>
      <w:r w:rsidR="00EA5F0D">
        <w:rPr>
          <w:sz w:val="20"/>
          <w:szCs w:val="20"/>
        </w:rPr>
        <w:t>CNML</w:t>
      </w:r>
      <w:r w:rsidRPr="00BD002D">
        <w:rPr>
          <w:sz w:val="20"/>
          <w:szCs w:val="20"/>
        </w:rPr>
        <w:t xml:space="preserve"> Examination may be dismissed from the </w:t>
      </w:r>
      <w:r w:rsidR="00EA5F0D">
        <w:rPr>
          <w:sz w:val="20"/>
          <w:szCs w:val="20"/>
        </w:rPr>
        <w:t>CNML</w:t>
      </w:r>
      <w:r w:rsidRPr="00BD002D">
        <w:rPr>
          <w:sz w:val="20"/>
          <w:szCs w:val="20"/>
        </w:rPr>
        <w:t xml:space="preserve"> Examination session, their score on the </w:t>
      </w:r>
      <w:r w:rsidR="00EA5F0D">
        <w:rPr>
          <w:sz w:val="20"/>
          <w:szCs w:val="20"/>
        </w:rPr>
        <w:t>CNML</w:t>
      </w:r>
      <w:r w:rsidRPr="00BD002D">
        <w:rPr>
          <w:sz w:val="20"/>
          <w:szCs w:val="20"/>
        </w:rPr>
        <w:t xml:space="preserve"> Examination voided and the </w:t>
      </w:r>
      <w:r w:rsidR="00EA5F0D">
        <w:rPr>
          <w:sz w:val="20"/>
          <w:szCs w:val="20"/>
        </w:rPr>
        <w:t>CNML</w:t>
      </w:r>
      <w:r w:rsidRPr="00BD002D">
        <w:rPr>
          <w:sz w:val="20"/>
          <w:szCs w:val="20"/>
        </w:rPr>
        <w:t xml:space="preserve"> Examination fees forfeited. </w:t>
      </w:r>
    </w:p>
    <w:p w14:paraId="00278C86"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Gaining unauthorized admission to the </w:t>
      </w:r>
      <w:r w:rsidR="00EA5F0D">
        <w:rPr>
          <w:sz w:val="20"/>
          <w:szCs w:val="20"/>
        </w:rPr>
        <w:t>CNML</w:t>
      </w:r>
      <w:r w:rsidRPr="00BD002D">
        <w:rPr>
          <w:sz w:val="20"/>
          <w:szCs w:val="20"/>
        </w:rPr>
        <w:t xml:space="preserve"> Examination</w:t>
      </w:r>
    </w:p>
    <w:p w14:paraId="0846A98E"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Creating a disturbance, being abusive or otherwise uncooperative </w:t>
      </w:r>
    </w:p>
    <w:p w14:paraId="19E35AE5"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Displaying and/or using electronic communications equipment including but not limited to pagers, cellular/smart phones, </w:t>
      </w:r>
      <w:r w:rsidR="002A6E12" w:rsidRPr="00BD002D">
        <w:rPr>
          <w:sz w:val="20"/>
          <w:szCs w:val="20"/>
        </w:rPr>
        <w:t>etc.</w:t>
      </w:r>
    </w:p>
    <w:p w14:paraId="4222CEC9"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Talking or participating in conversation with other </w:t>
      </w:r>
      <w:r w:rsidR="00EA5F0D">
        <w:rPr>
          <w:sz w:val="20"/>
          <w:szCs w:val="20"/>
        </w:rPr>
        <w:t>CNML</w:t>
      </w:r>
      <w:r w:rsidRPr="00BD002D">
        <w:rPr>
          <w:sz w:val="20"/>
          <w:szCs w:val="20"/>
        </w:rPr>
        <w:t xml:space="preserve"> Examination candidates </w:t>
      </w:r>
    </w:p>
    <w:p w14:paraId="4C63CA2D"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Giving or receiving help or being suspected of doing so</w:t>
      </w:r>
    </w:p>
    <w:p w14:paraId="2B4FF7B7"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 Leaving the PSI Test Center or testing room during the </w:t>
      </w:r>
      <w:r w:rsidR="00EA5F0D">
        <w:rPr>
          <w:sz w:val="20"/>
          <w:szCs w:val="20"/>
        </w:rPr>
        <w:t>CNML</w:t>
      </w:r>
      <w:r w:rsidRPr="00BD002D">
        <w:rPr>
          <w:sz w:val="20"/>
          <w:szCs w:val="20"/>
        </w:rPr>
        <w:t xml:space="preserve"> Examination</w:t>
      </w:r>
    </w:p>
    <w:p w14:paraId="35DEF961"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lastRenderedPageBreak/>
        <w:t xml:space="preserve">Attempting to record </w:t>
      </w:r>
      <w:r w:rsidR="00EA5F0D">
        <w:rPr>
          <w:sz w:val="20"/>
          <w:szCs w:val="20"/>
        </w:rPr>
        <w:t>CNML</w:t>
      </w:r>
      <w:r w:rsidRPr="00BD002D">
        <w:rPr>
          <w:sz w:val="20"/>
          <w:szCs w:val="20"/>
        </w:rPr>
        <w:t xml:space="preserve"> Examination questions in any manner or making note</w:t>
      </w:r>
    </w:p>
    <w:p w14:paraId="4611C62B"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Attempting to take the </w:t>
      </w:r>
      <w:r w:rsidR="00EA5F0D">
        <w:rPr>
          <w:sz w:val="20"/>
          <w:szCs w:val="20"/>
        </w:rPr>
        <w:t>CNML</w:t>
      </w:r>
      <w:r w:rsidRPr="00BD002D">
        <w:rPr>
          <w:sz w:val="20"/>
          <w:szCs w:val="20"/>
        </w:rPr>
        <w:t xml:space="preserve"> Examination for someone else</w:t>
      </w:r>
    </w:p>
    <w:p w14:paraId="32EC47D9"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Having possession of personal belongings </w:t>
      </w:r>
    </w:p>
    <w:p w14:paraId="2D8D1CB6" w14:textId="77777777" w:rsidR="00420BFF" w:rsidRPr="00BD002D" w:rsidRDefault="00420BFF" w:rsidP="007C002F">
      <w:pPr>
        <w:pStyle w:val="BodyText"/>
        <w:numPr>
          <w:ilvl w:val="0"/>
          <w:numId w:val="11"/>
        </w:numPr>
        <w:spacing w:after="0" w:line="240" w:lineRule="auto"/>
        <w:ind w:left="418" w:right="432"/>
        <w:rPr>
          <w:sz w:val="20"/>
          <w:szCs w:val="20"/>
        </w:rPr>
      </w:pPr>
      <w:r w:rsidRPr="00BD002D">
        <w:rPr>
          <w:sz w:val="20"/>
          <w:szCs w:val="20"/>
        </w:rPr>
        <w:t>Using notes, books, or other aids without it being noted on the roster</w:t>
      </w:r>
    </w:p>
    <w:p w14:paraId="19933388" w14:textId="77777777" w:rsidR="00420BFF" w:rsidRPr="004F09C5" w:rsidRDefault="00420BFF" w:rsidP="007C002F">
      <w:pPr>
        <w:pStyle w:val="BodyText"/>
        <w:numPr>
          <w:ilvl w:val="0"/>
          <w:numId w:val="11"/>
        </w:numPr>
        <w:spacing w:after="0" w:line="240" w:lineRule="auto"/>
        <w:ind w:left="418" w:right="432"/>
        <w:rPr>
          <w:sz w:val="20"/>
          <w:szCs w:val="20"/>
        </w:rPr>
      </w:pPr>
      <w:r w:rsidRPr="00BD002D">
        <w:rPr>
          <w:sz w:val="20"/>
          <w:szCs w:val="20"/>
        </w:rPr>
        <w:t xml:space="preserve">Attempting to remove </w:t>
      </w:r>
      <w:r w:rsidR="00EA5F0D">
        <w:rPr>
          <w:sz w:val="20"/>
          <w:szCs w:val="20"/>
        </w:rPr>
        <w:t>CNML</w:t>
      </w:r>
      <w:r w:rsidRPr="00BD002D">
        <w:rPr>
          <w:sz w:val="20"/>
          <w:szCs w:val="20"/>
        </w:rPr>
        <w:t xml:space="preserve"> Examination materials or notes from the PSI Test Center or the</w:t>
      </w:r>
      <w:r w:rsidRPr="00BD002D">
        <w:rPr>
          <w:color w:val="211F1F"/>
          <w:sz w:val="20"/>
          <w:szCs w:val="20"/>
        </w:rPr>
        <w:t xml:space="preserve"> testing</w:t>
      </w:r>
      <w:commentRangeStart w:id="85"/>
      <w:commentRangeStart w:id="86"/>
      <w:commentRangeStart w:id="87"/>
      <w:r w:rsidRPr="00BD002D">
        <w:rPr>
          <w:color w:val="211F1F"/>
          <w:sz w:val="20"/>
          <w:szCs w:val="20"/>
        </w:rPr>
        <w:t xml:space="preserve"> room</w:t>
      </w:r>
      <w:commentRangeEnd w:id="85"/>
      <w:r w:rsidR="004F09C5">
        <w:rPr>
          <w:rStyle w:val="CommentReference"/>
          <w:rFonts w:ascii="Open Sans" w:hAnsi="Open Sans" w:cs="Open Sans"/>
          <w:color w:val="F79646" w:themeColor="accent6"/>
          <w:kern w:val="2"/>
          <w:lang w:val="en-GB" w:eastAsia="ja-JP"/>
        </w:rPr>
        <w:commentReference w:id="85"/>
      </w:r>
      <w:commentRangeEnd w:id="86"/>
      <w:r w:rsidR="004F09C5">
        <w:rPr>
          <w:rStyle w:val="CommentReference"/>
          <w:rFonts w:ascii="Open Sans" w:hAnsi="Open Sans" w:cs="Open Sans"/>
          <w:color w:val="F79646" w:themeColor="accent6"/>
          <w:kern w:val="2"/>
          <w:lang w:val="en-GB" w:eastAsia="ja-JP"/>
        </w:rPr>
        <w:commentReference w:id="86"/>
      </w:r>
      <w:commentRangeEnd w:id="87"/>
      <w:r w:rsidR="00ED64D9">
        <w:rPr>
          <w:rStyle w:val="CommentReference"/>
          <w:rFonts w:ascii="Open Sans" w:hAnsi="Open Sans" w:cs="Open Sans"/>
          <w:color w:val="F79646" w:themeColor="accent6"/>
          <w:kern w:val="2"/>
          <w:lang w:val="en-GB" w:eastAsia="ja-JP"/>
        </w:rPr>
        <w:commentReference w:id="87"/>
      </w:r>
    </w:p>
    <w:p w14:paraId="6F9E64C4" w14:textId="77777777" w:rsidR="004F09C5" w:rsidRPr="004F09C5" w:rsidRDefault="004F09C5" w:rsidP="004F09C5">
      <w:pPr>
        <w:pStyle w:val="BodyText"/>
        <w:spacing w:after="0" w:line="240" w:lineRule="auto"/>
        <w:ind w:left="58" w:right="432"/>
        <w:rPr>
          <w:sz w:val="20"/>
          <w:szCs w:val="20"/>
        </w:rPr>
      </w:pPr>
    </w:p>
    <w:p w14:paraId="12264B62" w14:textId="436562C1" w:rsidR="004F09C5" w:rsidRPr="004F09C5" w:rsidRDefault="004F09C5" w:rsidP="004F09C5">
      <w:pPr>
        <w:pStyle w:val="BodyText"/>
        <w:spacing w:after="0" w:line="240" w:lineRule="auto"/>
        <w:ind w:right="432"/>
        <w:rPr>
          <w:sz w:val="20"/>
          <w:szCs w:val="20"/>
          <w:highlight w:val="lightGray"/>
        </w:rPr>
      </w:pPr>
      <w:r w:rsidRPr="004F09C5">
        <w:rPr>
          <w:sz w:val="20"/>
          <w:szCs w:val="20"/>
          <w:highlight w:val="lightGray"/>
        </w:rPr>
        <w:t>Candidates observed engaging in any of the following violations during a remote proctoring session of the CNML Examination may be dismissed from the CNML Examination session, their score on the CNML Examination voided and the CNML Examination fees forfeited. There are several behaviors that are considered violations which may cause your test to close out. If the exam closes, you are scored as “Fail”. Examples of prohibited behavior may include, but are not limited to:</w:t>
      </w:r>
    </w:p>
    <w:p w14:paraId="6226AA9E" w14:textId="77777777" w:rsidR="004F09C5" w:rsidRPr="004F09C5" w:rsidRDefault="004F09C5" w:rsidP="004F09C5">
      <w:pPr>
        <w:pStyle w:val="BodyText"/>
        <w:spacing w:after="0" w:line="240" w:lineRule="auto"/>
        <w:ind w:right="432"/>
        <w:rPr>
          <w:sz w:val="20"/>
          <w:szCs w:val="20"/>
          <w:highlight w:val="lightGray"/>
        </w:rPr>
      </w:pPr>
    </w:p>
    <w:p w14:paraId="006C5C33" w14:textId="77777777" w:rsidR="004F09C5" w:rsidRPr="004F09C5" w:rsidRDefault="004F09C5" w:rsidP="004F09C5">
      <w:pPr>
        <w:pStyle w:val="BodyText"/>
        <w:numPr>
          <w:ilvl w:val="0"/>
          <w:numId w:val="30"/>
        </w:numPr>
        <w:spacing w:after="0" w:line="240" w:lineRule="auto"/>
        <w:ind w:right="432"/>
        <w:rPr>
          <w:sz w:val="20"/>
          <w:szCs w:val="20"/>
          <w:highlight w:val="lightGray"/>
        </w:rPr>
      </w:pPr>
      <w:r w:rsidRPr="004F09C5">
        <w:rPr>
          <w:sz w:val="20"/>
          <w:szCs w:val="20"/>
          <w:highlight w:val="lightGray"/>
        </w:rPr>
        <w:t>Looking off the screen</w:t>
      </w:r>
    </w:p>
    <w:p w14:paraId="5819BA1D" w14:textId="77777777" w:rsidR="004F09C5" w:rsidRPr="004F09C5" w:rsidRDefault="004F09C5" w:rsidP="004F09C5">
      <w:pPr>
        <w:pStyle w:val="BodyText"/>
        <w:numPr>
          <w:ilvl w:val="0"/>
          <w:numId w:val="30"/>
        </w:numPr>
        <w:spacing w:after="0" w:line="240" w:lineRule="auto"/>
        <w:ind w:right="432"/>
        <w:rPr>
          <w:sz w:val="20"/>
          <w:szCs w:val="20"/>
          <w:highlight w:val="lightGray"/>
        </w:rPr>
      </w:pPr>
      <w:r w:rsidRPr="004F09C5">
        <w:rPr>
          <w:sz w:val="20"/>
          <w:szCs w:val="20"/>
          <w:highlight w:val="lightGray"/>
        </w:rPr>
        <w:t>Mumbling, whispering, speaking aloud, or moving lips as if you are speaking</w:t>
      </w:r>
    </w:p>
    <w:p w14:paraId="6E05BD1B" w14:textId="77777777" w:rsidR="004F09C5" w:rsidRPr="004F09C5" w:rsidRDefault="004F09C5" w:rsidP="004F09C5">
      <w:pPr>
        <w:pStyle w:val="BodyText"/>
        <w:numPr>
          <w:ilvl w:val="0"/>
          <w:numId w:val="30"/>
        </w:numPr>
        <w:spacing w:after="0" w:line="240" w:lineRule="auto"/>
        <w:ind w:right="432"/>
        <w:rPr>
          <w:sz w:val="20"/>
          <w:szCs w:val="20"/>
          <w:highlight w:val="lightGray"/>
        </w:rPr>
      </w:pPr>
      <w:r w:rsidRPr="004F09C5">
        <w:rPr>
          <w:sz w:val="20"/>
          <w:szCs w:val="20"/>
          <w:highlight w:val="lightGray"/>
        </w:rPr>
        <w:t>Using unauthorized materials</w:t>
      </w:r>
    </w:p>
    <w:p w14:paraId="6D34A08E" w14:textId="77777777" w:rsidR="004F09C5" w:rsidRPr="004F09C5" w:rsidRDefault="004F09C5" w:rsidP="004F09C5">
      <w:pPr>
        <w:pStyle w:val="BodyText"/>
        <w:numPr>
          <w:ilvl w:val="0"/>
          <w:numId w:val="30"/>
        </w:numPr>
        <w:spacing w:after="0" w:line="240" w:lineRule="auto"/>
        <w:ind w:right="432"/>
        <w:rPr>
          <w:sz w:val="20"/>
          <w:szCs w:val="20"/>
          <w:highlight w:val="lightGray"/>
        </w:rPr>
      </w:pPr>
      <w:r w:rsidRPr="004F09C5">
        <w:rPr>
          <w:sz w:val="20"/>
          <w:szCs w:val="20"/>
          <w:highlight w:val="lightGray"/>
        </w:rPr>
        <w:t>Interacting with third parties intentionally or unintentionally</w:t>
      </w:r>
    </w:p>
    <w:p w14:paraId="17004938" w14:textId="77777777" w:rsidR="004F09C5" w:rsidRPr="004F09C5" w:rsidRDefault="004F09C5" w:rsidP="004F09C5">
      <w:pPr>
        <w:pStyle w:val="BodyText"/>
        <w:numPr>
          <w:ilvl w:val="0"/>
          <w:numId w:val="30"/>
        </w:numPr>
        <w:spacing w:after="0" w:line="240" w:lineRule="auto"/>
        <w:ind w:right="432"/>
        <w:rPr>
          <w:sz w:val="20"/>
          <w:szCs w:val="20"/>
          <w:highlight w:val="lightGray"/>
        </w:rPr>
      </w:pPr>
      <w:r w:rsidRPr="004F09C5">
        <w:rPr>
          <w:sz w:val="20"/>
          <w:szCs w:val="20"/>
          <w:highlight w:val="lightGray"/>
        </w:rPr>
        <w:t>Leaving the circle of view of the webcam</w:t>
      </w:r>
    </w:p>
    <w:p w14:paraId="3F2CB1D6" w14:textId="77777777" w:rsidR="00BF166B" w:rsidRDefault="00BF166B" w:rsidP="007C002F">
      <w:pPr>
        <w:pStyle w:val="BodyText"/>
        <w:spacing w:after="0" w:line="240" w:lineRule="auto"/>
        <w:ind w:left="60" w:right="438"/>
        <w:rPr>
          <w:color w:val="211F1F"/>
          <w:sz w:val="20"/>
          <w:szCs w:val="20"/>
        </w:rPr>
      </w:pPr>
    </w:p>
    <w:p w14:paraId="30AF38E2" w14:textId="08BC22BB" w:rsidR="0042151C" w:rsidRPr="004F09C5" w:rsidRDefault="00420BFF" w:rsidP="004F09C5">
      <w:pPr>
        <w:pStyle w:val="BodyText"/>
        <w:spacing w:after="0" w:line="240" w:lineRule="auto"/>
        <w:ind w:right="432"/>
        <w:rPr>
          <w:sz w:val="20"/>
          <w:szCs w:val="20"/>
        </w:rPr>
      </w:pPr>
      <w:r w:rsidRPr="00204186">
        <w:rPr>
          <w:color w:val="211F1F"/>
          <w:sz w:val="20"/>
          <w:szCs w:val="20"/>
          <w:highlight w:val="lightGray"/>
        </w:rPr>
        <w:t>V</w:t>
      </w:r>
      <w:r w:rsidR="00161693" w:rsidRPr="00204186">
        <w:rPr>
          <w:color w:val="211F1F"/>
          <w:sz w:val="20"/>
          <w:szCs w:val="20"/>
          <w:highlight w:val="lightGray"/>
        </w:rPr>
        <w:t>iolation of any of the above provisions results in dismissa</w:t>
      </w:r>
      <w:r w:rsidRPr="00204186">
        <w:rPr>
          <w:color w:val="211F1F"/>
          <w:sz w:val="20"/>
          <w:szCs w:val="20"/>
          <w:highlight w:val="lightGray"/>
        </w:rPr>
        <w:t xml:space="preserve">l from the examination session. </w:t>
      </w:r>
      <w:r w:rsidR="00161693" w:rsidRPr="00204186">
        <w:rPr>
          <w:color w:val="211F1F"/>
          <w:sz w:val="20"/>
          <w:szCs w:val="20"/>
          <w:highlight w:val="lightGray"/>
        </w:rPr>
        <w:t>The candidate’s score on the examination is voided and examination fees are not refunded.</w:t>
      </w:r>
      <w:r w:rsidR="004F09C5" w:rsidRPr="00204186">
        <w:rPr>
          <w:sz w:val="20"/>
          <w:szCs w:val="20"/>
          <w:highlight w:val="lightGray"/>
        </w:rPr>
        <w:t xml:space="preserve"> Visit PSI's remote proctoring website for test-taker guides, videos, FAQs, and other helpful resources.</w:t>
      </w:r>
    </w:p>
    <w:p w14:paraId="4D25FD48" w14:textId="77777777" w:rsidR="00420BFF" w:rsidRPr="00BD002D" w:rsidRDefault="00420BFF" w:rsidP="007C002F">
      <w:pPr>
        <w:pStyle w:val="BodyText"/>
        <w:spacing w:after="0" w:line="240" w:lineRule="auto"/>
        <w:ind w:right="283"/>
        <w:rPr>
          <w:color w:val="211F1F"/>
          <w:sz w:val="20"/>
          <w:szCs w:val="20"/>
        </w:rPr>
      </w:pPr>
    </w:p>
    <w:p w14:paraId="4572A26D" w14:textId="77777777" w:rsidR="0042151C" w:rsidRDefault="00161693" w:rsidP="007C002F">
      <w:pPr>
        <w:pStyle w:val="BodyText"/>
        <w:spacing w:after="0" w:line="240" w:lineRule="auto"/>
        <w:ind w:left="60" w:right="283"/>
        <w:rPr>
          <w:color w:val="211F1F"/>
          <w:sz w:val="20"/>
          <w:szCs w:val="20"/>
        </w:rPr>
      </w:pPr>
      <w:r w:rsidRPr="00BD002D">
        <w:rPr>
          <w:color w:val="211F1F"/>
          <w:sz w:val="20"/>
          <w:szCs w:val="20"/>
        </w:rPr>
        <w:t xml:space="preserve">Evidence of misconduct is reviewed by the </w:t>
      </w:r>
      <w:r w:rsidR="00420BFF" w:rsidRPr="00BD002D">
        <w:rPr>
          <w:color w:val="211F1F"/>
          <w:sz w:val="20"/>
          <w:szCs w:val="20"/>
        </w:rPr>
        <w:t>Steering Committee</w:t>
      </w:r>
      <w:r w:rsidRPr="00BD002D">
        <w:rPr>
          <w:color w:val="211F1F"/>
          <w:sz w:val="20"/>
          <w:szCs w:val="20"/>
        </w:rPr>
        <w:t xml:space="preserve"> of the </w:t>
      </w:r>
      <w:r w:rsidR="00DD1B48" w:rsidRPr="00BD002D">
        <w:rPr>
          <w:color w:val="211F1F"/>
          <w:sz w:val="20"/>
          <w:szCs w:val="20"/>
        </w:rPr>
        <w:t>AONL</w:t>
      </w:r>
      <w:r w:rsidRPr="00BD002D">
        <w:rPr>
          <w:color w:val="211F1F"/>
          <w:sz w:val="20"/>
          <w:szCs w:val="20"/>
        </w:rPr>
        <w:t>-CC to determine whether the candidate will be allowed to reapply for examination. If re-examination is granted, a complete application and examination fee are required to reapply.</w:t>
      </w:r>
    </w:p>
    <w:p w14:paraId="59CDFF52" w14:textId="77777777" w:rsidR="00BF166B" w:rsidRPr="00BD002D" w:rsidRDefault="00BF166B" w:rsidP="007C002F">
      <w:pPr>
        <w:pStyle w:val="BodyText"/>
        <w:spacing w:after="0" w:line="240" w:lineRule="auto"/>
        <w:ind w:left="60" w:right="283"/>
        <w:rPr>
          <w:sz w:val="20"/>
          <w:szCs w:val="20"/>
        </w:rPr>
      </w:pPr>
    </w:p>
    <w:p w14:paraId="4EC8D0D1" w14:textId="77777777" w:rsidR="00420BFF" w:rsidRPr="00BF166B" w:rsidRDefault="00420BFF" w:rsidP="007C002F">
      <w:pPr>
        <w:pStyle w:val="BodyText"/>
        <w:spacing w:after="0" w:line="240" w:lineRule="auto"/>
        <w:ind w:right="396"/>
        <w:rPr>
          <w:b/>
          <w:caps/>
        </w:rPr>
      </w:pPr>
      <w:bookmarkStart w:id="88" w:name="_Toc146872902"/>
      <w:bookmarkStart w:id="89" w:name="_Toc146873098"/>
      <w:r w:rsidRPr="00BF166B">
        <w:rPr>
          <w:b/>
          <w:caps/>
        </w:rPr>
        <w:t xml:space="preserve">Copyrighted </w:t>
      </w:r>
      <w:r w:rsidR="00EA5F0D" w:rsidRPr="00BF166B">
        <w:rPr>
          <w:b/>
          <w:caps/>
        </w:rPr>
        <w:t>CNML</w:t>
      </w:r>
      <w:r w:rsidRPr="00BF166B">
        <w:rPr>
          <w:b/>
          <w:caps/>
        </w:rPr>
        <w:t xml:space="preserve"> Examination Questions</w:t>
      </w:r>
      <w:bookmarkEnd w:id="88"/>
      <w:bookmarkEnd w:id="89"/>
      <w:r w:rsidRPr="00BF166B">
        <w:rPr>
          <w:b/>
          <w:caps/>
        </w:rPr>
        <w:t xml:space="preserve"> </w:t>
      </w:r>
    </w:p>
    <w:p w14:paraId="08FFCE93" w14:textId="77777777" w:rsidR="0042151C" w:rsidRDefault="00420BFF" w:rsidP="007C002F">
      <w:pPr>
        <w:pStyle w:val="Heading3"/>
        <w:spacing w:before="0" w:line="240" w:lineRule="auto"/>
        <w:ind w:right="389"/>
        <w:rPr>
          <w:rFonts w:asciiTheme="minorHAnsi" w:eastAsiaTheme="minorEastAsia" w:hAnsiTheme="minorHAnsi" w:cstheme="minorBidi"/>
          <w:color w:val="211F1F"/>
          <w:sz w:val="20"/>
          <w:szCs w:val="20"/>
        </w:rPr>
      </w:pPr>
      <w:bookmarkStart w:id="90" w:name="_Toc146872903"/>
      <w:bookmarkStart w:id="91" w:name="_Toc146873099"/>
      <w:r w:rsidRPr="00BF166B">
        <w:rPr>
          <w:rFonts w:asciiTheme="minorHAnsi" w:eastAsiaTheme="minorEastAsia" w:hAnsiTheme="minorHAnsi" w:cstheme="minorBidi"/>
          <w:color w:val="211F1F"/>
          <w:sz w:val="20"/>
          <w:szCs w:val="20"/>
        </w:rPr>
        <w:t xml:space="preserve">All </w:t>
      </w:r>
      <w:r w:rsidR="00EA5F0D" w:rsidRPr="00BF166B">
        <w:rPr>
          <w:rFonts w:asciiTheme="minorHAnsi" w:eastAsiaTheme="minorEastAsia" w:hAnsiTheme="minorHAnsi" w:cstheme="minorBidi"/>
          <w:color w:val="211F1F"/>
          <w:sz w:val="20"/>
          <w:szCs w:val="20"/>
        </w:rPr>
        <w:t>CNML</w:t>
      </w:r>
      <w:r w:rsidRPr="00BF166B">
        <w:rPr>
          <w:rFonts w:asciiTheme="minorHAnsi" w:eastAsiaTheme="minorEastAsia" w:hAnsiTheme="minorHAnsi" w:cstheme="minorBidi"/>
          <w:color w:val="211F1F"/>
          <w:sz w:val="20"/>
          <w:szCs w:val="20"/>
        </w:rPr>
        <w:t xml:space="preserve"> Examination questions are the copyrighted property of the AONL-CC. It is forbidden under federal copyright law to copy, reproduce, record, distribute or display these </w:t>
      </w:r>
      <w:r w:rsidR="00EA5F0D" w:rsidRPr="00BF166B">
        <w:rPr>
          <w:rFonts w:asciiTheme="minorHAnsi" w:eastAsiaTheme="minorEastAsia" w:hAnsiTheme="minorHAnsi" w:cstheme="minorBidi"/>
          <w:color w:val="211F1F"/>
          <w:sz w:val="20"/>
          <w:szCs w:val="20"/>
        </w:rPr>
        <w:t>CNML</w:t>
      </w:r>
      <w:r w:rsidRPr="00BF166B">
        <w:rPr>
          <w:rFonts w:asciiTheme="minorHAnsi" w:eastAsiaTheme="minorEastAsia" w:hAnsiTheme="minorHAnsi" w:cstheme="minorBidi"/>
          <w:color w:val="211F1F"/>
          <w:sz w:val="20"/>
          <w:szCs w:val="20"/>
        </w:rPr>
        <w:t xml:space="preserve"> Examination questions by any means, in whole or in part. Doing so may result in severe civil and criminal penalties.</w:t>
      </w:r>
      <w:bookmarkEnd w:id="90"/>
      <w:bookmarkEnd w:id="91"/>
      <w:r w:rsidRPr="00BF166B">
        <w:rPr>
          <w:rFonts w:asciiTheme="minorHAnsi" w:eastAsiaTheme="minorEastAsia" w:hAnsiTheme="minorHAnsi" w:cstheme="minorBidi"/>
          <w:color w:val="211F1F"/>
          <w:sz w:val="20"/>
          <w:szCs w:val="20"/>
        </w:rPr>
        <w:t xml:space="preserve"> </w:t>
      </w:r>
    </w:p>
    <w:p w14:paraId="58A49F6A" w14:textId="77777777" w:rsidR="00BF166B" w:rsidRPr="00BF166B" w:rsidRDefault="00BF166B" w:rsidP="007C002F">
      <w:pPr>
        <w:spacing w:after="0" w:line="240" w:lineRule="auto"/>
      </w:pPr>
    </w:p>
    <w:p w14:paraId="3E848052" w14:textId="77777777" w:rsidR="0042151C" w:rsidRPr="00BF166B" w:rsidRDefault="00161693" w:rsidP="007C002F">
      <w:pPr>
        <w:pStyle w:val="BodyText"/>
        <w:spacing w:after="0" w:line="240" w:lineRule="auto"/>
        <w:ind w:right="396"/>
        <w:rPr>
          <w:b/>
          <w:caps/>
        </w:rPr>
      </w:pPr>
      <w:bookmarkStart w:id="92" w:name="_Toc146872904"/>
      <w:bookmarkStart w:id="93" w:name="_Toc146873100"/>
      <w:r w:rsidRPr="00BF166B">
        <w:rPr>
          <w:b/>
          <w:caps/>
        </w:rPr>
        <w:t>TAKING THE EXAMINATION</w:t>
      </w:r>
      <w:bookmarkEnd w:id="92"/>
      <w:bookmarkEnd w:id="93"/>
    </w:p>
    <w:p w14:paraId="7C3BA952" w14:textId="77777777" w:rsidR="00420BFF" w:rsidRPr="00BD002D" w:rsidRDefault="00420BFF" w:rsidP="007C002F">
      <w:pPr>
        <w:pStyle w:val="BodyText"/>
        <w:spacing w:after="0" w:line="240" w:lineRule="auto"/>
        <w:ind w:right="332"/>
        <w:rPr>
          <w:sz w:val="20"/>
          <w:szCs w:val="20"/>
        </w:rPr>
      </w:pPr>
      <w:r w:rsidRPr="00BD002D">
        <w:rPr>
          <w:sz w:val="20"/>
          <w:szCs w:val="20"/>
        </w:rPr>
        <w:t xml:space="preserve">After identity of the </w:t>
      </w:r>
      <w:r w:rsidR="00EA5F0D">
        <w:rPr>
          <w:sz w:val="20"/>
          <w:szCs w:val="20"/>
        </w:rPr>
        <w:t>CNML</w:t>
      </w:r>
      <w:r w:rsidRPr="00BD002D">
        <w:rPr>
          <w:sz w:val="20"/>
          <w:szCs w:val="20"/>
        </w:rPr>
        <w:t xml:space="preserve"> candidate has been verified and his/her calculator has been approved, the candidate is directed to a testing carrel for a computer administration or an assigned seat for a special administration. Candidates are provided one sheet of scratch paper for calculations that must be returned to the examination proctor at the completion of testing. Failure to do so will result in the test score report not being released administration process. </w:t>
      </w:r>
    </w:p>
    <w:p w14:paraId="17DB9F56" w14:textId="77777777" w:rsidR="00420BFF" w:rsidRPr="00BD002D" w:rsidRDefault="00420BFF" w:rsidP="007C002F">
      <w:pPr>
        <w:pStyle w:val="BodyText"/>
        <w:spacing w:after="0" w:line="240" w:lineRule="auto"/>
        <w:ind w:right="332"/>
        <w:rPr>
          <w:sz w:val="20"/>
          <w:szCs w:val="20"/>
        </w:rPr>
      </w:pPr>
    </w:p>
    <w:p w14:paraId="5F7C531F" w14:textId="0FEE6CF1" w:rsidR="00420BFF" w:rsidRPr="00BD002D" w:rsidRDefault="00420BFF" w:rsidP="007C002F">
      <w:pPr>
        <w:pStyle w:val="BodyText"/>
        <w:spacing w:after="0" w:line="240" w:lineRule="auto"/>
        <w:ind w:right="332"/>
        <w:rPr>
          <w:sz w:val="20"/>
          <w:szCs w:val="20"/>
        </w:rPr>
      </w:pPr>
      <w:r w:rsidRPr="00BD002D">
        <w:rPr>
          <w:sz w:val="20"/>
          <w:szCs w:val="20"/>
        </w:rPr>
        <w:t xml:space="preserve">For </w:t>
      </w:r>
      <w:commentRangeStart w:id="94"/>
      <w:commentRangeStart w:id="95"/>
      <w:r w:rsidR="00E73475" w:rsidRPr="00BD002D">
        <w:rPr>
          <w:b/>
          <w:sz w:val="20"/>
          <w:szCs w:val="20"/>
        </w:rPr>
        <w:t>computer</w:t>
      </w:r>
      <w:r w:rsidRPr="00BD002D">
        <w:rPr>
          <w:b/>
          <w:sz w:val="20"/>
          <w:szCs w:val="20"/>
        </w:rPr>
        <w:t xml:space="preserve"> </w:t>
      </w:r>
      <w:r w:rsidR="00E73475">
        <w:rPr>
          <w:b/>
          <w:sz w:val="20"/>
          <w:szCs w:val="20"/>
        </w:rPr>
        <w:t>administered exams</w:t>
      </w:r>
      <w:r w:rsidRPr="00BD002D">
        <w:rPr>
          <w:sz w:val="20"/>
          <w:szCs w:val="20"/>
        </w:rPr>
        <w:t xml:space="preserve">, </w:t>
      </w:r>
      <w:commentRangeEnd w:id="94"/>
      <w:r w:rsidR="004F09C5">
        <w:rPr>
          <w:rStyle w:val="CommentReference"/>
          <w:rFonts w:ascii="Open Sans" w:hAnsi="Open Sans" w:cs="Open Sans"/>
          <w:color w:val="F79646" w:themeColor="accent6"/>
          <w:kern w:val="2"/>
          <w:lang w:val="en-GB" w:eastAsia="ja-JP"/>
        </w:rPr>
        <w:commentReference w:id="94"/>
      </w:r>
      <w:commentRangeEnd w:id="95"/>
      <w:r w:rsidR="00ED64D9">
        <w:rPr>
          <w:rStyle w:val="CommentReference"/>
          <w:rFonts w:ascii="Open Sans" w:hAnsi="Open Sans" w:cs="Open Sans"/>
          <w:color w:val="F79646" w:themeColor="accent6"/>
          <w:kern w:val="2"/>
          <w:lang w:val="en-GB" w:eastAsia="ja-JP"/>
        </w:rPr>
        <w:commentReference w:id="95"/>
      </w:r>
      <w:r w:rsidRPr="00BD002D">
        <w:rPr>
          <w:sz w:val="20"/>
          <w:szCs w:val="20"/>
        </w:rPr>
        <w:t xml:space="preserve">the </w:t>
      </w:r>
      <w:r w:rsidR="00EA5F0D">
        <w:rPr>
          <w:sz w:val="20"/>
          <w:szCs w:val="20"/>
        </w:rPr>
        <w:t>CNML</w:t>
      </w:r>
      <w:r w:rsidRPr="00BD002D">
        <w:rPr>
          <w:sz w:val="20"/>
          <w:szCs w:val="20"/>
        </w:rPr>
        <w:t xml:space="preserve"> candidate is provided instructions on-screen. First, the candidate is instructed to enter his/her unique identification number. Then, the candidate’s photograph is taken and remains on-screen throughout the </w:t>
      </w:r>
      <w:r w:rsidR="00EA5F0D">
        <w:rPr>
          <w:sz w:val="20"/>
          <w:szCs w:val="20"/>
        </w:rPr>
        <w:t>CNML</w:t>
      </w:r>
      <w:r w:rsidRPr="00BD002D">
        <w:rPr>
          <w:sz w:val="20"/>
          <w:szCs w:val="20"/>
        </w:rPr>
        <w:t xml:space="preserve"> Examination session. Prior to attempting the </w:t>
      </w:r>
      <w:r w:rsidR="00EA5F0D">
        <w:rPr>
          <w:sz w:val="20"/>
          <w:szCs w:val="20"/>
        </w:rPr>
        <w:t>CNML</w:t>
      </w:r>
      <w:r w:rsidRPr="00BD002D">
        <w:rPr>
          <w:sz w:val="20"/>
          <w:szCs w:val="20"/>
        </w:rPr>
        <w:t xml:space="preserve"> Examination, the candidate is provided a short tutorial on using the software to take the exam. Tutorial time is NOT counted as part of the </w:t>
      </w:r>
      <w:r w:rsidR="00A90246">
        <w:rPr>
          <w:sz w:val="20"/>
          <w:szCs w:val="20"/>
        </w:rPr>
        <w:t>2</w:t>
      </w:r>
      <w:r w:rsidRPr="00BD002D">
        <w:rPr>
          <w:sz w:val="20"/>
          <w:szCs w:val="20"/>
        </w:rPr>
        <w:t xml:space="preserve"> hours allowed for the exam. Only after a candidate is comfortable with the software and choses to start the Examination does the exam time begin. </w:t>
      </w:r>
    </w:p>
    <w:p w14:paraId="3F8DC4E6" w14:textId="77777777" w:rsidR="00420BFF" w:rsidRPr="00BD002D" w:rsidRDefault="00420BFF" w:rsidP="007C002F">
      <w:pPr>
        <w:pStyle w:val="BodyText"/>
        <w:spacing w:after="0" w:line="240" w:lineRule="auto"/>
        <w:ind w:right="332"/>
        <w:rPr>
          <w:sz w:val="20"/>
          <w:szCs w:val="20"/>
        </w:rPr>
      </w:pPr>
    </w:p>
    <w:p w14:paraId="3CC76FF7" w14:textId="77777777" w:rsidR="00420BFF" w:rsidRPr="00BD002D" w:rsidRDefault="00420BFF" w:rsidP="007C002F">
      <w:pPr>
        <w:pStyle w:val="BodyText"/>
        <w:spacing w:after="0" w:line="240" w:lineRule="auto"/>
        <w:ind w:right="332"/>
        <w:rPr>
          <w:sz w:val="20"/>
          <w:szCs w:val="20"/>
        </w:rPr>
      </w:pPr>
      <w:r w:rsidRPr="00BD002D">
        <w:rPr>
          <w:sz w:val="20"/>
          <w:szCs w:val="20"/>
        </w:rPr>
        <w:t xml:space="preserve">The </w:t>
      </w:r>
      <w:r w:rsidRPr="00BD002D">
        <w:rPr>
          <w:b/>
          <w:sz w:val="20"/>
          <w:szCs w:val="20"/>
        </w:rPr>
        <w:t>computer monitors the time spent on the examination</w:t>
      </w:r>
      <w:r w:rsidRPr="00BD002D">
        <w:rPr>
          <w:sz w:val="20"/>
          <w:szCs w:val="20"/>
        </w:rPr>
        <w:t xml:space="preserve">. The </w:t>
      </w:r>
      <w:r w:rsidR="00EA5F0D">
        <w:rPr>
          <w:sz w:val="20"/>
          <w:szCs w:val="20"/>
        </w:rPr>
        <w:t>CNML</w:t>
      </w:r>
      <w:r w:rsidRPr="00BD002D">
        <w:rPr>
          <w:sz w:val="20"/>
          <w:szCs w:val="20"/>
        </w:rPr>
        <w:t xml:space="preserve"> Examination terminates at the </w:t>
      </w:r>
      <w:r w:rsidR="00A90246">
        <w:rPr>
          <w:sz w:val="20"/>
          <w:szCs w:val="20"/>
        </w:rPr>
        <w:t>2</w:t>
      </w:r>
      <w:r w:rsidRPr="00BD002D">
        <w:rPr>
          <w:sz w:val="20"/>
          <w:szCs w:val="20"/>
        </w:rPr>
        <w:t xml:space="preserve"> hours mark. Clicking on the “Time” button in the lower right portion of the screen reveals a digital clock that indicates the time remaining. The time feature may also be turned off during the </w:t>
      </w:r>
      <w:r w:rsidR="00EA5F0D">
        <w:rPr>
          <w:sz w:val="20"/>
          <w:szCs w:val="20"/>
        </w:rPr>
        <w:t>CNML</w:t>
      </w:r>
      <w:r w:rsidRPr="00BD002D">
        <w:rPr>
          <w:sz w:val="20"/>
          <w:szCs w:val="20"/>
        </w:rPr>
        <w:t xml:space="preserve"> Examination. </w:t>
      </w:r>
    </w:p>
    <w:p w14:paraId="4A1F2A5A" w14:textId="77777777" w:rsidR="00420BFF" w:rsidRPr="00BD002D" w:rsidRDefault="00420BFF" w:rsidP="007C002F">
      <w:pPr>
        <w:pStyle w:val="BodyText"/>
        <w:spacing w:after="0" w:line="240" w:lineRule="auto"/>
        <w:ind w:right="332"/>
        <w:rPr>
          <w:sz w:val="20"/>
          <w:szCs w:val="20"/>
        </w:rPr>
      </w:pPr>
    </w:p>
    <w:p w14:paraId="28A88D72" w14:textId="77777777" w:rsidR="00420BFF" w:rsidRPr="00BD002D" w:rsidRDefault="00420BFF" w:rsidP="007C002F">
      <w:pPr>
        <w:pStyle w:val="BodyText"/>
        <w:spacing w:after="0" w:line="240" w:lineRule="auto"/>
        <w:ind w:right="332"/>
        <w:rPr>
          <w:sz w:val="20"/>
          <w:szCs w:val="20"/>
        </w:rPr>
      </w:pPr>
      <w:r w:rsidRPr="00BD002D">
        <w:rPr>
          <w:b/>
          <w:sz w:val="20"/>
          <w:szCs w:val="20"/>
        </w:rPr>
        <w:t xml:space="preserve">Only one </w:t>
      </w:r>
      <w:r w:rsidR="00EA5F0D">
        <w:rPr>
          <w:b/>
          <w:sz w:val="20"/>
          <w:szCs w:val="20"/>
        </w:rPr>
        <w:t>CNML</w:t>
      </w:r>
      <w:r w:rsidRPr="00BD002D">
        <w:rPr>
          <w:b/>
          <w:sz w:val="20"/>
          <w:szCs w:val="20"/>
        </w:rPr>
        <w:t xml:space="preserve"> Examination question is presented at a time</w:t>
      </w:r>
      <w:r w:rsidRPr="00BD002D">
        <w:rPr>
          <w:sz w:val="20"/>
          <w:szCs w:val="20"/>
        </w:rPr>
        <w:t xml:space="preserve">. The question number appears in the lower right portion of the screen. The entire </w:t>
      </w:r>
      <w:r w:rsidR="00EA5F0D">
        <w:rPr>
          <w:sz w:val="20"/>
          <w:szCs w:val="20"/>
        </w:rPr>
        <w:t>CNML</w:t>
      </w:r>
      <w:r w:rsidRPr="00BD002D">
        <w:rPr>
          <w:sz w:val="20"/>
          <w:szCs w:val="20"/>
        </w:rPr>
        <w:t xml:space="preserve"> Examination question appears on-screen (question and four options labeled A, B, C and D). Select an answer either by entering the letter of the option (A, B, C or D) or using the mouse to click on the selected option. The letter of the selected option appears in the window in the lower left portion of the screen. To change an answer, enter a different option by pressing the A, B, C or D key or by clicking on the option using the mouse. An answer may be changed multiple times. </w:t>
      </w:r>
    </w:p>
    <w:p w14:paraId="65472494" w14:textId="77777777" w:rsidR="00420BFF" w:rsidRPr="00BD002D" w:rsidRDefault="00420BFF" w:rsidP="007C002F">
      <w:pPr>
        <w:pStyle w:val="BodyText"/>
        <w:spacing w:after="0" w:line="240" w:lineRule="auto"/>
        <w:ind w:right="332"/>
        <w:rPr>
          <w:sz w:val="20"/>
          <w:szCs w:val="20"/>
        </w:rPr>
      </w:pPr>
    </w:p>
    <w:p w14:paraId="75533D9F" w14:textId="77777777" w:rsidR="00420BFF" w:rsidRPr="00BD002D" w:rsidRDefault="00420BFF" w:rsidP="007C002F">
      <w:pPr>
        <w:pStyle w:val="BodyText"/>
        <w:spacing w:after="0" w:line="240" w:lineRule="auto"/>
        <w:ind w:right="332"/>
        <w:rPr>
          <w:sz w:val="20"/>
          <w:szCs w:val="20"/>
        </w:rPr>
      </w:pPr>
      <w:r w:rsidRPr="00BD002D">
        <w:rPr>
          <w:b/>
          <w:sz w:val="20"/>
          <w:szCs w:val="20"/>
        </w:rPr>
        <w:t>To move to the next question</w:t>
      </w:r>
      <w:r w:rsidRPr="00BD002D">
        <w:rPr>
          <w:sz w:val="20"/>
          <w:szCs w:val="20"/>
        </w:rPr>
        <w:t xml:space="preserve">, click on the forward arrow (&gt;) in the lower right corner of the screen. This action allows the candidate to move forward through the </w:t>
      </w:r>
      <w:r w:rsidR="00EA5F0D">
        <w:rPr>
          <w:sz w:val="20"/>
          <w:szCs w:val="20"/>
        </w:rPr>
        <w:t>CNML</w:t>
      </w:r>
      <w:r w:rsidRPr="00BD002D">
        <w:rPr>
          <w:sz w:val="20"/>
          <w:szCs w:val="20"/>
        </w:rPr>
        <w:t xml:space="preserve"> Examination question by question. To review a question, click the backward arrow (&gt;) to advance to the next unanswered or bookmarked question on the </w:t>
      </w:r>
      <w:r w:rsidR="00EA5F0D">
        <w:rPr>
          <w:sz w:val="20"/>
          <w:szCs w:val="20"/>
        </w:rPr>
        <w:t>CNML</w:t>
      </w:r>
      <w:r w:rsidRPr="00BD002D">
        <w:rPr>
          <w:sz w:val="20"/>
          <w:szCs w:val="20"/>
        </w:rPr>
        <w:t xml:space="preserve"> Examination. </w:t>
      </w:r>
    </w:p>
    <w:p w14:paraId="156FE045" w14:textId="77777777" w:rsidR="00420BFF" w:rsidRPr="00BD002D" w:rsidRDefault="00420BFF" w:rsidP="007C002F">
      <w:pPr>
        <w:pStyle w:val="BodyText"/>
        <w:spacing w:after="0" w:line="240" w:lineRule="auto"/>
        <w:ind w:right="332"/>
        <w:rPr>
          <w:sz w:val="20"/>
          <w:szCs w:val="20"/>
        </w:rPr>
      </w:pPr>
    </w:p>
    <w:p w14:paraId="7FFB72EE" w14:textId="77777777" w:rsidR="00420BFF" w:rsidRPr="00BD002D" w:rsidRDefault="00420BFF" w:rsidP="007C002F">
      <w:pPr>
        <w:pStyle w:val="BodyText"/>
        <w:spacing w:after="0" w:line="240" w:lineRule="auto"/>
        <w:ind w:right="332"/>
        <w:rPr>
          <w:sz w:val="20"/>
          <w:szCs w:val="20"/>
        </w:rPr>
      </w:pPr>
      <w:bookmarkStart w:id="96" w:name="_Hlk198821170"/>
      <w:commentRangeStart w:id="97"/>
      <w:commentRangeStart w:id="98"/>
      <w:r w:rsidRPr="00BD002D">
        <w:rPr>
          <w:b/>
          <w:sz w:val="20"/>
          <w:szCs w:val="20"/>
        </w:rPr>
        <w:t xml:space="preserve">A </w:t>
      </w:r>
      <w:r w:rsidR="00EA5F0D">
        <w:rPr>
          <w:b/>
          <w:sz w:val="20"/>
          <w:szCs w:val="20"/>
        </w:rPr>
        <w:t>CNML</w:t>
      </w:r>
      <w:r w:rsidRPr="00BD002D">
        <w:rPr>
          <w:b/>
          <w:sz w:val="20"/>
          <w:szCs w:val="20"/>
        </w:rPr>
        <w:t xml:space="preserve"> Examination question may be left unanswered for return later in the testing session. </w:t>
      </w:r>
      <w:commentRangeEnd w:id="97"/>
      <w:r w:rsidR="00ED64D9">
        <w:rPr>
          <w:rStyle w:val="CommentReference"/>
          <w:rFonts w:ascii="Open Sans" w:hAnsi="Open Sans" w:cs="Open Sans"/>
          <w:color w:val="F79646" w:themeColor="accent6"/>
          <w:kern w:val="2"/>
          <w:lang w:val="en-GB" w:eastAsia="ja-JP"/>
        </w:rPr>
        <w:commentReference w:id="97"/>
      </w:r>
      <w:commentRangeEnd w:id="98"/>
      <w:r w:rsidR="004B3C28">
        <w:rPr>
          <w:rStyle w:val="CommentReference"/>
          <w:rFonts w:ascii="Open Sans" w:hAnsi="Open Sans" w:cs="Open Sans"/>
          <w:color w:val="F79646" w:themeColor="accent6"/>
          <w:kern w:val="2"/>
          <w:lang w:val="en-GB" w:eastAsia="ja-JP"/>
        </w:rPr>
        <w:commentReference w:id="98"/>
      </w:r>
      <w:r w:rsidRPr="00BD002D">
        <w:rPr>
          <w:sz w:val="20"/>
          <w:szCs w:val="20"/>
        </w:rPr>
        <w:t xml:space="preserve">Questions may also be bookmarked for later review by clicking in the blank square to the right of the TIME button. Click on the double arrows (&gt;&gt;) </w:t>
      </w:r>
      <w:bookmarkEnd w:id="96"/>
      <w:r w:rsidRPr="00BD002D">
        <w:rPr>
          <w:sz w:val="20"/>
          <w:szCs w:val="20"/>
        </w:rPr>
        <w:t xml:space="preserve">to advance to the next unanswered or bookmarked question on the </w:t>
      </w:r>
      <w:r w:rsidR="00EA5F0D">
        <w:rPr>
          <w:sz w:val="20"/>
          <w:szCs w:val="20"/>
        </w:rPr>
        <w:t>CNML</w:t>
      </w:r>
      <w:r w:rsidRPr="00BD002D">
        <w:rPr>
          <w:sz w:val="20"/>
          <w:szCs w:val="20"/>
        </w:rPr>
        <w:t xml:space="preserve"> Examination. To identify all unanswered or bookmarked questions, repeatedly click on the double arrows (&gt;&gt;). When the </w:t>
      </w:r>
      <w:r w:rsidR="00EA5F0D">
        <w:rPr>
          <w:sz w:val="20"/>
          <w:szCs w:val="20"/>
        </w:rPr>
        <w:t>CNML</w:t>
      </w:r>
      <w:r w:rsidRPr="00BD002D">
        <w:rPr>
          <w:sz w:val="20"/>
          <w:szCs w:val="20"/>
        </w:rPr>
        <w:t xml:space="preserve"> Examination is completed, the number of </w:t>
      </w:r>
      <w:r w:rsidR="00EA5F0D">
        <w:rPr>
          <w:sz w:val="20"/>
          <w:szCs w:val="20"/>
        </w:rPr>
        <w:t>CNML</w:t>
      </w:r>
      <w:r w:rsidRPr="00BD002D">
        <w:rPr>
          <w:sz w:val="20"/>
          <w:szCs w:val="20"/>
        </w:rPr>
        <w:t xml:space="preserve"> Examination questions answered is reported. If fewer than </w:t>
      </w:r>
      <w:r w:rsidR="00EF6A29">
        <w:rPr>
          <w:sz w:val="20"/>
          <w:szCs w:val="20"/>
        </w:rPr>
        <w:t>115</w:t>
      </w:r>
      <w:r w:rsidRPr="00BD002D">
        <w:rPr>
          <w:sz w:val="20"/>
          <w:szCs w:val="20"/>
        </w:rPr>
        <w:t xml:space="preserve"> questions were answered and time remains, return to the </w:t>
      </w:r>
      <w:r w:rsidR="00EA5F0D">
        <w:rPr>
          <w:sz w:val="20"/>
          <w:szCs w:val="20"/>
        </w:rPr>
        <w:t>CNML</w:t>
      </w:r>
      <w:r w:rsidRPr="00BD002D">
        <w:rPr>
          <w:sz w:val="20"/>
          <w:szCs w:val="20"/>
        </w:rPr>
        <w:t xml:space="preserve"> Examination and answer the remaining questions. Be sure to answer each exam question before ending the exam. There is no penalty for guessing. </w:t>
      </w:r>
    </w:p>
    <w:p w14:paraId="6C7519AE" w14:textId="77777777" w:rsidR="00420BFF" w:rsidRPr="00BD002D" w:rsidRDefault="00420BFF" w:rsidP="007C002F">
      <w:pPr>
        <w:pStyle w:val="BodyText"/>
        <w:spacing w:after="0" w:line="240" w:lineRule="auto"/>
        <w:ind w:right="332"/>
        <w:rPr>
          <w:sz w:val="20"/>
          <w:szCs w:val="20"/>
        </w:rPr>
      </w:pPr>
    </w:p>
    <w:p w14:paraId="636726EA" w14:textId="77777777" w:rsidR="00420BFF" w:rsidRPr="00BD002D" w:rsidRDefault="00420BFF" w:rsidP="007C002F">
      <w:pPr>
        <w:pStyle w:val="BodyText"/>
        <w:spacing w:after="0" w:line="240" w:lineRule="auto"/>
        <w:ind w:right="332"/>
        <w:rPr>
          <w:sz w:val="20"/>
          <w:szCs w:val="20"/>
        </w:rPr>
      </w:pPr>
      <w:r w:rsidRPr="00BD002D">
        <w:rPr>
          <w:b/>
          <w:sz w:val="20"/>
          <w:szCs w:val="20"/>
        </w:rPr>
        <w:t>Candidates may provide comments about a test item.</w:t>
      </w:r>
      <w:r w:rsidRPr="00BD002D">
        <w:rPr>
          <w:sz w:val="20"/>
          <w:szCs w:val="20"/>
        </w:rPr>
        <w:t xml:space="preserve"> Comments will be reviewed, but individual responses will not be provided. </w:t>
      </w:r>
    </w:p>
    <w:p w14:paraId="074CBED8" w14:textId="77777777" w:rsidR="00420BFF" w:rsidRPr="00BD002D" w:rsidRDefault="00420BFF" w:rsidP="007C002F">
      <w:pPr>
        <w:pStyle w:val="BodyText"/>
        <w:numPr>
          <w:ilvl w:val="0"/>
          <w:numId w:val="12"/>
        </w:numPr>
        <w:spacing w:after="0" w:line="240" w:lineRule="auto"/>
        <w:ind w:left="720" w:right="332"/>
        <w:rPr>
          <w:sz w:val="20"/>
          <w:szCs w:val="20"/>
        </w:rPr>
      </w:pPr>
      <w:r w:rsidRPr="00BD002D">
        <w:rPr>
          <w:sz w:val="20"/>
          <w:szCs w:val="20"/>
        </w:rPr>
        <w:t xml:space="preserve">For a computer administration, online comments may be provided for any </w:t>
      </w:r>
      <w:r w:rsidR="00EA5F0D">
        <w:rPr>
          <w:sz w:val="20"/>
          <w:szCs w:val="20"/>
        </w:rPr>
        <w:t>CNML</w:t>
      </w:r>
      <w:r w:rsidRPr="00BD002D">
        <w:rPr>
          <w:sz w:val="20"/>
          <w:szCs w:val="20"/>
        </w:rPr>
        <w:t xml:space="preserve"> Examination question by clicking on the Comment button to the left of the TIME button. This opens a dialogue box where comments may be entered. </w:t>
      </w:r>
    </w:p>
    <w:p w14:paraId="26422429" w14:textId="77777777" w:rsidR="00420BFF" w:rsidRPr="00BD002D" w:rsidRDefault="00420BFF" w:rsidP="007C002F">
      <w:pPr>
        <w:pStyle w:val="BodyText"/>
        <w:spacing w:after="0" w:line="240" w:lineRule="auto"/>
        <w:ind w:right="332"/>
        <w:rPr>
          <w:sz w:val="20"/>
          <w:szCs w:val="20"/>
        </w:rPr>
      </w:pPr>
    </w:p>
    <w:p w14:paraId="5271FB81" w14:textId="77777777" w:rsidR="0042151C" w:rsidRPr="00BF166B" w:rsidRDefault="00EA5F0D" w:rsidP="007C002F">
      <w:pPr>
        <w:pStyle w:val="BodyText"/>
        <w:spacing w:after="0" w:line="240" w:lineRule="auto"/>
        <w:ind w:right="396"/>
        <w:rPr>
          <w:b/>
          <w:caps/>
        </w:rPr>
      </w:pPr>
      <w:bookmarkStart w:id="99" w:name="_Toc146872905"/>
      <w:bookmarkStart w:id="100" w:name="_Toc146873101"/>
      <w:r w:rsidRPr="00BF166B">
        <w:rPr>
          <w:b/>
          <w:caps/>
        </w:rPr>
        <w:t>CNML</w:t>
      </w:r>
      <w:r w:rsidR="00420BFF" w:rsidRPr="00BF166B">
        <w:rPr>
          <w:b/>
          <w:caps/>
        </w:rPr>
        <w:t xml:space="preserve"> Examination Score Reports</w:t>
      </w:r>
      <w:bookmarkEnd w:id="99"/>
      <w:bookmarkEnd w:id="100"/>
    </w:p>
    <w:p w14:paraId="79CA700E" w14:textId="77777777" w:rsidR="00F73B6C" w:rsidRDefault="00881957" w:rsidP="00F73B6C">
      <w:pPr>
        <w:spacing w:after="0" w:line="240" w:lineRule="auto"/>
        <w:outlineLvl w:val="1"/>
        <w:rPr>
          <w:sz w:val="20"/>
          <w:szCs w:val="20"/>
        </w:rPr>
      </w:pPr>
      <w:bookmarkStart w:id="101" w:name="_Toc146825300"/>
      <w:bookmarkStart w:id="102" w:name="_Toc150947676"/>
      <w:bookmarkStart w:id="103" w:name="_Toc146825298"/>
      <w:bookmarkStart w:id="104" w:name="_Toc150947674"/>
      <w:bookmarkStart w:id="105" w:name="_Toc146872909"/>
      <w:bookmarkStart w:id="106" w:name="_Toc146873105"/>
      <w:r w:rsidRPr="00011CA4">
        <w:rPr>
          <w:sz w:val="20"/>
          <w:szCs w:val="20"/>
        </w:rPr>
        <w:t>Score reports are issued by PSI on behalf of the AONL-CC. A candidate who takes the examination on a computer at a PSI Test Center receives his/her score report on-screen</w:t>
      </w:r>
      <w:r>
        <w:rPr>
          <w:sz w:val="20"/>
          <w:szCs w:val="20"/>
        </w:rPr>
        <w:t>.</w:t>
      </w:r>
      <w:r w:rsidRPr="00011CA4">
        <w:rPr>
          <w:sz w:val="20"/>
          <w:szCs w:val="20"/>
        </w:rPr>
        <w:t xml:space="preserve"> </w:t>
      </w:r>
      <w:bookmarkEnd w:id="101"/>
      <w:bookmarkEnd w:id="102"/>
      <w:r w:rsidR="00011CA4" w:rsidRPr="00011CA4">
        <w:rPr>
          <w:sz w:val="20"/>
          <w:szCs w:val="20"/>
        </w:rPr>
        <w:t xml:space="preserve">Scores are reported in written form only, in person or by U.S. mail. </w:t>
      </w:r>
      <w:bookmarkEnd w:id="103"/>
      <w:bookmarkEnd w:id="104"/>
    </w:p>
    <w:p w14:paraId="6639D460" w14:textId="77777777" w:rsidR="00DF67F2" w:rsidRDefault="00DF67F2" w:rsidP="00F73B6C">
      <w:pPr>
        <w:spacing w:after="0" w:line="240" w:lineRule="auto"/>
        <w:outlineLvl w:val="1"/>
        <w:rPr>
          <w:sz w:val="20"/>
          <w:szCs w:val="20"/>
        </w:rPr>
      </w:pPr>
    </w:p>
    <w:p w14:paraId="53955A7D" w14:textId="77777777" w:rsidR="00420BFF" w:rsidRPr="00BF166B" w:rsidRDefault="00420BFF" w:rsidP="00F73B6C">
      <w:pPr>
        <w:spacing w:after="0" w:line="240" w:lineRule="auto"/>
        <w:outlineLvl w:val="1"/>
        <w:rPr>
          <w:sz w:val="20"/>
          <w:szCs w:val="20"/>
        </w:rPr>
      </w:pPr>
      <w:r w:rsidRPr="00BF166B">
        <w:rPr>
          <w:sz w:val="20"/>
          <w:szCs w:val="20"/>
        </w:rPr>
        <w:t xml:space="preserve">The score report indicates a “Pass” or “Fail,” which is determined by the raw score on the total </w:t>
      </w:r>
      <w:r w:rsidR="00EA5F0D" w:rsidRPr="00BF166B">
        <w:rPr>
          <w:sz w:val="20"/>
          <w:szCs w:val="20"/>
        </w:rPr>
        <w:t>CNML</w:t>
      </w:r>
      <w:r w:rsidRPr="00BF166B">
        <w:rPr>
          <w:sz w:val="20"/>
          <w:szCs w:val="20"/>
        </w:rPr>
        <w:t xml:space="preserve"> Examination. The score report also includes raw scores for each of the major categories of the </w:t>
      </w:r>
      <w:r w:rsidR="00EA5F0D" w:rsidRPr="00BF166B">
        <w:rPr>
          <w:sz w:val="20"/>
          <w:szCs w:val="20"/>
        </w:rPr>
        <w:t>CNML</w:t>
      </w:r>
      <w:r w:rsidRPr="00BF166B">
        <w:rPr>
          <w:sz w:val="20"/>
          <w:szCs w:val="20"/>
        </w:rPr>
        <w:t xml:space="preserve"> Examination Content Outline. A raw score is the number of questions answered correctly. Responses to individual </w:t>
      </w:r>
      <w:r w:rsidR="00EA5F0D" w:rsidRPr="00BF166B">
        <w:rPr>
          <w:sz w:val="20"/>
          <w:szCs w:val="20"/>
        </w:rPr>
        <w:t>CNML</w:t>
      </w:r>
      <w:r w:rsidRPr="00BF166B">
        <w:rPr>
          <w:sz w:val="20"/>
          <w:szCs w:val="20"/>
        </w:rPr>
        <w:t xml:space="preserve"> Examinations questions will not be disclosed to a candidate. Although the </w:t>
      </w:r>
      <w:r w:rsidR="00EA5F0D" w:rsidRPr="00BF166B">
        <w:rPr>
          <w:sz w:val="20"/>
          <w:szCs w:val="20"/>
        </w:rPr>
        <w:t>CNML</w:t>
      </w:r>
      <w:r w:rsidRPr="00BF166B">
        <w:rPr>
          <w:sz w:val="20"/>
          <w:szCs w:val="20"/>
        </w:rPr>
        <w:t xml:space="preserve"> Examination consists of </w:t>
      </w:r>
      <w:r w:rsidR="007C257C">
        <w:rPr>
          <w:sz w:val="20"/>
          <w:szCs w:val="20"/>
        </w:rPr>
        <w:t xml:space="preserve">115 </w:t>
      </w:r>
      <w:r w:rsidRPr="00BF166B">
        <w:rPr>
          <w:sz w:val="20"/>
          <w:szCs w:val="20"/>
        </w:rPr>
        <w:t>questions, the score is based on 1</w:t>
      </w:r>
      <w:r w:rsidR="007C257C">
        <w:rPr>
          <w:sz w:val="20"/>
          <w:szCs w:val="20"/>
        </w:rPr>
        <w:t>00</w:t>
      </w:r>
      <w:r w:rsidRPr="00BF166B">
        <w:rPr>
          <w:sz w:val="20"/>
          <w:szCs w:val="20"/>
        </w:rPr>
        <w:t xml:space="preserve"> questions. </w:t>
      </w:r>
      <w:r w:rsidR="007C257C">
        <w:rPr>
          <w:sz w:val="20"/>
          <w:szCs w:val="20"/>
        </w:rPr>
        <w:t>15</w:t>
      </w:r>
      <w:r w:rsidRPr="00BF166B">
        <w:rPr>
          <w:sz w:val="20"/>
          <w:szCs w:val="20"/>
        </w:rPr>
        <w:t xml:space="preserve"> questions are “pretest” questions and do not impact the candidate’s score.</w:t>
      </w:r>
      <w:bookmarkEnd w:id="105"/>
      <w:bookmarkEnd w:id="106"/>
      <w:r w:rsidRPr="00BF166B">
        <w:rPr>
          <w:sz w:val="20"/>
          <w:szCs w:val="20"/>
        </w:rPr>
        <w:t xml:space="preserve"> </w:t>
      </w:r>
    </w:p>
    <w:p w14:paraId="23BD51AB" w14:textId="77777777" w:rsidR="00420BFF" w:rsidRDefault="00420BFF" w:rsidP="007C002F">
      <w:pPr>
        <w:pStyle w:val="Heading2"/>
        <w:spacing w:before="0" w:line="240" w:lineRule="auto"/>
        <w:rPr>
          <w:rFonts w:asciiTheme="minorHAnsi" w:eastAsiaTheme="minorEastAsia" w:hAnsiTheme="minorHAnsi" w:cstheme="minorBidi"/>
          <w:color w:val="auto"/>
          <w:sz w:val="20"/>
          <w:szCs w:val="20"/>
        </w:rPr>
      </w:pPr>
      <w:bookmarkStart w:id="107" w:name="_Toc146872910"/>
      <w:bookmarkStart w:id="108" w:name="_Toc146873106"/>
      <w:r w:rsidRPr="00BF166B">
        <w:rPr>
          <w:rFonts w:asciiTheme="minorHAnsi" w:eastAsiaTheme="minorEastAsia" w:hAnsiTheme="minorHAnsi" w:cstheme="minorBidi"/>
          <w:color w:val="auto"/>
          <w:sz w:val="20"/>
          <w:szCs w:val="20"/>
        </w:rPr>
        <w:t xml:space="preserve">Recognition of </w:t>
      </w:r>
      <w:r w:rsidR="00EA5F0D" w:rsidRPr="00BF166B">
        <w:rPr>
          <w:rFonts w:asciiTheme="minorHAnsi" w:eastAsiaTheme="minorEastAsia" w:hAnsiTheme="minorHAnsi" w:cstheme="minorBidi"/>
          <w:color w:val="auto"/>
          <w:sz w:val="20"/>
          <w:szCs w:val="20"/>
        </w:rPr>
        <w:t>CNML</w:t>
      </w:r>
      <w:r w:rsidRPr="00BF166B">
        <w:rPr>
          <w:rFonts w:asciiTheme="minorHAnsi" w:eastAsiaTheme="minorEastAsia" w:hAnsiTheme="minorHAnsi" w:cstheme="minorBidi"/>
          <w:color w:val="auto"/>
          <w:sz w:val="20"/>
          <w:szCs w:val="20"/>
        </w:rPr>
        <w:t xml:space="preserve"> certification and information about </w:t>
      </w:r>
      <w:r w:rsidR="00EA5F0D" w:rsidRPr="00BF166B">
        <w:rPr>
          <w:rFonts w:asciiTheme="minorHAnsi" w:eastAsiaTheme="minorEastAsia" w:hAnsiTheme="minorHAnsi" w:cstheme="minorBidi"/>
          <w:color w:val="auto"/>
          <w:sz w:val="20"/>
          <w:szCs w:val="20"/>
        </w:rPr>
        <w:t>CNML</w:t>
      </w:r>
      <w:r w:rsidRPr="00BF166B">
        <w:rPr>
          <w:rFonts w:asciiTheme="minorHAnsi" w:eastAsiaTheme="minorEastAsia" w:hAnsiTheme="minorHAnsi" w:cstheme="minorBidi"/>
          <w:color w:val="auto"/>
          <w:sz w:val="20"/>
          <w:szCs w:val="20"/>
        </w:rPr>
        <w:t xml:space="preserve"> certification renewal are issued from the AONL-CC generally in about four (4) to six (6) weeks of successfully completing the </w:t>
      </w:r>
      <w:r w:rsidR="00EA5F0D" w:rsidRPr="00BF166B">
        <w:rPr>
          <w:rFonts w:asciiTheme="minorHAnsi" w:eastAsiaTheme="minorEastAsia" w:hAnsiTheme="minorHAnsi" w:cstheme="minorBidi"/>
          <w:color w:val="auto"/>
          <w:sz w:val="20"/>
          <w:szCs w:val="20"/>
        </w:rPr>
        <w:t>CNML</w:t>
      </w:r>
      <w:r w:rsidRPr="00BF166B">
        <w:rPr>
          <w:rFonts w:asciiTheme="minorHAnsi" w:eastAsiaTheme="minorEastAsia" w:hAnsiTheme="minorHAnsi" w:cstheme="minorBidi"/>
          <w:color w:val="auto"/>
          <w:sz w:val="20"/>
          <w:szCs w:val="20"/>
        </w:rPr>
        <w:t xml:space="preserve"> Examination. This package is mailed to the address contained in the database.</w:t>
      </w:r>
      <w:bookmarkEnd w:id="107"/>
      <w:bookmarkEnd w:id="108"/>
      <w:r w:rsidRPr="00BF166B">
        <w:rPr>
          <w:rFonts w:asciiTheme="minorHAnsi" w:eastAsiaTheme="minorEastAsia" w:hAnsiTheme="minorHAnsi" w:cstheme="minorBidi"/>
          <w:color w:val="auto"/>
          <w:sz w:val="20"/>
          <w:szCs w:val="20"/>
        </w:rPr>
        <w:t xml:space="preserve"> </w:t>
      </w:r>
    </w:p>
    <w:p w14:paraId="30F2C1F2" w14:textId="77777777" w:rsidR="00F73B6C" w:rsidRDefault="00F73B6C" w:rsidP="007C002F">
      <w:pPr>
        <w:pStyle w:val="BodyText"/>
        <w:spacing w:after="0" w:line="240" w:lineRule="auto"/>
        <w:ind w:right="396"/>
        <w:rPr>
          <w:b/>
          <w:caps/>
        </w:rPr>
      </w:pPr>
      <w:bookmarkStart w:id="109" w:name="_Toc146872911"/>
      <w:bookmarkStart w:id="110" w:name="_Toc146873107"/>
    </w:p>
    <w:p w14:paraId="6C073CEC" w14:textId="77777777" w:rsidR="00881957" w:rsidRDefault="00420BFF" w:rsidP="007C002F">
      <w:pPr>
        <w:pStyle w:val="BodyText"/>
        <w:spacing w:after="0" w:line="240" w:lineRule="auto"/>
        <w:ind w:right="396"/>
        <w:rPr>
          <w:b/>
          <w:caps/>
        </w:rPr>
      </w:pPr>
      <w:r w:rsidRPr="00BF166B">
        <w:rPr>
          <w:b/>
          <w:caps/>
        </w:rPr>
        <w:t xml:space="preserve">How the </w:t>
      </w:r>
      <w:r w:rsidR="00EA5F0D" w:rsidRPr="00BF166B">
        <w:rPr>
          <w:b/>
          <w:caps/>
        </w:rPr>
        <w:t>CNML</w:t>
      </w:r>
      <w:r w:rsidRPr="00BF166B">
        <w:rPr>
          <w:b/>
          <w:caps/>
        </w:rPr>
        <w:t xml:space="preserve"> Examination Passing Score is Set</w:t>
      </w:r>
      <w:bookmarkEnd w:id="109"/>
      <w:bookmarkEnd w:id="110"/>
      <w:r w:rsidRPr="00BF166B">
        <w:rPr>
          <w:b/>
          <w:caps/>
        </w:rPr>
        <w:t xml:space="preserve"> </w:t>
      </w:r>
      <w:bookmarkStart w:id="111" w:name="_Toc146872912"/>
      <w:bookmarkStart w:id="112" w:name="_Toc146873108"/>
    </w:p>
    <w:p w14:paraId="6CB92C08" w14:textId="77777777" w:rsidR="00881957" w:rsidRDefault="00420BFF" w:rsidP="007C002F">
      <w:pPr>
        <w:pStyle w:val="BodyText"/>
        <w:spacing w:after="0" w:line="240" w:lineRule="auto"/>
        <w:ind w:right="396"/>
        <w:rPr>
          <w:sz w:val="20"/>
          <w:szCs w:val="20"/>
        </w:rPr>
      </w:pPr>
      <w:r w:rsidRPr="00881957">
        <w:rPr>
          <w:sz w:val="20"/>
          <w:szCs w:val="20"/>
        </w:rPr>
        <w:t xml:space="preserve">The methodology used to set the initial minimum passing score is the Angoff method in which expert judges estimate the passing probability of each question on the </w:t>
      </w:r>
      <w:r w:rsidR="00EA5F0D" w:rsidRPr="00881957">
        <w:rPr>
          <w:sz w:val="20"/>
          <w:szCs w:val="20"/>
        </w:rPr>
        <w:t>CNML</w:t>
      </w:r>
      <w:r w:rsidRPr="00881957">
        <w:rPr>
          <w:sz w:val="20"/>
          <w:szCs w:val="20"/>
        </w:rPr>
        <w:t xml:space="preserve"> Examination. These ratings are averaged to determine the preliminary minimum passing score (i.e., the number of correctly answered questions required to pass the examination). This method takes into account the difficulty of the </w:t>
      </w:r>
      <w:r w:rsidR="00EA5F0D" w:rsidRPr="00881957">
        <w:rPr>
          <w:sz w:val="20"/>
          <w:szCs w:val="20"/>
        </w:rPr>
        <w:t>CNML</w:t>
      </w:r>
      <w:r w:rsidRPr="00881957">
        <w:rPr>
          <w:sz w:val="20"/>
          <w:szCs w:val="20"/>
        </w:rPr>
        <w:t xml:space="preserve"> Examination. The preliminary minimum passing score is validated by the performance of candidates. The passing standard is applied consistently across all </w:t>
      </w:r>
      <w:r w:rsidR="00EA5F0D" w:rsidRPr="00881957">
        <w:rPr>
          <w:sz w:val="20"/>
          <w:szCs w:val="20"/>
        </w:rPr>
        <w:t>CNML</w:t>
      </w:r>
      <w:r w:rsidRPr="00881957">
        <w:rPr>
          <w:sz w:val="20"/>
          <w:szCs w:val="20"/>
        </w:rPr>
        <w:t xml:space="preserve"> candidates who take the same form of the </w:t>
      </w:r>
      <w:r w:rsidR="00EA5F0D" w:rsidRPr="00881957">
        <w:rPr>
          <w:sz w:val="20"/>
          <w:szCs w:val="20"/>
        </w:rPr>
        <w:t>CNML</w:t>
      </w:r>
      <w:r w:rsidRPr="00881957">
        <w:rPr>
          <w:sz w:val="20"/>
          <w:szCs w:val="20"/>
        </w:rPr>
        <w:t xml:space="preserve"> Examination. When new forms of the </w:t>
      </w:r>
      <w:r w:rsidR="00EA5F0D" w:rsidRPr="00881957">
        <w:rPr>
          <w:sz w:val="20"/>
          <w:szCs w:val="20"/>
        </w:rPr>
        <w:t>CNML</w:t>
      </w:r>
      <w:r w:rsidRPr="00881957">
        <w:rPr>
          <w:sz w:val="20"/>
          <w:szCs w:val="20"/>
        </w:rPr>
        <w:t xml:space="preserve"> Examination are introduced, a certain number of </w:t>
      </w:r>
      <w:r w:rsidR="00EA5F0D" w:rsidRPr="00881957">
        <w:rPr>
          <w:sz w:val="20"/>
          <w:szCs w:val="20"/>
        </w:rPr>
        <w:t>CNML</w:t>
      </w:r>
      <w:r w:rsidRPr="00881957">
        <w:rPr>
          <w:sz w:val="20"/>
          <w:szCs w:val="20"/>
        </w:rPr>
        <w:t xml:space="preserve"> Examination questions in the various content areas are replaced by new </w:t>
      </w:r>
      <w:r w:rsidR="00EA5F0D" w:rsidRPr="00881957">
        <w:rPr>
          <w:sz w:val="20"/>
          <w:szCs w:val="20"/>
        </w:rPr>
        <w:t>CNML</w:t>
      </w:r>
      <w:r w:rsidRPr="00881957">
        <w:rPr>
          <w:sz w:val="20"/>
          <w:szCs w:val="20"/>
        </w:rPr>
        <w:t xml:space="preserve"> Examination questions. These changes may cause one form of the </w:t>
      </w:r>
      <w:r w:rsidR="00EA5F0D" w:rsidRPr="00881957">
        <w:rPr>
          <w:sz w:val="20"/>
          <w:szCs w:val="20"/>
        </w:rPr>
        <w:t>CNML</w:t>
      </w:r>
      <w:r w:rsidRPr="00881957">
        <w:rPr>
          <w:sz w:val="20"/>
          <w:szCs w:val="20"/>
        </w:rPr>
        <w:t xml:space="preserve"> Examination to be slightly easier or harder than another form. To adjust for these differences in difficulty, a procedure called “equating” is used. For equated </w:t>
      </w:r>
      <w:r w:rsidR="00EA5F0D" w:rsidRPr="00881957">
        <w:rPr>
          <w:sz w:val="20"/>
          <w:szCs w:val="20"/>
        </w:rPr>
        <w:t>CNML</w:t>
      </w:r>
      <w:r w:rsidRPr="00881957">
        <w:rPr>
          <w:sz w:val="20"/>
          <w:szCs w:val="20"/>
        </w:rPr>
        <w:t xml:space="preserve"> Examinations that have different passing scores, the equating process helps ensure that the levels of </w:t>
      </w:r>
      <w:r w:rsidR="00EA5F0D" w:rsidRPr="00881957">
        <w:rPr>
          <w:sz w:val="20"/>
          <w:szCs w:val="20"/>
        </w:rPr>
        <w:t>CNML</w:t>
      </w:r>
      <w:r w:rsidRPr="00881957">
        <w:rPr>
          <w:sz w:val="20"/>
          <w:szCs w:val="20"/>
        </w:rPr>
        <w:t xml:space="preserve"> examinee knowledge are equivalent on the various </w:t>
      </w:r>
      <w:r w:rsidR="00EA5F0D" w:rsidRPr="00881957">
        <w:rPr>
          <w:sz w:val="20"/>
          <w:szCs w:val="20"/>
        </w:rPr>
        <w:t>CNML</w:t>
      </w:r>
      <w:r w:rsidRPr="00881957">
        <w:rPr>
          <w:sz w:val="20"/>
          <w:szCs w:val="20"/>
        </w:rPr>
        <w:t xml:space="preserve"> Examination forms.</w:t>
      </w:r>
      <w:bookmarkStart w:id="113" w:name="_Toc146873109"/>
      <w:bookmarkEnd w:id="111"/>
      <w:bookmarkEnd w:id="112"/>
    </w:p>
    <w:p w14:paraId="16DB2A51" w14:textId="77777777" w:rsidR="00881957" w:rsidRDefault="00881957" w:rsidP="007C002F">
      <w:pPr>
        <w:pStyle w:val="BodyText"/>
        <w:spacing w:after="0" w:line="240" w:lineRule="auto"/>
        <w:ind w:right="396"/>
        <w:rPr>
          <w:sz w:val="20"/>
          <w:szCs w:val="20"/>
        </w:rPr>
      </w:pPr>
    </w:p>
    <w:p w14:paraId="70F31F31" w14:textId="77777777" w:rsidR="00881957" w:rsidRDefault="00161693" w:rsidP="007C002F">
      <w:pPr>
        <w:pStyle w:val="BodyText"/>
        <w:spacing w:after="0" w:line="240" w:lineRule="auto"/>
        <w:ind w:right="396"/>
        <w:rPr>
          <w:b/>
          <w:caps/>
        </w:rPr>
      </w:pPr>
      <w:r w:rsidRPr="00881957">
        <w:rPr>
          <w:b/>
          <w:caps/>
        </w:rPr>
        <w:t>PASSING THE EXAMINATION</w:t>
      </w:r>
      <w:bookmarkStart w:id="114" w:name="_Toc146872914"/>
      <w:bookmarkStart w:id="115" w:name="_Toc146873110"/>
      <w:bookmarkEnd w:id="113"/>
    </w:p>
    <w:p w14:paraId="3A009CBA" w14:textId="77777777" w:rsidR="00420BFF" w:rsidRPr="00881957" w:rsidRDefault="00420BFF" w:rsidP="007C002F">
      <w:pPr>
        <w:pStyle w:val="BodyText"/>
        <w:spacing w:after="0" w:line="240" w:lineRule="auto"/>
        <w:ind w:right="396"/>
        <w:rPr>
          <w:rFonts w:cstheme="minorHAnsi"/>
          <w:sz w:val="20"/>
          <w:szCs w:val="20"/>
        </w:rPr>
      </w:pPr>
      <w:r w:rsidRPr="00881957">
        <w:rPr>
          <w:rFonts w:cstheme="minorHAnsi"/>
          <w:sz w:val="20"/>
          <w:szCs w:val="20"/>
        </w:rPr>
        <w:t xml:space="preserve">An eligible candidate who passes the </w:t>
      </w:r>
      <w:r w:rsidR="00EA5F0D" w:rsidRPr="00881957">
        <w:rPr>
          <w:rFonts w:cstheme="minorHAnsi"/>
          <w:sz w:val="20"/>
          <w:szCs w:val="20"/>
        </w:rPr>
        <w:t>CNML</w:t>
      </w:r>
      <w:r w:rsidRPr="00881957">
        <w:rPr>
          <w:rFonts w:cstheme="minorHAnsi"/>
          <w:sz w:val="20"/>
          <w:szCs w:val="20"/>
        </w:rPr>
        <w:t xml:space="preserve"> Examination is awarded the </w:t>
      </w:r>
      <w:r w:rsidR="00EA5F0D" w:rsidRPr="00881957">
        <w:rPr>
          <w:rFonts w:cstheme="minorHAnsi"/>
          <w:sz w:val="20"/>
          <w:szCs w:val="20"/>
        </w:rPr>
        <w:t>CNML</w:t>
      </w:r>
      <w:r w:rsidRPr="00881957">
        <w:rPr>
          <w:rFonts w:cstheme="minorHAnsi"/>
          <w:sz w:val="20"/>
          <w:szCs w:val="20"/>
        </w:rPr>
        <w:t xml:space="preserve"> credential. Generally about four (4) to six (6) weeks after the candidate passes the </w:t>
      </w:r>
      <w:r w:rsidR="00EA5F0D" w:rsidRPr="00881957">
        <w:rPr>
          <w:rFonts w:cstheme="minorHAnsi"/>
          <w:sz w:val="20"/>
          <w:szCs w:val="20"/>
        </w:rPr>
        <w:t>CNML</w:t>
      </w:r>
      <w:r w:rsidRPr="00881957">
        <w:rPr>
          <w:rFonts w:cstheme="minorHAnsi"/>
          <w:sz w:val="20"/>
          <w:szCs w:val="20"/>
        </w:rPr>
        <w:t xml:space="preserve"> Examination, the AHA-CC mails to the candidate a certificate of recognition, a pin and information about </w:t>
      </w:r>
      <w:r w:rsidR="00EA5F0D" w:rsidRPr="00881957">
        <w:rPr>
          <w:rFonts w:cstheme="minorHAnsi"/>
          <w:sz w:val="20"/>
          <w:szCs w:val="20"/>
        </w:rPr>
        <w:t>CNML</w:t>
      </w:r>
      <w:r w:rsidRPr="00881957">
        <w:rPr>
          <w:rFonts w:cstheme="minorHAnsi"/>
          <w:sz w:val="20"/>
          <w:szCs w:val="20"/>
        </w:rPr>
        <w:t xml:space="preserve"> certification renewal requirements. The name on the certificate and the address to which the package is mailed is based on information the candidate’s membership record. It is the candidate’s responsibility to keep current this information. The AONL-CC,</w:t>
      </w:r>
      <w:r w:rsidRPr="00BD002D">
        <w:rPr>
          <w:rFonts w:ascii="Calibri" w:eastAsia="Calibri" w:hAnsi="Calibri" w:cs="Calibri"/>
          <w:b/>
          <w:bCs/>
          <w:sz w:val="20"/>
          <w:szCs w:val="20"/>
        </w:rPr>
        <w:t xml:space="preserve"> reserves </w:t>
      </w:r>
      <w:r w:rsidRPr="00881957">
        <w:rPr>
          <w:rFonts w:cstheme="minorHAnsi"/>
          <w:sz w:val="20"/>
          <w:szCs w:val="20"/>
        </w:rPr>
        <w:t xml:space="preserve">the right to recognize publicly any candidate who has successfully completed the </w:t>
      </w:r>
      <w:r w:rsidR="00EA5F0D" w:rsidRPr="00881957">
        <w:rPr>
          <w:rFonts w:cstheme="minorHAnsi"/>
          <w:sz w:val="20"/>
          <w:szCs w:val="20"/>
        </w:rPr>
        <w:t>CNML</w:t>
      </w:r>
      <w:r w:rsidRPr="00881957">
        <w:rPr>
          <w:rFonts w:cstheme="minorHAnsi"/>
          <w:sz w:val="20"/>
          <w:szCs w:val="20"/>
        </w:rPr>
        <w:t xml:space="preserve"> Examination. Recognition is awarded so as not to embarrass any candidate who is not successful in achieving certification. Name, address, telephone number and email address of a candidate who passes the </w:t>
      </w:r>
      <w:r w:rsidR="00EA5F0D" w:rsidRPr="00881957">
        <w:rPr>
          <w:rFonts w:cstheme="minorHAnsi"/>
          <w:sz w:val="20"/>
          <w:szCs w:val="20"/>
        </w:rPr>
        <w:t>CNML</w:t>
      </w:r>
      <w:r w:rsidRPr="00881957">
        <w:rPr>
          <w:rFonts w:cstheme="minorHAnsi"/>
          <w:sz w:val="20"/>
          <w:szCs w:val="20"/>
        </w:rPr>
        <w:t xml:space="preserve"> Examination will be shared with the AONL. Scores are never reported. If you do NOT wish to have your personal information shared, please opt out by contacting the AONL-CC in writing via email at </w:t>
      </w:r>
      <w:hyperlink r:id="rId22" w:history="1">
        <w:r w:rsidRPr="00881957">
          <w:rPr>
            <w:rFonts w:cstheme="minorHAnsi"/>
            <w:sz w:val="20"/>
            <w:szCs w:val="20"/>
          </w:rPr>
          <w:t>aonl@aha.org</w:t>
        </w:r>
        <w:bookmarkEnd w:id="114"/>
        <w:bookmarkEnd w:id="115"/>
      </w:hyperlink>
    </w:p>
    <w:p w14:paraId="44896436" w14:textId="77777777" w:rsidR="00B57310" w:rsidRPr="00881957" w:rsidRDefault="00B57310" w:rsidP="007C002F">
      <w:pPr>
        <w:pStyle w:val="Heading2"/>
        <w:spacing w:before="0" w:line="240" w:lineRule="auto"/>
        <w:rPr>
          <w:rFonts w:asciiTheme="minorHAnsi" w:eastAsiaTheme="minorEastAsia" w:hAnsiTheme="minorHAnsi" w:cstheme="minorHAnsi"/>
          <w:color w:val="auto"/>
          <w:sz w:val="20"/>
          <w:szCs w:val="20"/>
        </w:rPr>
      </w:pPr>
    </w:p>
    <w:p w14:paraId="65D640E2" w14:textId="77777777" w:rsidR="00881957" w:rsidRPr="00BF166B" w:rsidRDefault="00161693" w:rsidP="007C002F">
      <w:pPr>
        <w:pStyle w:val="BodyText"/>
        <w:spacing w:after="0" w:line="240" w:lineRule="auto"/>
        <w:ind w:right="396"/>
        <w:rPr>
          <w:b/>
          <w:caps/>
        </w:rPr>
      </w:pPr>
      <w:bookmarkStart w:id="116" w:name="_Toc146873111"/>
      <w:r w:rsidRPr="00BF166B">
        <w:rPr>
          <w:b/>
          <w:caps/>
        </w:rPr>
        <w:t>FAILING THE EXAMINATION</w:t>
      </w:r>
      <w:bookmarkEnd w:id="116"/>
    </w:p>
    <w:p w14:paraId="67841310" w14:textId="77777777" w:rsidR="0042151C" w:rsidRPr="00BD002D" w:rsidRDefault="008D0457" w:rsidP="007C002F">
      <w:pPr>
        <w:pStyle w:val="BodyText"/>
        <w:spacing w:after="0" w:line="240" w:lineRule="auto"/>
        <w:ind w:right="396"/>
        <w:rPr>
          <w:rFonts w:cstheme="minorHAnsi"/>
          <w:sz w:val="20"/>
          <w:szCs w:val="20"/>
        </w:rPr>
      </w:pPr>
      <w:r w:rsidRPr="00881957">
        <w:rPr>
          <w:rFonts w:cstheme="minorHAnsi"/>
          <w:sz w:val="20"/>
          <w:szCs w:val="20"/>
        </w:rPr>
        <w:t>Candidates who receive an</w:t>
      </w:r>
      <w:r w:rsidRPr="00BD002D">
        <w:rPr>
          <w:rFonts w:cstheme="minorHAnsi"/>
          <w:sz w:val="20"/>
          <w:szCs w:val="20"/>
        </w:rPr>
        <w:t xml:space="preserve"> unsuccessful result on a </w:t>
      </w:r>
      <w:r w:rsidR="00EA5F0D">
        <w:rPr>
          <w:rFonts w:ascii="Arial" w:hAnsi="Arial" w:cs="Arial"/>
          <w:sz w:val="20"/>
          <w:szCs w:val="20"/>
        </w:rPr>
        <w:t>CNML</w:t>
      </w:r>
      <w:r w:rsidRPr="00BD002D">
        <w:rPr>
          <w:rFonts w:ascii="Arial" w:hAnsi="Arial" w:cs="Arial"/>
          <w:sz w:val="20"/>
          <w:szCs w:val="20"/>
          <w:vertAlign w:val="superscript"/>
        </w:rPr>
        <w:t>®</w:t>
      </w:r>
      <w:r w:rsidRPr="00BD002D">
        <w:rPr>
          <w:rFonts w:cstheme="minorHAnsi"/>
          <w:sz w:val="20"/>
          <w:szCs w:val="20"/>
        </w:rPr>
        <w:t xml:space="preserve"> certification exam have the opportunity to retake the examination at a future date.  Candidates can retake the exam no sooner than 90 days after their most recent exam date</w:t>
      </w:r>
      <w:r w:rsidR="00B57310" w:rsidRPr="00BD002D">
        <w:rPr>
          <w:rFonts w:cstheme="minorHAnsi"/>
          <w:sz w:val="20"/>
          <w:szCs w:val="20"/>
        </w:rPr>
        <w:t xml:space="preserve"> and</w:t>
      </w:r>
      <w:r w:rsidR="00496DA0" w:rsidRPr="00496DA0">
        <w:rPr>
          <w:rFonts w:cstheme="minorHAnsi"/>
          <w:sz w:val="20"/>
          <w:szCs w:val="20"/>
          <w:lang w:bidi="en-US"/>
        </w:rPr>
        <w:t xml:space="preserve"> a maximum of four times in a 2-year period</w:t>
      </w:r>
      <w:r w:rsidR="00496DA0">
        <w:rPr>
          <w:rFonts w:cstheme="minorHAnsi"/>
          <w:sz w:val="20"/>
          <w:szCs w:val="20"/>
        </w:rPr>
        <w:t xml:space="preserve"> </w:t>
      </w:r>
      <w:r w:rsidR="002A6E12">
        <w:rPr>
          <w:rFonts w:cstheme="minorHAnsi"/>
          <w:sz w:val="20"/>
          <w:szCs w:val="20"/>
        </w:rPr>
        <w:t>a</w:t>
      </w:r>
      <w:r w:rsidRPr="00BD002D">
        <w:rPr>
          <w:rFonts w:cstheme="minorHAnsi"/>
          <w:sz w:val="20"/>
          <w:szCs w:val="20"/>
        </w:rPr>
        <w:t xml:space="preserve"> </w:t>
      </w:r>
      <w:r w:rsidR="00B57310" w:rsidRPr="00BD002D">
        <w:rPr>
          <w:rFonts w:cstheme="minorHAnsi"/>
          <w:sz w:val="20"/>
          <w:szCs w:val="20"/>
        </w:rPr>
        <w:t xml:space="preserve">new </w:t>
      </w:r>
      <w:r w:rsidRPr="00BD002D">
        <w:rPr>
          <w:rFonts w:cstheme="minorHAnsi"/>
          <w:sz w:val="20"/>
          <w:szCs w:val="20"/>
        </w:rPr>
        <w:t>application will be available after the 90 days have passed</w:t>
      </w:r>
      <w:r w:rsidR="00B57310" w:rsidRPr="00BD002D">
        <w:rPr>
          <w:rFonts w:cstheme="minorHAnsi"/>
          <w:sz w:val="20"/>
          <w:szCs w:val="20"/>
        </w:rPr>
        <w:t>.</w:t>
      </w:r>
    </w:p>
    <w:p w14:paraId="50DC3B68" w14:textId="77777777" w:rsidR="00B57310" w:rsidRPr="00BD002D" w:rsidRDefault="00B57310" w:rsidP="007C002F">
      <w:pPr>
        <w:pStyle w:val="NormalWeb"/>
        <w:shd w:val="clear" w:color="auto" w:fill="FFFFFF"/>
        <w:spacing w:before="0" w:beforeAutospacing="0" w:after="0" w:afterAutospacing="0" w:line="240" w:lineRule="auto"/>
        <w:rPr>
          <w:sz w:val="20"/>
          <w:szCs w:val="20"/>
        </w:rPr>
      </w:pPr>
    </w:p>
    <w:p w14:paraId="2BDFE285" w14:textId="77777777" w:rsidR="00B57310" w:rsidRPr="00BF166B" w:rsidRDefault="00EA5F0D" w:rsidP="007C002F">
      <w:pPr>
        <w:pStyle w:val="BodyText"/>
        <w:spacing w:after="0" w:line="240" w:lineRule="auto"/>
        <w:ind w:right="396"/>
        <w:rPr>
          <w:b/>
          <w:caps/>
        </w:rPr>
      </w:pPr>
      <w:bookmarkStart w:id="117" w:name="_Toc146873112"/>
      <w:r w:rsidRPr="00BF166B">
        <w:rPr>
          <w:b/>
          <w:caps/>
        </w:rPr>
        <w:lastRenderedPageBreak/>
        <w:t>CNML</w:t>
      </w:r>
      <w:r w:rsidR="00B57310" w:rsidRPr="00BF166B">
        <w:rPr>
          <w:b/>
          <w:caps/>
        </w:rPr>
        <w:t xml:space="preserve"> EXAMINATION SCORES CANCELED BY AONL-CC</w:t>
      </w:r>
      <w:bookmarkEnd w:id="117"/>
    </w:p>
    <w:p w14:paraId="4701C4B5" w14:textId="77777777" w:rsidR="0042151C" w:rsidRPr="00BD002D" w:rsidRDefault="00161693" w:rsidP="007C002F">
      <w:pPr>
        <w:pStyle w:val="BodyText"/>
        <w:spacing w:after="0" w:line="240" w:lineRule="auto"/>
        <w:ind w:right="277"/>
        <w:rPr>
          <w:color w:val="211F1F"/>
          <w:sz w:val="20"/>
          <w:szCs w:val="20"/>
        </w:rPr>
      </w:pPr>
      <w:r w:rsidRPr="00BD002D">
        <w:rPr>
          <w:rFonts w:ascii="Cambria" w:eastAsia="Cambria" w:hAnsi="Cambria" w:cs="Cambria"/>
          <w:bCs/>
          <w:sz w:val="20"/>
          <w:szCs w:val="20"/>
        </w:rPr>
        <w:t>The</w:t>
      </w:r>
      <w:r w:rsidRPr="00BD002D">
        <w:rPr>
          <w:color w:val="211F1F"/>
          <w:sz w:val="20"/>
          <w:szCs w:val="20"/>
        </w:rPr>
        <w:t xml:space="preserve"> </w:t>
      </w:r>
      <w:r w:rsidR="00DD1B48" w:rsidRPr="00BD002D">
        <w:rPr>
          <w:color w:val="211F1F"/>
          <w:sz w:val="20"/>
          <w:szCs w:val="20"/>
        </w:rPr>
        <w:t>AONL</w:t>
      </w:r>
      <w:r w:rsidRPr="00BD002D">
        <w:rPr>
          <w:color w:val="211F1F"/>
          <w:sz w:val="20"/>
          <w:szCs w:val="20"/>
        </w:rPr>
        <w:t xml:space="preserve">-CC and </w:t>
      </w:r>
      <w:r w:rsidR="00E82125" w:rsidRPr="00BD002D">
        <w:rPr>
          <w:color w:val="211F1F"/>
          <w:sz w:val="20"/>
          <w:szCs w:val="20"/>
        </w:rPr>
        <w:t>PSI</w:t>
      </w:r>
      <w:r w:rsidRPr="00BD002D">
        <w:rPr>
          <w:color w:val="211F1F"/>
          <w:sz w:val="20"/>
          <w:szCs w:val="20"/>
        </w:rPr>
        <w:t xml:space="preserve"> are responsible for the integrity of the scores reported. On occasion, occurrences, such as computer malfunction or misconduct by a candidate, may cause a score to be suspect. The </w:t>
      </w:r>
      <w:r w:rsidR="00DD1B48" w:rsidRPr="00BD002D">
        <w:rPr>
          <w:color w:val="211F1F"/>
          <w:sz w:val="20"/>
          <w:szCs w:val="20"/>
        </w:rPr>
        <w:t>AONL</w:t>
      </w:r>
      <w:r w:rsidRPr="00BD002D">
        <w:rPr>
          <w:color w:val="211F1F"/>
          <w:sz w:val="20"/>
          <w:szCs w:val="20"/>
        </w:rPr>
        <w:t xml:space="preserve">-CC is committed to rectifying such discrepancies as expeditiously as possible. The </w:t>
      </w:r>
      <w:r w:rsidR="00DD1B48" w:rsidRPr="00BD002D">
        <w:rPr>
          <w:color w:val="211F1F"/>
          <w:sz w:val="20"/>
          <w:szCs w:val="20"/>
        </w:rPr>
        <w:t>AONL</w:t>
      </w:r>
      <w:r w:rsidRPr="00BD002D">
        <w:rPr>
          <w:color w:val="211F1F"/>
          <w:sz w:val="20"/>
          <w:szCs w:val="20"/>
        </w:rPr>
        <w:t xml:space="preserve">-CC may void examination results if, upon investigation, violation of </w:t>
      </w:r>
      <w:r w:rsidR="00DD1B48" w:rsidRPr="00BD002D">
        <w:rPr>
          <w:color w:val="211F1F"/>
          <w:sz w:val="20"/>
          <w:szCs w:val="20"/>
        </w:rPr>
        <w:t>AONL</w:t>
      </w:r>
      <w:r w:rsidRPr="00BD002D">
        <w:rPr>
          <w:color w:val="211F1F"/>
          <w:sz w:val="20"/>
          <w:szCs w:val="20"/>
        </w:rPr>
        <w:t>- CC regulations is discovered.</w:t>
      </w:r>
    </w:p>
    <w:p w14:paraId="29E43D08" w14:textId="77777777" w:rsidR="00263E8D" w:rsidRPr="00BD002D" w:rsidRDefault="00263E8D" w:rsidP="007C002F">
      <w:pPr>
        <w:pStyle w:val="BodyText"/>
        <w:spacing w:after="0" w:line="240" w:lineRule="auto"/>
        <w:ind w:right="277"/>
        <w:rPr>
          <w:sz w:val="20"/>
          <w:szCs w:val="20"/>
        </w:rPr>
      </w:pPr>
    </w:p>
    <w:p w14:paraId="34061740" w14:textId="77777777" w:rsidR="00263E8D" w:rsidRPr="00BF166B" w:rsidRDefault="00161693" w:rsidP="007C002F">
      <w:pPr>
        <w:pStyle w:val="BodyText"/>
        <w:tabs>
          <w:tab w:val="left" w:pos="3852"/>
        </w:tabs>
        <w:spacing w:after="0" w:line="240" w:lineRule="auto"/>
        <w:ind w:right="396"/>
        <w:rPr>
          <w:b/>
          <w:caps/>
        </w:rPr>
      </w:pPr>
      <w:bookmarkStart w:id="118" w:name="_Toc146873113"/>
      <w:r w:rsidRPr="00BF166B">
        <w:rPr>
          <w:b/>
          <w:caps/>
        </w:rPr>
        <w:t>DUPLICATE SCORE REPORT</w:t>
      </w:r>
      <w:bookmarkEnd w:id="118"/>
    </w:p>
    <w:p w14:paraId="68B6C6B1" w14:textId="77777777" w:rsidR="00263E8D" w:rsidRPr="00BF166B" w:rsidRDefault="00263E8D" w:rsidP="007C002F">
      <w:pPr>
        <w:pStyle w:val="Heading2"/>
        <w:spacing w:before="0" w:line="240" w:lineRule="auto"/>
        <w:rPr>
          <w:rFonts w:asciiTheme="minorHAnsi" w:eastAsiaTheme="minorEastAsia" w:hAnsiTheme="minorHAnsi" w:cstheme="minorBidi"/>
          <w:color w:val="211F1F"/>
          <w:sz w:val="20"/>
          <w:szCs w:val="20"/>
        </w:rPr>
      </w:pPr>
      <w:bookmarkStart w:id="119" w:name="_Toc146873114"/>
      <w:r w:rsidRPr="00BF166B">
        <w:rPr>
          <w:rFonts w:asciiTheme="minorHAnsi" w:eastAsiaTheme="minorEastAsia" w:hAnsiTheme="minorHAnsi" w:cstheme="minorBidi"/>
          <w:color w:val="211F1F"/>
          <w:sz w:val="20"/>
          <w:szCs w:val="20"/>
        </w:rPr>
        <w:t>Duplicate score reports can be obtained via request to</w:t>
      </w:r>
      <w:r w:rsidR="00BF166B">
        <w:rPr>
          <w:rFonts w:asciiTheme="minorHAnsi" w:eastAsiaTheme="minorEastAsia" w:hAnsiTheme="minorHAnsi" w:cstheme="minorBidi"/>
          <w:color w:val="211F1F"/>
          <w:sz w:val="20"/>
          <w:szCs w:val="20"/>
        </w:rPr>
        <w:t>:</w:t>
      </w:r>
      <w:r w:rsidRPr="00BF166B">
        <w:rPr>
          <w:rFonts w:asciiTheme="minorHAnsi" w:eastAsiaTheme="minorEastAsia" w:hAnsiTheme="minorHAnsi" w:cstheme="minorBidi"/>
          <w:color w:val="211F1F"/>
          <w:sz w:val="20"/>
          <w:szCs w:val="20"/>
        </w:rPr>
        <w:t xml:space="preserve"> </w:t>
      </w:r>
      <w:hyperlink r:id="rId23" w:history="1">
        <w:r w:rsidRPr="00BF166B">
          <w:rPr>
            <w:rFonts w:asciiTheme="minorHAnsi" w:eastAsiaTheme="minorEastAsia" w:hAnsiTheme="minorHAnsi" w:cstheme="minorBidi"/>
            <w:color w:val="211F1F"/>
            <w:sz w:val="20"/>
            <w:szCs w:val="20"/>
          </w:rPr>
          <w:t>info@psionline.com</w:t>
        </w:r>
      </w:hyperlink>
      <w:r w:rsidRPr="00BF166B">
        <w:rPr>
          <w:rFonts w:asciiTheme="minorHAnsi" w:eastAsiaTheme="minorEastAsia" w:hAnsiTheme="minorHAnsi" w:cstheme="minorBidi"/>
          <w:color w:val="211F1F"/>
          <w:sz w:val="20"/>
          <w:szCs w:val="20"/>
        </w:rPr>
        <w:t>.</w:t>
      </w:r>
      <w:bookmarkEnd w:id="119"/>
      <w:r w:rsidRPr="00BF166B">
        <w:rPr>
          <w:rFonts w:asciiTheme="minorHAnsi" w:eastAsiaTheme="minorEastAsia" w:hAnsiTheme="minorHAnsi" w:cstheme="minorBidi"/>
          <w:color w:val="211F1F"/>
          <w:sz w:val="20"/>
          <w:szCs w:val="20"/>
        </w:rPr>
        <w:t xml:space="preserve"> </w:t>
      </w:r>
    </w:p>
    <w:p w14:paraId="46F16957" w14:textId="77777777" w:rsidR="00BF166B" w:rsidRPr="00BF166B" w:rsidRDefault="00BF166B" w:rsidP="007C002F">
      <w:pPr>
        <w:spacing w:after="0" w:line="240" w:lineRule="auto"/>
      </w:pPr>
    </w:p>
    <w:p w14:paraId="3662FDCE" w14:textId="77777777" w:rsidR="0042151C" w:rsidRPr="00BF166B" w:rsidRDefault="00EA5F0D" w:rsidP="007C002F">
      <w:pPr>
        <w:pStyle w:val="BodyText"/>
        <w:tabs>
          <w:tab w:val="left" w:pos="3852"/>
        </w:tabs>
        <w:spacing w:after="0" w:line="240" w:lineRule="auto"/>
        <w:ind w:right="396"/>
        <w:rPr>
          <w:b/>
          <w:caps/>
        </w:rPr>
      </w:pPr>
      <w:bookmarkStart w:id="120" w:name="_Toc146873115"/>
      <w:r w:rsidRPr="00BF166B">
        <w:rPr>
          <w:b/>
          <w:caps/>
        </w:rPr>
        <w:t>CNML</w:t>
      </w:r>
      <w:r w:rsidR="00B57310" w:rsidRPr="00BF166B">
        <w:rPr>
          <w:b/>
          <w:caps/>
        </w:rPr>
        <w:t xml:space="preserve"> EXAMINATION SCORE </w:t>
      </w:r>
      <w:r w:rsidR="00161693" w:rsidRPr="00BF166B">
        <w:rPr>
          <w:b/>
          <w:caps/>
        </w:rPr>
        <w:t>CONFIDENTIALITY</w:t>
      </w:r>
      <w:bookmarkEnd w:id="120"/>
    </w:p>
    <w:p w14:paraId="0EAFA174" w14:textId="77777777" w:rsidR="00263E8D" w:rsidRPr="00BD002D" w:rsidRDefault="00161693" w:rsidP="007C002F">
      <w:pPr>
        <w:pStyle w:val="BodyText"/>
        <w:spacing w:after="0" w:line="240" w:lineRule="auto"/>
        <w:ind w:right="258"/>
        <w:rPr>
          <w:color w:val="211F1F"/>
          <w:sz w:val="20"/>
          <w:szCs w:val="20"/>
        </w:rPr>
      </w:pPr>
      <w:r w:rsidRPr="00BD002D">
        <w:rPr>
          <w:color w:val="211F1F"/>
          <w:sz w:val="20"/>
          <w:szCs w:val="20"/>
        </w:rPr>
        <w:t>Information about an individual’s application status, personal applicant/certificant information, and examination results are considered confidential.</w:t>
      </w:r>
      <w:r w:rsidR="00B57310" w:rsidRPr="00BD002D">
        <w:rPr>
          <w:color w:val="211F1F"/>
          <w:sz w:val="20"/>
          <w:szCs w:val="20"/>
        </w:rPr>
        <w:t xml:space="preserve"> However, AONL-CC reserves the r</w:t>
      </w:r>
      <w:r w:rsidR="00263E8D" w:rsidRPr="00BD002D">
        <w:rPr>
          <w:color w:val="211F1F"/>
          <w:sz w:val="20"/>
          <w:szCs w:val="20"/>
        </w:rPr>
        <w:t>ight to use information supplied</w:t>
      </w:r>
      <w:r w:rsidR="00B57310" w:rsidRPr="00BD002D">
        <w:rPr>
          <w:color w:val="211F1F"/>
          <w:sz w:val="20"/>
          <w:szCs w:val="20"/>
        </w:rPr>
        <w:t xml:space="preserve"> by or on behalf </w:t>
      </w:r>
      <w:r w:rsidR="00263E8D" w:rsidRPr="00BD002D">
        <w:rPr>
          <w:color w:val="211F1F"/>
          <w:sz w:val="20"/>
          <w:szCs w:val="20"/>
        </w:rPr>
        <w:t xml:space="preserve">of a candidate </w:t>
      </w:r>
      <w:r w:rsidR="00B57310" w:rsidRPr="00BD002D">
        <w:rPr>
          <w:color w:val="211F1F"/>
          <w:sz w:val="20"/>
          <w:szCs w:val="20"/>
        </w:rPr>
        <w:t xml:space="preserve">in the conduct of research. Studies and reports concerning candidates contain no information identifiable with any candidate unless authorized by the candidate.  </w:t>
      </w:r>
    </w:p>
    <w:p w14:paraId="02D19BE9" w14:textId="77777777" w:rsidR="00263E8D" w:rsidRPr="00BD002D" w:rsidRDefault="00263E8D" w:rsidP="007C002F">
      <w:pPr>
        <w:pStyle w:val="BodyText"/>
        <w:spacing w:after="0" w:line="240" w:lineRule="auto"/>
        <w:ind w:right="258"/>
        <w:rPr>
          <w:color w:val="211F1F"/>
          <w:sz w:val="20"/>
          <w:szCs w:val="20"/>
        </w:rPr>
      </w:pPr>
    </w:p>
    <w:p w14:paraId="3E56F909" w14:textId="77777777" w:rsidR="00263E8D" w:rsidRPr="00BD002D" w:rsidRDefault="00263E8D" w:rsidP="007C002F">
      <w:pPr>
        <w:pStyle w:val="BodyText"/>
        <w:spacing w:after="0" w:line="240" w:lineRule="auto"/>
        <w:ind w:right="258"/>
        <w:rPr>
          <w:sz w:val="20"/>
          <w:szCs w:val="20"/>
        </w:rPr>
      </w:pPr>
      <w:r w:rsidRPr="00BD002D">
        <w:rPr>
          <w:sz w:val="20"/>
          <w:szCs w:val="20"/>
        </w:rPr>
        <w:t>Demographic information about a candidate is shared only when beneficial to the candidate. Scores are never reported to anyone other than the candidate, unless the candidate directs such a request in writing.</w:t>
      </w:r>
    </w:p>
    <w:p w14:paraId="299C9B60" w14:textId="77777777" w:rsidR="00263E8D" w:rsidRPr="00BD002D" w:rsidRDefault="00263E8D" w:rsidP="007C002F">
      <w:pPr>
        <w:pStyle w:val="BodyText"/>
        <w:spacing w:after="0" w:line="240" w:lineRule="auto"/>
        <w:ind w:right="258"/>
        <w:rPr>
          <w:sz w:val="20"/>
          <w:szCs w:val="20"/>
        </w:rPr>
      </w:pPr>
    </w:p>
    <w:p w14:paraId="780178D4" w14:textId="77777777" w:rsidR="00496DA0" w:rsidRDefault="00161693" w:rsidP="007C002F">
      <w:pPr>
        <w:pStyle w:val="BodyText"/>
        <w:spacing w:after="0" w:line="240" w:lineRule="auto"/>
        <w:ind w:right="258"/>
        <w:rPr>
          <w:color w:val="211F1F"/>
          <w:sz w:val="20"/>
          <w:szCs w:val="20"/>
        </w:rPr>
      </w:pPr>
      <w:r w:rsidRPr="00BD002D">
        <w:rPr>
          <w:color w:val="211F1F"/>
          <w:sz w:val="20"/>
          <w:szCs w:val="20"/>
        </w:rPr>
        <w:t xml:space="preserve">All application information is confidential and will not be shared with any party other than </w:t>
      </w:r>
      <w:r w:rsidR="00E82125" w:rsidRPr="00BD002D">
        <w:rPr>
          <w:color w:val="211F1F"/>
          <w:sz w:val="20"/>
          <w:szCs w:val="20"/>
        </w:rPr>
        <w:t>PSI</w:t>
      </w:r>
      <w:r w:rsidRPr="00BD002D">
        <w:rPr>
          <w:color w:val="211F1F"/>
          <w:sz w:val="20"/>
          <w:szCs w:val="20"/>
        </w:rPr>
        <w:t xml:space="preserve"> for exam administration and certification processing purposes. Information about a candidate/certificant will only be released to that applicant/certificant unless release of the information is authorized in writing by the individual or is required by law.</w:t>
      </w:r>
    </w:p>
    <w:p w14:paraId="6B855DBD" w14:textId="77777777" w:rsidR="00881957" w:rsidRPr="00BD002D" w:rsidRDefault="00881957" w:rsidP="007C002F">
      <w:pPr>
        <w:pStyle w:val="BodyText"/>
        <w:spacing w:after="0" w:line="240" w:lineRule="auto"/>
        <w:ind w:right="258"/>
        <w:rPr>
          <w:sz w:val="20"/>
          <w:szCs w:val="20"/>
        </w:rPr>
      </w:pPr>
    </w:p>
    <w:p w14:paraId="766A1E42" w14:textId="77777777" w:rsidR="0042151C" w:rsidRPr="007C002F" w:rsidRDefault="00161693" w:rsidP="007C002F">
      <w:pPr>
        <w:pStyle w:val="Heading1"/>
        <w:pBdr>
          <w:bottom w:val="single" w:sz="36" w:space="1" w:color="7F7F7F" w:themeColor="text1" w:themeTint="80"/>
        </w:pBdr>
        <w:spacing w:before="0" w:line="240" w:lineRule="auto"/>
        <w:rPr>
          <w:b/>
          <w:caps/>
        </w:rPr>
      </w:pPr>
      <w:bookmarkStart w:id="121" w:name="_Toc146873116"/>
      <w:r w:rsidRPr="002C5014">
        <w:rPr>
          <w:b/>
          <w:caps/>
        </w:rPr>
        <w:t>INFORMATION FOR THE NEW CERTIFICANT</w:t>
      </w:r>
      <w:bookmarkEnd w:id="121"/>
    </w:p>
    <w:p w14:paraId="6017BAE4" w14:textId="77777777" w:rsidR="0042151C" w:rsidRPr="00BF166B" w:rsidRDefault="00161693" w:rsidP="007C002F">
      <w:pPr>
        <w:pStyle w:val="BodyText"/>
        <w:tabs>
          <w:tab w:val="left" w:pos="3852"/>
        </w:tabs>
        <w:spacing w:after="0" w:line="240" w:lineRule="auto"/>
        <w:ind w:right="396"/>
        <w:rPr>
          <w:b/>
          <w:caps/>
        </w:rPr>
      </w:pPr>
      <w:bookmarkStart w:id="122" w:name="_Toc146873117"/>
      <w:r w:rsidRPr="00BF166B">
        <w:rPr>
          <w:b/>
          <w:caps/>
        </w:rPr>
        <w:t>CERTIFICATION</w:t>
      </w:r>
      <w:r w:rsidR="00B57310" w:rsidRPr="00BF166B">
        <w:rPr>
          <w:b/>
          <w:caps/>
        </w:rPr>
        <w:t xml:space="preserve"> </w:t>
      </w:r>
      <w:r w:rsidRPr="00BF166B">
        <w:rPr>
          <w:b/>
          <w:caps/>
        </w:rPr>
        <w:t>VERIFICATION</w:t>
      </w:r>
      <w:bookmarkEnd w:id="122"/>
    </w:p>
    <w:p w14:paraId="0969B2D8" w14:textId="77777777" w:rsidR="0042151C" w:rsidRDefault="00161693" w:rsidP="007C002F">
      <w:pPr>
        <w:pStyle w:val="BodyText"/>
        <w:spacing w:after="0" w:line="240" w:lineRule="auto"/>
        <w:ind w:right="344"/>
        <w:rPr>
          <w:color w:val="211F1F"/>
          <w:sz w:val="20"/>
          <w:szCs w:val="20"/>
        </w:rPr>
      </w:pPr>
      <w:r w:rsidRPr="00BD002D">
        <w:rPr>
          <w:color w:val="211F1F"/>
          <w:sz w:val="20"/>
          <w:szCs w:val="20"/>
        </w:rPr>
        <w:t>An individual</w:t>
      </w:r>
      <w:r w:rsidR="00263E8D" w:rsidRPr="00BD002D">
        <w:rPr>
          <w:color w:val="211F1F"/>
          <w:sz w:val="20"/>
          <w:szCs w:val="20"/>
        </w:rPr>
        <w:t>’s</w:t>
      </w:r>
      <w:r w:rsidRPr="00BD002D">
        <w:rPr>
          <w:color w:val="211F1F"/>
          <w:sz w:val="20"/>
          <w:szCs w:val="20"/>
        </w:rPr>
        <w:t xml:space="preserve"> certification status is not considered confidential. The names of certified individuals are not considered confidential and may be published by the </w:t>
      </w:r>
      <w:r w:rsidR="00DD1B48" w:rsidRPr="00BD002D">
        <w:rPr>
          <w:color w:val="211F1F"/>
          <w:sz w:val="20"/>
          <w:szCs w:val="20"/>
        </w:rPr>
        <w:t>AONL</w:t>
      </w:r>
      <w:r w:rsidRPr="00BD002D">
        <w:rPr>
          <w:color w:val="211F1F"/>
          <w:sz w:val="20"/>
          <w:szCs w:val="20"/>
        </w:rPr>
        <w:t xml:space="preserve">-CC. The </w:t>
      </w:r>
      <w:r w:rsidR="00DD1B48" w:rsidRPr="00BD002D">
        <w:rPr>
          <w:color w:val="211F1F"/>
          <w:sz w:val="20"/>
          <w:szCs w:val="20"/>
        </w:rPr>
        <w:t>AONL</w:t>
      </w:r>
      <w:r w:rsidRPr="00BD002D">
        <w:rPr>
          <w:color w:val="211F1F"/>
          <w:sz w:val="20"/>
          <w:szCs w:val="20"/>
        </w:rPr>
        <w:t>- CC provide</w:t>
      </w:r>
      <w:r w:rsidR="00263E8D" w:rsidRPr="00BD002D">
        <w:rPr>
          <w:color w:val="211F1F"/>
          <w:sz w:val="20"/>
          <w:szCs w:val="20"/>
        </w:rPr>
        <w:t>s</w:t>
      </w:r>
      <w:r w:rsidRPr="00BD002D">
        <w:rPr>
          <w:color w:val="211F1F"/>
          <w:sz w:val="20"/>
          <w:szCs w:val="20"/>
        </w:rPr>
        <w:t xml:space="preserve"> confirmation of certification status </w:t>
      </w:r>
      <w:r w:rsidR="00263E8D" w:rsidRPr="00BD002D">
        <w:rPr>
          <w:color w:val="211F1F"/>
          <w:sz w:val="20"/>
          <w:szCs w:val="20"/>
        </w:rPr>
        <w:t xml:space="preserve">via </w:t>
      </w:r>
      <w:hyperlink r:id="rId24" w:history="1">
        <w:r w:rsidR="00EA5F0D">
          <w:rPr>
            <w:rStyle w:val="Hyperlink"/>
            <w:sz w:val="20"/>
            <w:szCs w:val="20"/>
          </w:rPr>
          <w:t>CNML</w:t>
        </w:r>
        <w:r w:rsidR="00263E8D" w:rsidRPr="003C06B3">
          <w:rPr>
            <w:rStyle w:val="Hyperlink"/>
            <w:sz w:val="20"/>
            <w:szCs w:val="20"/>
          </w:rPr>
          <w:t xml:space="preserve"> verification portal </w:t>
        </w:r>
      </w:hyperlink>
      <w:r w:rsidR="00263E8D" w:rsidRPr="00BD002D">
        <w:rPr>
          <w:color w:val="211F1F"/>
          <w:sz w:val="20"/>
          <w:szCs w:val="20"/>
        </w:rPr>
        <w:t xml:space="preserve"> on the AONL website. </w:t>
      </w:r>
      <w:r w:rsidRPr="00BD002D">
        <w:rPr>
          <w:color w:val="211F1F"/>
          <w:sz w:val="20"/>
          <w:szCs w:val="20"/>
        </w:rPr>
        <w:t xml:space="preserve">Verification of certification status </w:t>
      </w:r>
      <w:r w:rsidR="00263E8D" w:rsidRPr="00BD002D">
        <w:rPr>
          <w:color w:val="211F1F"/>
          <w:sz w:val="20"/>
          <w:szCs w:val="20"/>
        </w:rPr>
        <w:t>includes</w:t>
      </w:r>
      <w:r w:rsidRPr="00BD002D">
        <w:rPr>
          <w:color w:val="211F1F"/>
          <w:sz w:val="20"/>
          <w:szCs w:val="20"/>
        </w:rPr>
        <w:t xml:space="preserve"> the individuals name, </w:t>
      </w:r>
      <w:r w:rsidR="00263E8D" w:rsidRPr="00BD002D">
        <w:rPr>
          <w:color w:val="211F1F"/>
          <w:sz w:val="20"/>
          <w:szCs w:val="20"/>
        </w:rPr>
        <w:t>city, state and certification period.</w:t>
      </w:r>
    </w:p>
    <w:p w14:paraId="36FEBF2B" w14:textId="77777777" w:rsidR="00881957" w:rsidRPr="00BD002D" w:rsidRDefault="00881957" w:rsidP="007C002F">
      <w:pPr>
        <w:pStyle w:val="BodyText"/>
        <w:spacing w:after="0" w:line="240" w:lineRule="auto"/>
        <w:ind w:right="344"/>
        <w:rPr>
          <w:sz w:val="20"/>
          <w:szCs w:val="20"/>
        </w:rPr>
      </w:pPr>
    </w:p>
    <w:p w14:paraId="65F89F06" w14:textId="77777777" w:rsidR="0042151C" w:rsidRPr="00BF166B" w:rsidRDefault="00161693" w:rsidP="007C002F">
      <w:pPr>
        <w:pStyle w:val="BodyText"/>
        <w:tabs>
          <w:tab w:val="left" w:pos="3852"/>
        </w:tabs>
        <w:spacing w:after="0" w:line="240" w:lineRule="auto"/>
        <w:ind w:right="396"/>
        <w:rPr>
          <w:b/>
          <w:caps/>
        </w:rPr>
      </w:pPr>
      <w:bookmarkStart w:id="123" w:name="_Toc146873118"/>
      <w:r w:rsidRPr="00BF166B">
        <w:rPr>
          <w:b/>
          <w:caps/>
        </w:rPr>
        <w:t>RESEARCH &amp; AGGREGATE DATA</w:t>
      </w:r>
      <w:bookmarkEnd w:id="123"/>
    </w:p>
    <w:p w14:paraId="0DF9912F" w14:textId="77777777" w:rsidR="0042151C" w:rsidRDefault="00161693" w:rsidP="007C002F">
      <w:pPr>
        <w:pStyle w:val="BodyText"/>
        <w:spacing w:after="0" w:line="240" w:lineRule="auto"/>
        <w:ind w:right="362"/>
        <w:rPr>
          <w:color w:val="211F1F"/>
          <w:sz w:val="20"/>
          <w:szCs w:val="20"/>
        </w:rPr>
      </w:pPr>
      <w:r w:rsidRPr="00BD002D">
        <w:rPr>
          <w:color w:val="211F1F"/>
          <w:sz w:val="20"/>
          <w:szCs w:val="20"/>
        </w:rPr>
        <w:t xml:space="preserve">The </w:t>
      </w:r>
      <w:r w:rsidR="00DD1B48" w:rsidRPr="00BD002D">
        <w:rPr>
          <w:color w:val="211F1F"/>
          <w:sz w:val="20"/>
          <w:szCs w:val="20"/>
        </w:rPr>
        <w:t>AONL</w:t>
      </w:r>
      <w:r w:rsidRPr="00BD002D">
        <w:rPr>
          <w:color w:val="211F1F"/>
          <w:sz w:val="20"/>
          <w:szCs w:val="20"/>
        </w:rPr>
        <w:t>-CC reserve</w:t>
      </w:r>
      <w:r w:rsidR="00DD1B48" w:rsidRPr="00BD002D">
        <w:rPr>
          <w:color w:val="211F1F"/>
          <w:sz w:val="20"/>
          <w:szCs w:val="20"/>
        </w:rPr>
        <w:t>s</w:t>
      </w:r>
      <w:r w:rsidRPr="00BD002D">
        <w:rPr>
          <w:color w:val="211F1F"/>
          <w:sz w:val="20"/>
          <w:szCs w:val="20"/>
        </w:rPr>
        <w:t xml:space="preserve"> the right to use information supplied by or on behalf of a candidate. Studies and reports concerning candidates contain no information identifiable with any candidate, unless authorized by the candidate. Demographic information about a candidate is shared only in cases where the candidate may benefit. Scores are never reported to anyone other than the candidate, unless the candidate directs such a request in writing.</w:t>
      </w:r>
    </w:p>
    <w:p w14:paraId="3A43700C" w14:textId="77777777" w:rsidR="007C002F" w:rsidRDefault="007C002F" w:rsidP="007C002F">
      <w:pPr>
        <w:pStyle w:val="BodyText"/>
        <w:spacing w:after="0" w:line="240" w:lineRule="auto"/>
        <w:ind w:right="362"/>
        <w:rPr>
          <w:color w:val="211F1F"/>
          <w:sz w:val="20"/>
          <w:szCs w:val="20"/>
        </w:rPr>
      </w:pPr>
    </w:p>
    <w:p w14:paraId="482E4A23" w14:textId="77777777" w:rsidR="0042151C" w:rsidRDefault="00161693" w:rsidP="007C002F">
      <w:pPr>
        <w:pStyle w:val="BodyText"/>
        <w:spacing w:after="0" w:line="240" w:lineRule="auto"/>
        <w:ind w:right="473"/>
        <w:rPr>
          <w:color w:val="211F1F"/>
          <w:sz w:val="20"/>
          <w:szCs w:val="20"/>
        </w:rPr>
      </w:pPr>
      <w:r w:rsidRPr="00BD002D">
        <w:rPr>
          <w:color w:val="211F1F"/>
          <w:sz w:val="20"/>
          <w:szCs w:val="20"/>
        </w:rPr>
        <w:t>Aggregate exam statistics (including the number of exam candidates, pass/fail rates, and total number of certificants) will be publicly available.</w:t>
      </w:r>
    </w:p>
    <w:p w14:paraId="32DEE906" w14:textId="77777777" w:rsidR="007C002F" w:rsidRPr="00BD002D" w:rsidRDefault="007C002F" w:rsidP="007C002F">
      <w:pPr>
        <w:pStyle w:val="BodyText"/>
        <w:spacing w:after="0" w:line="240" w:lineRule="auto"/>
        <w:ind w:right="473"/>
        <w:rPr>
          <w:sz w:val="20"/>
          <w:szCs w:val="20"/>
        </w:rPr>
      </w:pPr>
    </w:p>
    <w:p w14:paraId="2C9E4986" w14:textId="77777777" w:rsidR="007C002F" w:rsidRDefault="00161693" w:rsidP="007C002F">
      <w:pPr>
        <w:pStyle w:val="BodyText"/>
        <w:tabs>
          <w:tab w:val="left" w:pos="3852"/>
        </w:tabs>
        <w:spacing w:after="0" w:line="240" w:lineRule="auto"/>
        <w:ind w:right="396"/>
        <w:rPr>
          <w:b/>
          <w:caps/>
        </w:rPr>
      </w:pPr>
      <w:bookmarkStart w:id="124" w:name="_Toc146873119"/>
      <w:r w:rsidRPr="00BF166B">
        <w:rPr>
          <w:b/>
          <w:caps/>
        </w:rPr>
        <w:t>NAME AND ADDRESS CHANGE</w:t>
      </w:r>
      <w:bookmarkEnd w:id="124"/>
    </w:p>
    <w:p w14:paraId="4F7751F3" w14:textId="77777777" w:rsidR="0042151C" w:rsidRDefault="00161693" w:rsidP="007C002F">
      <w:pPr>
        <w:pStyle w:val="BodyText"/>
        <w:tabs>
          <w:tab w:val="left" w:pos="3852"/>
        </w:tabs>
        <w:spacing w:after="0" w:line="240" w:lineRule="auto"/>
        <w:ind w:right="396"/>
        <w:rPr>
          <w:color w:val="211F1F"/>
          <w:sz w:val="20"/>
          <w:szCs w:val="20"/>
        </w:rPr>
      </w:pPr>
      <w:r w:rsidRPr="00BD002D">
        <w:rPr>
          <w:color w:val="211F1F"/>
          <w:sz w:val="20"/>
          <w:szCs w:val="20"/>
        </w:rPr>
        <w:t xml:space="preserve">If you move or change your name after obtaining certification, please notify the </w:t>
      </w:r>
      <w:r w:rsidR="00DD1B48" w:rsidRPr="00BD002D">
        <w:rPr>
          <w:color w:val="211F1F"/>
          <w:sz w:val="20"/>
          <w:szCs w:val="20"/>
        </w:rPr>
        <w:t>AONL</w:t>
      </w:r>
      <w:r w:rsidRPr="00BD002D">
        <w:rPr>
          <w:color w:val="211F1F"/>
          <w:sz w:val="20"/>
          <w:szCs w:val="20"/>
        </w:rPr>
        <w:t xml:space="preserve"> Credentialing Center (</w:t>
      </w:r>
      <w:r w:rsidR="00DD1B48" w:rsidRPr="00BD002D">
        <w:rPr>
          <w:color w:val="211F1F"/>
          <w:sz w:val="20"/>
          <w:szCs w:val="20"/>
        </w:rPr>
        <w:t>AONL</w:t>
      </w:r>
      <w:r w:rsidRPr="00BD002D">
        <w:rPr>
          <w:color w:val="211F1F"/>
          <w:sz w:val="20"/>
          <w:szCs w:val="20"/>
        </w:rPr>
        <w:t>-CC), 155 North Wacker Dr. Suite 400, Chicag</w:t>
      </w:r>
      <w:r w:rsidR="00263E8D" w:rsidRPr="00BD002D">
        <w:rPr>
          <w:color w:val="211F1F"/>
          <w:sz w:val="20"/>
          <w:szCs w:val="20"/>
        </w:rPr>
        <w:t>o, IL 60606, Phone: 312.422.2800</w:t>
      </w:r>
      <w:r w:rsidRPr="00BD002D">
        <w:rPr>
          <w:color w:val="211F1F"/>
          <w:sz w:val="20"/>
          <w:szCs w:val="20"/>
        </w:rPr>
        <w:t xml:space="preserve">, Email: </w:t>
      </w:r>
      <w:hyperlink r:id="rId25" w:history="1">
        <w:r w:rsidR="003C06B3" w:rsidRPr="009D4E81">
          <w:rPr>
            <w:rStyle w:val="Hyperlink"/>
            <w:sz w:val="20"/>
            <w:szCs w:val="20"/>
          </w:rPr>
          <w:t>aonl@aha.org</w:t>
        </w:r>
      </w:hyperlink>
      <w:r w:rsidRPr="00BD002D">
        <w:rPr>
          <w:color w:val="211F1F"/>
          <w:sz w:val="20"/>
          <w:szCs w:val="20"/>
        </w:rPr>
        <w:t xml:space="preserve">. Please provide a valid email address. Communication from the </w:t>
      </w:r>
      <w:r w:rsidR="00DD1B48" w:rsidRPr="00BD002D">
        <w:rPr>
          <w:color w:val="211F1F"/>
          <w:sz w:val="20"/>
          <w:szCs w:val="20"/>
        </w:rPr>
        <w:t>AONL</w:t>
      </w:r>
      <w:r w:rsidRPr="00BD002D">
        <w:rPr>
          <w:color w:val="211F1F"/>
          <w:sz w:val="20"/>
          <w:szCs w:val="20"/>
        </w:rPr>
        <w:t>-CC is primarily by email.</w:t>
      </w:r>
    </w:p>
    <w:p w14:paraId="2F8FC0ED" w14:textId="77777777" w:rsidR="00881957" w:rsidRPr="00BD002D" w:rsidRDefault="00881957" w:rsidP="007C002F">
      <w:pPr>
        <w:pStyle w:val="BodyText"/>
        <w:spacing w:after="0" w:line="240" w:lineRule="auto"/>
        <w:ind w:right="657"/>
        <w:rPr>
          <w:sz w:val="20"/>
          <w:szCs w:val="20"/>
        </w:rPr>
      </w:pPr>
    </w:p>
    <w:p w14:paraId="38E92249" w14:textId="77777777" w:rsidR="0042151C" w:rsidRPr="00BF166B" w:rsidRDefault="00161693" w:rsidP="007C002F">
      <w:pPr>
        <w:pStyle w:val="BodyText"/>
        <w:tabs>
          <w:tab w:val="left" w:pos="3852"/>
        </w:tabs>
        <w:spacing w:after="0" w:line="240" w:lineRule="auto"/>
        <w:ind w:right="396"/>
        <w:rPr>
          <w:b/>
          <w:caps/>
        </w:rPr>
      </w:pPr>
      <w:bookmarkStart w:id="125" w:name="_Toc146873120"/>
      <w:r w:rsidRPr="00BF166B">
        <w:rPr>
          <w:b/>
          <w:caps/>
        </w:rPr>
        <w:t>USE OF THE CERTIFICATION MARK</w:t>
      </w:r>
      <w:bookmarkEnd w:id="125"/>
    </w:p>
    <w:p w14:paraId="62D50A5B" w14:textId="77777777" w:rsidR="0042151C" w:rsidRPr="00BD002D" w:rsidRDefault="00161693" w:rsidP="007C002F">
      <w:pPr>
        <w:pStyle w:val="BodyText"/>
        <w:spacing w:after="0" w:line="240" w:lineRule="auto"/>
        <w:ind w:right="475"/>
        <w:rPr>
          <w:sz w:val="20"/>
          <w:szCs w:val="20"/>
        </w:rPr>
      </w:pPr>
      <w:r w:rsidRPr="00BD002D">
        <w:rPr>
          <w:sz w:val="20"/>
          <w:szCs w:val="20"/>
        </w:rPr>
        <w:t xml:space="preserve">After receiving notification of </w:t>
      </w:r>
      <w:r w:rsidR="00EA5F0D">
        <w:rPr>
          <w:sz w:val="20"/>
          <w:szCs w:val="20"/>
        </w:rPr>
        <w:t>CNML</w:t>
      </w:r>
      <w:r w:rsidRPr="00BD002D">
        <w:rPr>
          <w:sz w:val="20"/>
          <w:szCs w:val="20"/>
        </w:rPr>
        <w:t xml:space="preserve"> designation, the credential may be used as long as certification remains valid and in good standing. Individuals may not use the </w:t>
      </w:r>
      <w:r w:rsidR="00EA5F0D">
        <w:rPr>
          <w:rFonts w:ascii="Arial" w:hAnsi="Arial" w:cs="Arial"/>
          <w:sz w:val="20"/>
          <w:szCs w:val="20"/>
        </w:rPr>
        <w:t>CNML</w:t>
      </w:r>
      <w:r w:rsidR="008D0457" w:rsidRPr="00BD002D">
        <w:rPr>
          <w:rFonts w:ascii="Arial" w:hAnsi="Arial" w:cs="Arial"/>
          <w:sz w:val="20"/>
          <w:szCs w:val="20"/>
          <w:vertAlign w:val="superscript"/>
        </w:rPr>
        <w:t>®</w:t>
      </w:r>
      <w:r w:rsidRPr="00BD002D">
        <w:rPr>
          <w:sz w:val="20"/>
          <w:szCs w:val="20"/>
        </w:rPr>
        <w:t xml:space="preserve"> credential until they have received specific written notification that they have successfully completed all requirements, including passing the exam. Certificants must comply with all recertification requirements to maintain use of the credential.</w:t>
      </w:r>
    </w:p>
    <w:p w14:paraId="21FB3BF9" w14:textId="77777777" w:rsidR="0042151C" w:rsidRPr="00BD002D" w:rsidRDefault="00161693" w:rsidP="007C002F">
      <w:pPr>
        <w:pStyle w:val="BodyText"/>
        <w:spacing w:after="0" w:line="240" w:lineRule="auto"/>
        <w:ind w:right="507"/>
        <w:rPr>
          <w:sz w:val="20"/>
          <w:szCs w:val="20"/>
        </w:rPr>
      </w:pPr>
      <w:r w:rsidRPr="00BD002D">
        <w:rPr>
          <w:sz w:val="20"/>
          <w:szCs w:val="20"/>
        </w:rPr>
        <w:t>Certification is a non-transferable, revocable, limited, non-exclusive license to use the certification designation “</w:t>
      </w:r>
      <w:r w:rsidR="00EA5F0D">
        <w:rPr>
          <w:rFonts w:ascii="Arial" w:hAnsi="Arial" w:cs="Arial"/>
          <w:sz w:val="20"/>
          <w:szCs w:val="20"/>
        </w:rPr>
        <w:t>CNML</w:t>
      </w:r>
      <w:r w:rsidR="008D0457" w:rsidRPr="00BD002D">
        <w:rPr>
          <w:rFonts w:ascii="Arial" w:hAnsi="Arial" w:cs="Arial"/>
          <w:sz w:val="20"/>
          <w:szCs w:val="20"/>
          <w:vertAlign w:val="superscript"/>
        </w:rPr>
        <w:t>®</w:t>
      </w:r>
      <w:r w:rsidRPr="00BD002D">
        <w:rPr>
          <w:sz w:val="20"/>
          <w:szCs w:val="20"/>
        </w:rPr>
        <w:t>,” subject to compliance with the policies and procedures, as may be revised from time to time.</w:t>
      </w:r>
    </w:p>
    <w:p w14:paraId="3E387D0C" w14:textId="77777777" w:rsidR="0042151C" w:rsidRPr="00BD002D" w:rsidRDefault="00161693" w:rsidP="007C002F">
      <w:pPr>
        <w:pStyle w:val="BodyText"/>
        <w:spacing w:after="0" w:line="240" w:lineRule="auto"/>
        <w:ind w:right="338"/>
        <w:jc w:val="both"/>
        <w:rPr>
          <w:sz w:val="20"/>
          <w:szCs w:val="20"/>
        </w:rPr>
      </w:pPr>
      <w:r w:rsidRPr="00BD002D">
        <w:rPr>
          <w:sz w:val="20"/>
          <w:szCs w:val="20"/>
        </w:rPr>
        <w:t>After</w:t>
      </w:r>
      <w:r w:rsidRPr="00BD002D">
        <w:rPr>
          <w:spacing w:val="-10"/>
          <w:sz w:val="20"/>
          <w:szCs w:val="20"/>
        </w:rPr>
        <w:t xml:space="preserve"> </w:t>
      </w:r>
      <w:r w:rsidRPr="00BD002D">
        <w:rPr>
          <w:sz w:val="20"/>
          <w:szCs w:val="20"/>
        </w:rPr>
        <w:t>meeting</w:t>
      </w:r>
      <w:r w:rsidRPr="00BD002D">
        <w:rPr>
          <w:spacing w:val="-10"/>
          <w:sz w:val="20"/>
          <w:szCs w:val="20"/>
        </w:rPr>
        <w:t xml:space="preserve"> </w:t>
      </w:r>
      <w:r w:rsidRPr="00BD002D">
        <w:rPr>
          <w:sz w:val="20"/>
          <w:szCs w:val="20"/>
        </w:rPr>
        <w:t>all</w:t>
      </w:r>
      <w:r w:rsidRPr="00BD002D">
        <w:rPr>
          <w:spacing w:val="-7"/>
          <w:sz w:val="20"/>
          <w:szCs w:val="20"/>
        </w:rPr>
        <w:t xml:space="preserve"> </w:t>
      </w:r>
      <w:r w:rsidRPr="00BD002D">
        <w:rPr>
          <w:sz w:val="20"/>
          <w:szCs w:val="20"/>
        </w:rPr>
        <w:t>eligibility</w:t>
      </w:r>
      <w:r w:rsidRPr="00BD002D">
        <w:rPr>
          <w:spacing w:val="-6"/>
          <w:sz w:val="20"/>
          <w:szCs w:val="20"/>
        </w:rPr>
        <w:t xml:space="preserve"> </w:t>
      </w:r>
      <w:r w:rsidRPr="00BD002D">
        <w:rPr>
          <w:sz w:val="20"/>
          <w:szCs w:val="20"/>
        </w:rPr>
        <w:t>requirements</w:t>
      </w:r>
      <w:r w:rsidRPr="00BD002D">
        <w:rPr>
          <w:spacing w:val="-8"/>
          <w:sz w:val="20"/>
          <w:szCs w:val="20"/>
        </w:rPr>
        <w:t xml:space="preserve"> </w:t>
      </w:r>
      <w:r w:rsidRPr="00BD002D">
        <w:rPr>
          <w:sz w:val="20"/>
          <w:szCs w:val="20"/>
        </w:rPr>
        <w:t>and</w:t>
      </w:r>
      <w:r w:rsidRPr="00BD002D">
        <w:rPr>
          <w:spacing w:val="-7"/>
          <w:sz w:val="20"/>
          <w:szCs w:val="20"/>
        </w:rPr>
        <w:t xml:space="preserve"> </w:t>
      </w:r>
      <w:r w:rsidRPr="00BD002D">
        <w:rPr>
          <w:sz w:val="20"/>
          <w:szCs w:val="20"/>
        </w:rPr>
        <w:t>passing</w:t>
      </w:r>
      <w:r w:rsidRPr="00BD002D">
        <w:rPr>
          <w:spacing w:val="-5"/>
          <w:sz w:val="20"/>
          <w:szCs w:val="20"/>
        </w:rPr>
        <w:t xml:space="preserve"> </w:t>
      </w:r>
      <w:r w:rsidRPr="00BD002D">
        <w:rPr>
          <w:sz w:val="20"/>
          <w:szCs w:val="20"/>
        </w:rPr>
        <w:t>the</w:t>
      </w:r>
      <w:r w:rsidRPr="00BD002D">
        <w:rPr>
          <w:spacing w:val="-8"/>
          <w:sz w:val="20"/>
          <w:szCs w:val="20"/>
        </w:rPr>
        <w:t xml:space="preserve"> </w:t>
      </w:r>
      <w:r w:rsidRPr="00BD002D">
        <w:rPr>
          <w:sz w:val="20"/>
          <w:szCs w:val="20"/>
        </w:rPr>
        <w:t>examination,</w:t>
      </w:r>
      <w:r w:rsidRPr="00BD002D">
        <w:rPr>
          <w:spacing w:val="-7"/>
          <w:sz w:val="20"/>
          <w:szCs w:val="20"/>
        </w:rPr>
        <w:t xml:space="preserve"> </w:t>
      </w:r>
      <w:r w:rsidRPr="00BD002D">
        <w:rPr>
          <w:sz w:val="20"/>
          <w:szCs w:val="20"/>
        </w:rPr>
        <w:t>individuals</w:t>
      </w:r>
      <w:r w:rsidRPr="00BD002D">
        <w:rPr>
          <w:spacing w:val="-10"/>
          <w:sz w:val="20"/>
          <w:szCs w:val="20"/>
        </w:rPr>
        <w:t xml:space="preserve"> </w:t>
      </w:r>
      <w:r w:rsidRPr="00BD002D">
        <w:rPr>
          <w:sz w:val="20"/>
          <w:szCs w:val="20"/>
        </w:rPr>
        <w:t>may</w:t>
      </w:r>
      <w:r w:rsidRPr="00BD002D">
        <w:rPr>
          <w:spacing w:val="-10"/>
          <w:sz w:val="20"/>
          <w:szCs w:val="20"/>
        </w:rPr>
        <w:t xml:space="preserve"> </w:t>
      </w:r>
      <w:r w:rsidRPr="00BD002D">
        <w:rPr>
          <w:sz w:val="20"/>
          <w:szCs w:val="20"/>
        </w:rPr>
        <w:t>use</w:t>
      </w:r>
      <w:r w:rsidRPr="00BD002D">
        <w:rPr>
          <w:spacing w:val="-9"/>
          <w:sz w:val="20"/>
          <w:szCs w:val="20"/>
        </w:rPr>
        <w:t xml:space="preserve"> </w:t>
      </w:r>
      <w:r w:rsidRPr="00BD002D">
        <w:rPr>
          <w:sz w:val="20"/>
          <w:szCs w:val="20"/>
        </w:rPr>
        <w:t>their credential</w:t>
      </w:r>
      <w:r w:rsidRPr="00BD002D">
        <w:rPr>
          <w:spacing w:val="-5"/>
          <w:sz w:val="20"/>
          <w:szCs w:val="20"/>
        </w:rPr>
        <w:t xml:space="preserve"> </w:t>
      </w:r>
      <w:r w:rsidRPr="00BD002D">
        <w:rPr>
          <w:spacing w:val="-3"/>
          <w:sz w:val="20"/>
          <w:szCs w:val="20"/>
        </w:rPr>
        <w:t>in</w:t>
      </w:r>
      <w:r w:rsidRPr="00BD002D">
        <w:rPr>
          <w:spacing w:val="-4"/>
          <w:sz w:val="20"/>
          <w:szCs w:val="20"/>
        </w:rPr>
        <w:t xml:space="preserve"> </w:t>
      </w:r>
      <w:r w:rsidRPr="00BD002D">
        <w:rPr>
          <w:sz w:val="20"/>
          <w:szCs w:val="20"/>
        </w:rPr>
        <w:t>all</w:t>
      </w:r>
      <w:r w:rsidRPr="00BD002D">
        <w:rPr>
          <w:spacing w:val="-7"/>
          <w:sz w:val="20"/>
          <w:szCs w:val="20"/>
        </w:rPr>
        <w:t xml:space="preserve"> </w:t>
      </w:r>
      <w:r w:rsidRPr="00BD002D">
        <w:rPr>
          <w:sz w:val="20"/>
          <w:szCs w:val="20"/>
        </w:rPr>
        <w:t>correspondence</w:t>
      </w:r>
      <w:r w:rsidRPr="00BD002D">
        <w:rPr>
          <w:spacing w:val="-4"/>
          <w:sz w:val="20"/>
          <w:szCs w:val="20"/>
        </w:rPr>
        <w:t xml:space="preserve"> </w:t>
      </w:r>
      <w:r w:rsidRPr="00BD002D">
        <w:rPr>
          <w:sz w:val="20"/>
          <w:szCs w:val="20"/>
        </w:rPr>
        <w:t>and</w:t>
      </w:r>
      <w:r w:rsidRPr="00BD002D">
        <w:rPr>
          <w:spacing w:val="-7"/>
          <w:sz w:val="20"/>
          <w:szCs w:val="20"/>
        </w:rPr>
        <w:t xml:space="preserve"> </w:t>
      </w:r>
      <w:r w:rsidRPr="00BD002D">
        <w:rPr>
          <w:sz w:val="20"/>
          <w:szCs w:val="20"/>
        </w:rPr>
        <w:t>professional</w:t>
      </w:r>
      <w:r w:rsidRPr="00BD002D">
        <w:rPr>
          <w:spacing w:val="-10"/>
          <w:sz w:val="20"/>
          <w:szCs w:val="20"/>
        </w:rPr>
        <w:t xml:space="preserve"> </w:t>
      </w:r>
      <w:r w:rsidRPr="00BD002D">
        <w:rPr>
          <w:sz w:val="20"/>
          <w:szCs w:val="20"/>
        </w:rPr>
        <w:t>relations.</w:t>
      </w:r>
      <w:r w:rsidRPr="00BD002D">
        <w:rPr>
          <w:spacing w:val="-8"/>
          <w:sz w:val="20"/>
          <w:szCs w:val="20"/>
        </w:rPr>
        <w:t xml:space="preserve"> </w:t>
      </w:r>
      <w:r w:rsidRPr="00BD002D">
        <w:rPr>
          <w:sz w:val="20"/>
          <w:szCs w:val="20"/>
        </w:rPr>
        <w:t>The</w:t>
      </w:r>
      <w:r w:rsidRPr="00BD002D">
        <w:rPr>
          <w:spacing w:val="-7"/>
          <w:sz w:val="20"/>
          <w:szCs w:val="20"/>
        </w:rPr>
        <w:t xml:space="preserve"> </w:t>
      </w:r>
      <w:r w:rsidRPr="00BD002D">
        <w:rPr>
          <w:sz w:val="20"/>
          <w:szCs w:val="20"/>
        </w:rPr>
        <w:t>credential</w:t>
      </w:r>
      <w:r w:rsidRPr="00BD002D">
        <w:rPr>
          <w:spacing w:val="-9"/>
          <w:sz w:val="20"/>
          <w:szCs w:val="20"/>
        </w:rPr>
        <w:t xml:space="preserve"> </w:t>
      </w:r>
      <w:r w:rsidRPr="00BD002D">
        <w:rPr>
          <w:sz w:val="20"/>
          <w:szCs w:val="20"/>
        </w:rPr>
        <w:t>is</w:t>
      </w:r>
      <w:r w:rsidRPr="00BD002D">
        <w:rPr>
          <w:spacing w:val="-5"/>
          <w:sz w:val="20"/>
          <w:szCs w:val="20"/>
        </w:rPr>
        <w:t xml:space="preserve"> </w:t>
      </w:r>
      <w:r w:rsidRPr="00BD002D">
        <w:rPr>
          <w:sz w:val="20"/>
          <w:szCs w:val="20"/>
        </w:rPr>
        <w:t>typically</w:t>
      </w:r>
      <w:r w:rsidRPr="00BD002D">
        <w:rPr>
          <w:spacing w:val="-10"/>
          <w:sz w:val="20"/>
          <w:szCs w:val="20"/>
        </w:rPr>
        <w:t xml:space="preserve"> </w:t>
      </w:r>
      <w:r w:rsidRPr="00BD002D">
        <w:rPr>
          <w:sz w:val="20"/>
          <w:szCs w:val="20"/>
        </w:rPr>
        <w:t>used</w:t>
      </w:r>
      <w:r w:rsidRPr="00BD002D">
        <w:rPr>
          <w:spacing w:val="-6"/>
          <w:sz w:val="20"/>
          <w:szCs w:val="20"/>
        </w:rPr>
        <w:t xml:space="preserve"> </w:t>
      </w:r>
      <w:r w:rsidRPr="00BD002D">
        <w:rPr>
          <w:sz w:val="20"/>
          <w:szCs w:val="20"/>
        </w:rPr>
        <w:t xml:space="preserve">after the </w:t>
      </w:r>
      <w:r w:rsidR="00A15F95" w:rsidRPr="00BD002D">
        <w:rPr>
          <w:sz w:val="20"/>
          <w:szCs w:val="20"/>
        </w:rPr>
        <w:t>certificant’s</w:t>
      </w:r>
      <w:r w:rsidRPr="00BD002D">
        <w:rPr>
          <w:sz w:val="20"/>
          <w:szCs w:val="20"/>
        </w:rPr>
        <w:t xml:space="preserve"> name following any academic degrees and licensure (e.g. Jane Smith, DNP, </w:t>
      </w:r>
      <w:r w:rsidRPr="00BD002D">
        <w:rPr>
          <w:spacing w:val="-2"/>
          <w:sz w:val="20"/>
          <w:szCs w:val="20"/>
        </w:rPr>
        <w:t xml:space="preserve">RN, </w:t>
      </w:r>
      <w:r w:rsidR="00EA5F0D">
        <w:rPr>
          <w:sz w:val="20"/>
          <w:szCs w:val="20"/>
        </w:rPr>
        <w:t>CNML</w:t>
      </w:r>
      <w:r w:rsidRPr="00BD002D">
        <w:rPr>
          <w:sz w:val="20"/>
          <w:szCs w:val="20"/>
        </w:rPr>
        <w:t>).</w:t>
      </w:r>
    </w:p>
    <w:p w14:paraId="18221B0A" w14:textId="77777777" w:rsidR="0042151C" w:rsidRDefault="00161693" w:rsidP="007C002F">
      <w:pPr>
        <w:pStyle w:val="BodyText"/>
        <w:spacing w:after="0" w:line="240" w:lineRule="auto"/>
        <w:rPr>
          <w:sz w:val="20"/>
          <w:szCs w:val="20"/>
        </w:rPr>
      </w:pPr>
      <w:r w:rsidRPr="00BD002D">
        <w:rPr>
          <w:sz w:val="20"/>
          <w:szCs w:val="20"/>
        </w:rPr>
        <w:lastRenderedPageBreak/>
        <w:t>The certification mark(s) may be used only as long as certification is valid.</w:t>
      </w:r>
    </w:p>
    <w:p w14:paraId="6F7414C3" w14:textId="77777777" w:rsidR="00881957" w:rsidRPr="00BD002D" w:rsidRDefault="00881957" w:rsidP="007C002F">
      <w:pPr>
        <w:pStyle w:val="BodyText"/>
        <w:spacing w:after="0" w:line="240" w:lineRule="auto"/>
        <w:rPr>
          <w:sz w:val="20"/>
          <w:szCs w:val="20"/>
        </w:rPr>
      </w:pPr>
    </w:p>
    <w:p w14:paraId="534D7DA4" w14:textId="77777777" w:rsidR="0042151C" w:rsidRPr="00BF166B" w:rsidRDefault="00EA5F0D" w:rsidP="007C002F">
      <w:pPr>
        <w:pStyle w:val="Heading1"/>
        <w:pBdr>
          <w:bottom w:val="single" w:sz="36" w:space="1" w:color="7F7F7F" w:themeColor="text1" w:themeTint="80"/>
        </w:pBdr>
        <w:spacing w:before="0" w:line="240" w:lineRule="auto"/>
        <w:rPr>
          <w:b/>
          <w:caps/>
        </w:rPr>
      </w:pPr>
      <w:bookmarkStart w:id="126" w:name="_Toc146873121"/>
      <w:r w:rsidRPr="00BF166B">
        <w:rPr>
          <w:b/>
          <w:caps/>
        </w:rPr>
        <w:t>CNML</w:t>
      </w:r>
      <w:r w:rsidR="00B365FB" w:rsidRPr="00BF166B">
        <w:rPr>
          <w:b/>
          <w:caps/>
        </w:rPr>
        <w:t xml:space="preserve"> </w:t>
      </w:r>
      <w:r w:rsidR="00044FEE" w:rsidRPr="00BF166B">
        <w:rPr>
          <w:b/>
          <w:caps/>
        </w:rPr>
        <w:t>RE</w:t>
      </w:r>
      <w:r w:rsidR="001452B1" w:rsidRPr="00BF166B">
        <w:rPr>
          <w:b/>
          <w:caps/>
        </w:rPr>
        <w:t xml:space="preserve">CERTIFICATION </w:t>
      </w:r>
      <w:r w:rsidR="00161693" w:rsidRPr="00BF166B">
        <w:rPr>
          <w:b/>
          <w:caps/>
        </w:rPr>
        <w:t>PROCESS</w:t>
      </w:r>
      <w:bookmarkEnd w:id="126"/>
    </w:p>
    <w:p w14:paraId="5ED9DFB5" w14:textId="77777777" w:rsidR="0042151C" w:rsidRDefault="00161693" w:rsidP="007C002F">
      <w:pPr>
        <w:pStyle w:val="BodyText"/>
        <w:spacing w:after="0" w:line="240" w:lineRule="auto"/>
        <w:ind w:right="261"/>
        <w:rPr>
          <w:color w:val="211F1F"/>
          <w:sz w:val="20"/>
          <w:szCs w:val="20"/>
        </w:rPr>
      </w:pPr>
      <w:r w:rsidRPr="00BD002D">
        <w:rPr>
          <w:color w:val="211F1F"/>
          <w:sz w:val="20"/>
          <w:szCs w:val="20"/>
        </w:rPr>
        <w:t xml:space="preserve">Attaining certification is an indication of mastery of a well-defined body of knowledge at a point in time. Periodic </w:t>
      </w:r>
      <w:r w:rsidR="001452B1" w:rsidRPr="00BD002D">
        <w:rPr>
          <w:color w:val="211F1F"/>
          <w:sz w:val="20"/>
          <w:szCs w:val="20"/>
        </w:rPr>
        <w:t>recertification</w:t>
      </w:r>
      <w:r w:rsidRPr="00BD002D">
        <w:rPr>
          <w:color w:val="211F1F"/>
          <w:sz w:val="20"/>
          <w:szCs w:val="20"/>
        </w:rPr>
        <w:t xml:space="preserve"> is required to maintain certified status. Initial certification or </w:t>
      </w:r>
      <w:r w:rsidR="001452B1" w:rsidRPr="00BD002D">
        <w:rPr>
          <w:color w:val="211F1F"/>
          <w:sz w:val="20"/>
          <w:szCs w:val="20"/>
        </w:rPr>
        <w:t>re</w:t>
      </w:r>
      <w:r w:rsidRPr="00BD002D">
        <w:rPr>
          <w:color w:val="211F1F"/>
          <w:sz w:val="20"/>
          <w:szCs w:val="20"/>
        </w:rPr>
        <w:t>certification is valid for three (3) years.</w:t>
      </w:r>
    </w:p>
    <w:p w14:paraId="67680881" w14:textId="77777777" w:rsidR="00881957" w:rsidRPr="00BD002D" w:rsidRDefault="00881957" w:rsidP="007C002F">
      <w:pPr>
        <w:pStyle w:val="BodyText"/>
        <w:spacing w:after="0" w:line="240" w:lineRule="auto"/>
        <w:ind w:right="261"/>
        <w:rPr>
          <w:sz w:val="20"/>
          <w:szCs w:val="20"/>
        </w:rPr>
      </w:pPr>
    </w:p>
    <w:p w14:paraId="1D1B3055" w14:textId="77777777" w:rsidR="0042151C" w:rsidRPr="00BF166B" w:rsidRDefault="00161693" w:rsidP="007C002F">
      <w:pPr>
        <w:pStyle w:val="BodyText"/>
        <w:tabs>
          <w:tab w:val="left" w:pos="3852"/>
        </w:tabs>
        <w:spacing w:after="0" w:line="240" w:lineRule="auto"/>
        <w:ind w:right="396"/>
        <w:rPr>
          <w:b/>
          <w:caps/>
        </w:rPr>
      </w:pPr>
      <w:bookmarkStart w:id="127" w:name="_Toc146873122"/>
      <w:r w:rsidRPr="00BF166B">
        <w:rPr>
          <w:b/>
          <w:caps/>
        </w:rPr>
        <w:t>PURPOSE &amp; RATIONALE</w:t>
      </w:r>
      <w:bookmarkEnd w:id="127"/>
    </w:p>
    <w:p w14:paraId="3719DCD5" w14:textId="77777777" w:rsidR="0042151C" w:rsidRPr="00BD002D" w:rsidRDefault="00DD1B48" w:rsidP="007C002F">
      <w:pPr>
        <w:pStyle w:val="BodyText"/>
        <w:spacing w:after="0" w:line="240" w:lineRule="auto"/>
        <w:rPr>
          <w:sz w:val="20"/>
          <w:szCs w:val="20"/>
        </w:rPr>
      </w:pPr>
      <w:r w:rsidRPr="00BD002D">
        <w:rPr>
          <w:sz w:val="20"/>
          <w:szCs w:val="20"/>
        </w:rPr>
        <w:t>AONL</w:t>
      </w:r>
      <w:r w:rsidR="00161693" w:rsidRPr="00BD002D">
        <w:rPr>
          <w:sz w:val="20"/>
          <w:szCs w:val="20"/>
        </w:rPr>
        <w:t>-CC supports the ongoing professional development of its certificants.</w:t>
      </w:r>
    </w:p>
    <w:p w14:paraId="7639BACE" w14:textId="77777777" w:rsidR="0042151C" w:rsidRPr="00BD002D" w:rsidRDefault="00161693" w:rsidP="007C002F">
      <w:pPr>
        <w:pStyle w:val="ListParagraph"/>
        <w:numPr>
          <w:ilvl w:val="1"/>
          <w:numId w:val="6"/>
        </w:numPr>
        <w:tabs>
          <w:tab w:val="left" w:pos="1800"/>
          <w:tab w:val="left" w:pos="1801"/>
        </w:tabs>
        <w:spacing w:after="0" w:line="240" w:lineRule="auto"/>
        <w:ind w:left="720" w:right="470"/>
        <w:rPr>
          <w:sz w:val="20"/>
          <w:szCs w:val="20"/>
        </w:rPr>
      </w:pPr>
      <w:r w:rsidRPr="00BD002D">
        <w:rPr>
          <w:sz w:val="20"/>
          <w:szCs w:val="20"/>
        </w:rPr>
        <w:t xml:space="preserve">The mandatory </w:t>
      </w:r>
      <w:r w:rsidR="001452B1" w:rsidRPr="00BD002D">
        <w:rPr>
          <w:sz w:val="20"/>
          <w:szCs w:val="20"/>
        </w:rPr>
        <w:t>recertification</w:t>
      </w:r>
      <w:r w:rsidRPr="00BD002D">
        <w:rPr>
          <w:sz w:val="20"/>
          <w:szCs w:val="20"/>
        </w:rPr>
        <w:t xml:space="preserve"> process provides certificants with the opportunity to demonstrate</w:t>
      </w:r>
      <w:r w:rsidRPr="00BD002D">
        <w:rPr>
          <w:spacing w:val="-12"/>
          <w:sz w:val="20"/>
          <w:szCs w:val="20"/>
        </w:rPr>
        <w:t xml:space="preserve"> </w:t>
      </w:r>
      <w:r w:rsidRPr="00BD002D">
        <w:rPr>
          <w:sz w:val="20"/>
          <w:szCs w:val="20"/>
        </w:rPr>
        <w:t>the</w:t>
      </w:r>
      <w:r w:rsidRPr="00BD002D">
        <w:rPr>
          <w:spacing w:val="-12"/>
          <w:sz w:val="20"/>
          <w:szCs w:val="20"/>
        </w:rPr>
        <w:t xml:space="preserve"> </w:t>
      </w:r>
      <w:r w:rsidRPr="00BD002D">
        <w:rPr>
          <w:sz w:val="20"/>
          <w:szCs w:val="20"/>
        </w:rPr>
        <w:t>retention,</w:t>
      </w:r>
      <w:r w:rsidRPr="00BD002D">
        <w:rPr>
          <w:spacing w:val="-10"/>
          <w:sz w:val="20"/>
          <w:szCs w:val="20"/>
        </w:rPr>
        <w:t xml:space="preserve"> </w:t>
      </w:r>
      <w:r w:rsidRPr="00BD002D">
        <w:rPr>
          <w:sz w:val="20"/>
          <w:szCs w:val="20"/>
        </w:rPr>
        <w:t>reinforcement</w:t>
      </w:r>
      <w:r w:rsidRPr="00BD002D">
        <w:rPr>
          <w:spacing w:val="-9"/>
          <w:sz w:val="20"/>
          <w:szCs w:val="20"/>
        </w:rPr>
        <w:t xml:space="preserve"> </w:t>
      </w:r>
      <w:r w:rsidRPr="00BD002D">
        <w:rPr>
          <w:sz w:val="20"/>
          <w:szCs w:val="20"/>
        </w:rPr>
        <w:t>and</w:t>
      </w:r>
      <w:r w:rsidRPr="00BD002D">
        <w:rPr>
          <w:spacing w:val="-10"/>
          <w:sz w:val="20"/>
          <w:szCs w:val="20"/>
        </w:rPr>
        <w:t xml:space="preserve"> </w:t>
      </w:r>
      <w:r w:rsidRPr="00BD002D">
        <w:rPr>
          <w:sz w:val="20"/>
          <w:szCs w:val="20"/>
        </w:rPr>
        <w:t>expansion</w:t>
      </w:r>
      <w:r w:rsidRPr="00BD002D">
        <w:rPr>
          <w:spacing w:val="-11"/>
          <w:sz w:val="20"/>
          <w:szCs w:val="20"/>
        </w:rPr>
        <w:t xml:space="preserve"> </w:t>
      </w:r>
      <w:r w:rsidRPr="00BD002D">
        <w:rPr>
          <w:sz w:val="20"/>
          <w:szCs w:val="20"/>
        </w:rPr>
        <w:t>of</w:t>
      </w:r>
      <w:r w:rsidRPr="00BD002D">
        <w:rPr>
          <w:spacing w:val="-12"/>
          <w:sz w:val="20"/>
          <w:szCs w:val="20"/>
        </w:rPr>
        <w:t xml:space="preserve"> </w:t>
      </w:r>
      <w:r w:rsidRPr="00BD002D">
        <w:rPr>
          <w:sz w:val="20"/>
          <w:szCs w:val="20"/>
        </w:rPr>
        <w:t>their</w:t>
      </w:r>
      <w:r w:rsidRPr="00BD002D">
        <w:rPr>
          <w:spacing w:val="-10"/>
          <w:sz w:val="20"/>
          <w:szCs w:val="20"/>
        </w:rPr>
        <w:t xml:space="preserve"> </w:t>
      </w:r>
      <w:r w:rsidRPr="00BD002D">
        <w:rPr>
          <w:sz w:val="20"/>
          <w:szCs w:val="20"/>
        </w:rPr>
        <w:t>knowledge</w:t>
      </w:r>
      <w:r w:rsidRPr="00BD002D">
        <w:rPr>
          <w:spacing w:val="-7"/>
          <w:sz w:val="20"/>
          <w:szCs w:val="20"/>
        </w:rPr>
        <w:t xml:space="preserve"> </w:t>
      </w:r>
      <w:r w:rsidRPr="00BD002D">
        <w:rPr>
          <w:sz w:val="20"/>
          <w:szCs w:val="20"/>
        </w:rPr>
        <w:t>and</w:t>
      </w:r>
      <w:r w:rsidRPr="00BD002D">
        <w:rPr>
          <w:spacing w:val="-8"/>
          <w:sz w:val="20"/>
          <w:szCs w:val="20"/>
        </w:rPr>
        <w:t xml:space="preserve"> </w:t>
      </w:r>
      <w:r w:rsidRPr="00BD002D">
        <w:rPr>
          <w:sz w:val="20"/>
          <w:szCs w:val="20"/>
        </w:rPr>
        <w:t>skills.</w:t>
      </w:r>
    </w:p>
    <w:p w14:paraId="1FC07277" w14:textId="77777777" w:rsidR="0042151C" w:rsidRDefault="00161693" w:rsidP="007C002F">
      <w:pPr>
        <w:pStyle w:val="ListParagraph"/>
        <w:numPr>
          <w:ilvl w:val="1"/>
          <w:numId w:val="6"/>
        </w:numPr>
        <w:tabs>
          <w:tab w:val="left" w:pos="1800"/>
          <w:tab w:val="left" w:pos="1801"/>
        </w:tabs>
        <w:spacing w:after="0" w:line="240" w:lineRule="auto"/>
        <w:ind w:left="720" w:right="660"/>
        <w:rPr>
          <w:sz w:val="20"/>
          <w:szCs w:val="20"/>
        </w:rPr>
      </w:pPr>
      <w:r w:rsidRPr="00BD002D">
        <w:rPr>
          <w:sz w:val="20"/>
          <w:szCs w:val="20"/>
        </w:rPr>
        <w:t>R</w:t>
      </w:r>
      <w:r w:rsidR="001452B1" w:rsidRPr="00BD002D">
        <w:rPr>
          <w:sz w:val="20"/>
          <w:szCs w:val="20"/>
        </w:rPr>
        <w:t>ecertification</w:t>
      </w:r>
      <w:r w:rsidRPr="00BD002D">
        <w:rPr>
          <w:spacing w:val="-10"/>
          <w:sz w:val="20"/>
          <w:szCs w:val="20"/>
        </w:rPr>
        <w:t xml:space="preserve"> </w:t>
      </w:r>
      <w:r w:rsidRPr="00BD002D">
        <w:rPr>
          <w:sz w:val="20"/>
          <w:szCs w:val="20"/>
        </w:rPr>
        <w:t>also</w:t>
      </w:r>
      <w:r w:rsidRPr="00BD002D">
        <w:rPr>
          <w:spacing w:val="-10"/>
          <w:sz w:val="20"/>
          <w:szCs w:val="20"/>
        </w:rPr>
        <w:t xml:space="preserve"> </w:t>
      </w:r>
      <w:r w:rsidRPr="00BD002D">
        <w:rPr>
          <w:sz w:val="20"/>
          <w:szCs w:val="20"/>
        </w:rPr>
        <w:t>provides</w:t>
      </w:r>
      <w:r w:rsidRPr="00BD002D">
        <w:rPr>
          <w:spacing w:val="-8"/>
          <w:sz w:val="20"/>
          <w:szCs w:val="20"/>
        </w:rPr>
        <w:t xml:space="preserve"> </w:t>
      </w:r>
      <w:r w:rsidRPr="00BD002D">
        <w:rPr>
          <w:sz w:val="20"/>
          <w:szCs w:val="20"/>
        </w:rPr>
        <w:t>encouragement</w:t>
      </w:r>
      <w:r w:rsidRPr="00BD002D">
        <w:rPr>
          <w:spacing w:val="-11"/>
          <w:sz w:val="20"/>
          <w:szCs w:val="20"/>
        </w:rPr>
        <w:t xml:space="preserve"> </w:t>
      </w:r>
      <w:r w:rsidRPr="00BD002D">
        <w:rPr>
          <w:sz w:val="20"/>
          <w:szCs w:val="20"/>
        </w:rPr>
        <w:t>to,</w:t>
      </w:r>
      <w:r w:rsidRPr="00BD002D">
        <w:rPr>
          <w:spacing w:val="-11"/>
          <w:sz w:val="20"/>
          <w:szCs w:val="20"/>
        </w:rPr>
        <w:t xml:space="preserve"> </w:t>
      </w:r>
      <w:r w:rsidRPr="00BD002D">
        <w:rPr>
          <w:sz w:val="20"/>
          <w:szCs w:val="20"/>
        </w:rPr>
        <w:t>and</w:t>
      </w:r>
      <w:r w:rsidRPr="00BD002D">
        <w:rPr>
          <w:spacing w:val="-9"/>
          <w:sz w:val="20"/>
          <w:szCs w:val="20"/>
        </w:rPr>
        <w:t xml:space="preserve"> </w:t>
      </w:r>
      <w:r w:rsidRPr="00BD002D">
        <w:rPr>
          <w:sz w:val="20"/>
          <w:szCs w:val="20"/>
        </w:rPr>
        <w:t>acknowledgement</w:t>
      </w:r>
      <w:r w:rsidRPr="00BD002D">
        <w:rPr>
          <w:spacing w:val="-12"/>
          <w:sz w:val="20"/>
          <w:szCs w:val="20"/>
        </w:rPr>
        <w:t xml:space="preserve"> </w:t>
      </w:r>
      <w:r w:rsidRPr="00BD002D">
        <w:rPr>
          <w:sz w:val="20"/>
          <w:szCs w:val="20"/>
        </w:rPr>
        <w:t>for,</w:t>
      </w:r>
      <w:r w:rsidRPr="00BD002D">
        <w:rPr>
          <w:spacing w:val="-12"/>
          <w:sz w:val="20"/>
          <w:szCs w:val="20"/>
        </w:rPr>
        <w:t xml:space="preserve"> </w:t>
      </w:r>
      <w:r w:rsidRPr="00BD002D">
        <w:rPr>
          <w:sz w:val="20"/>
          <w:szCs w:val="20"/>
        </w:rPr>
        <w:t>participation</w:t>
      </w:r>
      <w:r w:rsidRPr="00BD002D">
        <w:rPr>
          <w:spacing w:val="-8"/>
          <w:sz w:val="20"/>
          <w:szCs w:val="20"/>
        </w:rPr>
        <w:t xml:space="preserve"> </w:t>
      </w:r>
      <w:r w:rsidRPr="00BD002D">
        <w:rPr>
          <w:spacing w:val="-3"/>
          <w:sz w:val="20"/>
          <w:szCs w:val="20"/>
        </w:rPr>
        <w:t xml:space="preserve">in </w:t>
      </w:r>
      <w:r w:rsidRPr="00BD002D">
        <w:rPr>
          <w:sz w:val="20"/>
          <w:szCs w:val="20"/>
        </w:rPr>
        <w:t>ongoing professional development activities and continued</w:t>
      </w:r>
      <w:r w:rsidRPr="00BD002D">
        <w:rPr>
          <w:spacing w:val="-32"/>
          <w:sz w:val="20"/>
          <w:szCs w:val="20"/>
        </w:rPr>
        <w:t xml:space="preserve"> </w:t>
      </w:r>
      <w:r w:rsidRPr="00BD002D">
        <w:rPr>
          <w:sz w:val="20"/>
          <w:szCs w:val="20"/>
        </w:rPr>
        <w:t>learning.</w:t>
      </w:r>
    </w:p>
    <w:p w14:paraId="34F3FC00" w14:textId="77777777" w:rsidR="00881957" w:rsidRPr="00881957" w:rsidRDefault="00881957" w:rsidP="007C002F">
      <w:pPr>
        <w:tabs>
          <w:tab w:val="left" w:pos="1800"/>
          <w:tab w:val="left" w:pos="1801"/>
        </w:tabs>
        <w:spacing w:after="0" w:line="240" w:lineRule="auto"/>
        <w:ind w:left="360" w:right="660"/>
        <w:rPr>
          <w:sz w:val="20"/>
          <w:szCs w:val="20"/>
        </w:rPr>
      </w:pPr>
    </w:p>
    <w:p w14:paraId="0F174B65" w14:textId="77777777" w:rsidR="0042151C" w:rsidRDefault="00161693" w:rsidP="007C002F">
      <w:pPr>
        <w:pStyle w:val="BodyText"/>
        <w:spacing w:after="0" w:line="240" w:lineRule="auto"/>
        <w:ind w:right="241"/>
        <w:rPr>
          <w:sz w:val="20"/>
          <w:szCs w:val="20"/>
        </w:rPr>
      </w:pPr>
      <w:r w:rsidRPr="00BD002D">
        <w:rPr>
          <w:sz w:val="20"/>
          <w:szCs w:val="20"/>
        </w:rPr>
        <w:t xml:space="preserve">To support this purpose, the recertification requirements require continuing </w:t>
      </w:r>
      <w:r w:rsidR="001452B1" w:rsidRPr="00BD002D">
        <w:rPr>
          <w:sz w:val="20"/>
          <w:szCs w:val="20"/>
        </w:rPr>
        <w:t xml:space="preserve">professional </w:t>
      </w:r>
      <w:r w:rsidRPr="00BD002D">
        <w:rPr>
          <w:sz w:val="20"/>
          <w:szCs w:val="20"/>
        </w:rPr>
        <w:t>education and activities that enhance ongoing professional development, recognize learning opportunities, and provide a process for both attaining and recording professional development achievements.</w:t>
      </w:r>
    </w:p>
    <w:p w14:paraId="0BB4086F" w14:textId="77777777" w:rsidR="00881957" w:rsidRPr="00BD002D" w:rsidRDefault="00881957" w:rsidP="007C002F">
      <w:pPr>
        <w:pStyle w:val="BodyText"/>
        <w:spacing w:after="0" w:line="240" w:lineRule="auto"/>
        <w:ind w:right="241"/>
        <w:rPr>
          <w:sz w:val="20"/>
          <w:szCs w:val="20"/>
        </w:rPr>
      </w:pPr>
    </w:p>
    <w:p w14:paraId="14B43A48" w14:textId="77777777" w:rsidR="0042151C" w:rsidRDefault="00DD1B48" w:rsidP="007C002F">
      <w:pPr>
        <w:pStyle w:val="BodyText"/>
        <w:spacing w:after="0" w:line="240" w:lineRule="auto"/>
        <w:ind w:right="566"/>
        <w:rPr>
          <w:sz w:val="20"/>
          <w:szCs w:val="20"/>
        </w:rPr>
      </w:pPr>
      <w:r w:rsidRPr="00BD002D">
        <w:rPr>
          <w:sz w:val="20"/>
          <w:szCs w:val="20"/>
        </w:rPr>
        <w:t>AONL</w:t>
      </w:r>
      <w:r w:rsidR="00161693" w:rsidRPr="00BD002D">
        <w:rPr>
          <w:sz w:val="20"/>
          <w:szCs w:val="20"/>
        </w:rPr>
        <w:t xml:space="preserve">-CC requires periodic </w:t>
      </w:r>
      <w:r w:rsidR="001452B1" w:rsidRPr="00BD002D">
        <w:rPr>
          <w:sz w:val="20"/>
          <w:szCs w:val="20"/>
        </w:rPr>
        <w:t>recertification</w:t>
      </w:r>
      <w:r w:rsidR="00161693" w:rsidRPr="00BD002D">
        <w:rPr>
          <w:sz w:val="20"/>
          <w:szCs w:val="20"/>
        </w:rPr>
        <w:t xml:space="preserve"> to promote professional development for certified nurse leaders and to ensure that individuals who hold the credentials maintain an ongoing commitment to learning in their area(s) of practice to strengthen their knowledge and skills.</w:t>
      </w:r>
    </w:p>
    <w:p w14:paraId="612C9939" w14:textId="77777777" w:rsidR="00881957" w:rsidRPr="00BD002D" w:rsidRDefault="00881957" w:rsidP="007C002F">
      <w:pPr>
        <w:pStyle w:val="BodyText"/>
        <w:spacing w:after="0" w:line="240" w:lineRule="auto"/>
        <w:ind w:right="566"/>
        <w:rPr>
          <w:sz w:val="20"/>
          <w:szCs w:val="20"/>
        </w:rPr>
      </w:pPr>
    </w:p>
    <w:p w14:paraId="06FEFAF9" w14:textId="77777777" w:rsidR="0042151C" w:rsidRDefault="00161693" w:rsidP="007C002F">
      <w:pPr>
        <w:pStyle w:val="BodyText"/>
        <w:spacing w:after="0" w:line="240" w:lineRule="auto"/>
        <w:ind w:right="242"/>
        <w:rPr>
          <w:sz w:val="20"/>
          <w:szCs w:val="20"/>
        </w:rPr>
      </w:pPr>
      <w:r w:rsidRPr="00BD002D">
        <w:rPr>
          <w:sz w:val="20"/>
          <w:szCs w:val="20"/>
        </w:rPr>
        <w:t xml:space="preserve">Professional development is accomplished by either obtaining the required number of </w:t>
      </w:r>
      <w:r w:rsidR="001452B1" w:rsidRPr="00BD002D">
        <w:rPr>
          <w:sz w:val="20"/>
          <w:szCs w:val="20"/>
        </w:rPr>
        <w:t>professional</w:t>
      </w:r>
      <w:r w:rsidRPr="00BD002D">
        <w:rPr>
          <w:sz w:val="20"/>
          <w:szCs w:val="20"/>
        </w:rPr>
        <w:t xml:space="preserve"> education </w:t>
      </w:r>
      <w:r w:rsidR="001452B1" w:rsidRPr="00BD002D">
        <w:rPr>
          <w:sz w:val="20"/>
          <w:szCs w:val="20"/>
        </w:rPr>
        <w:t>hours</w:t>
      </w:r>
      <w:r w:rsidRPr="00BD002D">
        <w:rPr>
          <w:sz w:val="20"/>
          <w:szCs w:val="20"/>
        </w:rPr>
        <w:t xml:space="preserve"> or by passing the certification examination for which the content is periodically updated. </w:t>
      </w:r>
      <w:r w:rsidR="001452B1" w:rsidRPr="00BD002D">
        <w:rPr>
          <w:sz w:val="20"/>
          <w:szCs w:val="20"/>
        </w:rPr>
        <w:t>Recertification</w:t>
      </w:r>
      <w:r w:rsidRPr="00BD002D">
        <w:rPr>
          <w:sz w:val="20"/>
          <w:szCs w:val="20"/>
        </w:rPr>
        <w:t xml:space="preserve"> by </w:t>
      </w:r>
      <w:r w:rsidR="001452B1" w:rsidRPr="00BD002D">
        <w:rPr>
          <w:sz w:val="20"/>
          <w:szCs w:val="20"/>
        </w:rPr>
        <w:t xml:space="preserve">professional </w:t>
      </w:r>
      <w:r w:rsidRPr="00BD002D">
        <w:rPr>
          <w:sz w:val="20"/>
          <w:szCs w:val="20"/>
        </w:rPr>
        <w:t xml:space="preserve">education </w:t>
      </w:r>
      <w:r w:rsidR="001452B1" w:rsidRPr="00BD002D">
        <w:rPr>
          <w:sz w:val="20"/>
          <w:szCs w:val="20"/>
        </w:rPr>
        <w:t>hours</w:t>
      </w:r>
      <w:r w:rsidRPr="00BD002D">
        <w:rPr>
          <w:sz w:val="20"/>
          <w:szCs w:val="20"/>
        </w:rPr>
        <w:t xml:space="preserve"> ensures that the individual has participated in professional development activities that are directly related to the body of knowledge for Certified in Executive Nursing Practice (</w:t>
      </w:r>
      <w:r w:rsidR="00EA5F0D">
        <w:rPr>
          <w:sz w:val="20"/>
          <w:szCs w:val="20"/>
        </w:rPr>
        <w:t>CNML</w:t>
      </w:r>
      <w:r w:rsidRPr="00BD002D">
        <w:rPr>
          <w:sz w:val="20"/>
          <w:szCs w:val="20"/>
        </w:rPr>
        <w:t xml:space="preserve">) as defined by the </w:t>
      </w:r>
      <w:r w:rsidR="001452B1" w:rsidRPr="00BD002D">
        <w:rPr>
          <w:sz w:val="20"/>
          <w:szCs w:val="20"/>
        </w:rPr>
        <w:t>exam content outline</w:t>
      </w:r>
      <w:r w:rsidRPr="00BD002D">
        <w:rPr>
          <w:sz w:val="20"/>
          <w:szCs w:val="20"/>
        </w:rPr>
        <w:t>. Since the examination is updated periodically, recertification by examination also ensures that the certificant has continued to build his/her knowledge and skills during the time since initial certification.</w:t>
      </w:r>
    </w:p>
    <w:p w14:paraId="7EEEDF12" w14:textId="77777777" w:rsidR="00881957" w:rsidRPr="00BD002D" w:rsidRDefault="00881957" w:rsidP="007C002F">
      <w:pPr>
        <w:pStyle w:val="BodyText"/>
        <w:spacing w:after="0" w:line="240" w:lineRule="auto"/>
        <w:ind w:right="242"/>
        <w:rPr>
          <w:sz w:val="20"/>
          <w:szCs w:val="20"/>
        </w:rPr>
      </w:pPr>
    </w:p>
    <w:p w14:paraId="2CF0B3B8" w14:textId="77777777" w:rsidR="00860408" w:rsidRPr="00BD002D" w:rsidRDefault="00161693" w:rsidP="007C002F">
      <w:pPr>
        <w:pStyle w:val="BodyText"/>
        <w:spacing w:after="0" w:line="240" w:lineRule="auto"/>
        <w:ind w:right="250"/>
        <w:rPr>
          <w:sz w:val="20"/>
          <w:szCs w:val="20"/>
        </w:rPr>
      </w:pPr>
      <w:r w:rsidRPr="00BD002D">
        <w:rPr>
          <w:sz w:val="20"/>
          <w:szCs w:val="20"/>
        </w:rPr>
        <w:t xml:space="preserve">The 3-year time period established for recertification is based on both the scope of issues that face certified nurse leaders and the </w:t>
      </w:r>
      <w:r w:rsidR="00DD1B48" w:rsidRPr="00BD002D">
        <w:rPr>
          <w:sz w:val="20"/>
          <w:szCs w:val="20"/>
        </w:rPr>
        <w:t>AONL</w:t>
      </w:r>
      <w:r w:rsidRPr="00BD002D">
        <w:rPr>
          <w:sz w:val="20"/>
          <w:szCs w:val="20"/>
        </w:rPr>
        <w:t>-CC’s belief that new practices, research, and information are introduced in the field with enough frequency that professional development activities should be conducted routinely so that certificants remain up to date with both current best practices and emerging knowledge.</w:t>
      </w:r>
      <w:r w:rsidR="001452B1" w:rsidRPr="00BD002D">
        <w:rPr>
          <w:sz w:val="20"/>
          <w:szCs w:val="20"/>
        </w:rPr>
        <w:t xml:space="preserve"> </w:t>
      </w:r>
    </w:p>
    <w:p w14:paraId="292B6F30" w14:textId="77777777" w:rsidR="00881957" w:rsidRDefault="001452B1" w:rsidP="007C002F">
      <w:pPr>
        <w:pStyle w:val="BodyText"/>
        <w:spacing w:after="0" w:line="240" w:lineRule="auto"/>
        <w:ind w:right="250"/>
        <w:rPr>
          <w:sz w:val="20"/>
          <w:szCs w:val="20"/>
        </w:rPr>
      </w:pPr>
      <w:r w:rsidRPr="00BD002D">
        <w:rPr>
          <w:sz w:val="20"/>
          <w:szCs w:val="20"/>
        </w:rPr>
        <w:t xml:space="preserve">Eligible candidates who successfully complete the </w:t>
      </w:r>
      <w:r w:rsidR="00EA5F0D">
        <w:rPr>
          <w:sz w:val="20"/>
          <w:szCs w:val="20"/>
        </w:rPr>
        <w:t>CNML</w:t>
      </w:r>
      <w:r w:rsidRPr="00BD002D">
        <w:rPr>
          <w:sz w:val="20"/>
          <w:szCs w:val="20"/>
        </w:rPr>
        <w:t xml:space="preserve"> Examination are provided information about </w:t>
      </w:r>
      <w:r w:rsidR="00F56BAE">
        <w:rPr>
          <w:sz w:val="20"/>
          <w:szCs w:val="20"/>
        </w:rPr>
        <w:t>re</w:t>
      </w:r>
      <w:r w:rsidRPr="00BD002D">
        <w:rPr>
          <w:sz w:val="20"/>
          <w:szCs w:val="20"/>
        </w:rPr>
        <w:t xml:space="preserve">certification requirements in a certification package sent by the </w:t>
      </w:r>
      <w:r w:rsidR="00860408" w:rsidRPr="00BD002D">
        <w:rPr>
          <w:sz w:val="20"/>
          <w:szCs w:val="20"/>
        </w:rPr>
        <w:t xml:space="preserve">AONL-CC. The </w:t>
      </w:r>
      <w:r w:rsidR="00EA5F0D">
        <w:rPr>
          <w:sz w:val="20"/>
          <w:szCs w:val="20"/>
        </w:rPr>
        <w:t>CNML</w:t>
      </w:r>
      <w:r w:rsidRPr="00BD002D">
        <w:rPr>
          <w:sz w:val="20"/>
          <w:szCs w:val="20"/>
        </w:rPr>
        <w:t xml:space="preserve"> R</w:t>
      </w:r>
      <w:r w:rsidR="00860408" w:rsidRPr="00BD002D">
        <w:rPr>
          <w:sz w:val="20"/>
          <w:szCs w:val="20"/>
        </w:rPr>
        <w:t>ecertification</w:t>
      </w:r>
      <w:r w:rsidRPr="00BD002D">
        <w:rPr>
          <w:sz w:val="20"/>
          <w:szCs w:val="20"/>
        </w:rPr>
        <w:t xml:space="preserve"> Application must be submitted to the AHA-CC </w:t>
      </w:r>
      <w:r w:rsidR="00860408" w:rsidRPr="00BD002D">
        <w:rPr>
          <w:sz w:val="20"/>
          <w:szCs w:val="20"/>
        </w:rPr>
        <w:t>no more than</w:t>
      </w:r>
      <w:r w:rsidRPr="00BD002D">
        <w:rPr>
          <w:sz w:val="20"/>
          <w:szCs w:val="20"/>
        </w:rPr>
        <w:t xml:space="preserve"> (1) year prior to the expiration date. For an additional nonrefundable fee of $50, certification renewals may be submitted up to 30 days past the expiration date. </w:t>
      </w:r>
    </w:p>
    <w:p w14:paraId="02555A02" w14:textId="77777777" w:rsidR="00881957" w:rsidRDefault="00881957" w:rsidP="007C002F">
      <w:pPr>
        <w:pStyle w:val="BodyText"/>
        <w:spacing w:after="0" w:line="240" w:lineRule="auto"/>
        <w:ind w:right="250"/>
        <w:rPr>
          <w:sz w:val="20"/>
          <w:szCs w:val="20"/>
        </w:rPr>
      </w:pPr>
    </w:p>
    <w:p w14:paraId="1F6AC2D7" w14:textId="77777777" w:rsidR="0042151C" w:rsidRDefault="001452B1" w:rsidP="007C002F">
      <w:pPr>
        <w:pStyle w:val="BodyText"/>
        <w:spacing w:after="0" w:line="240" w:lineRule="auto"/>
        <w:ind w:right="250"/>
        <w:rPr>
          <w:sz w:val="20"/>
          <w:szCs w:val="20"/>
        </w:rPr>
      </w:pPr>
      <w:r w:rsidRPr="00BD002D">
        <w:rPr>
          <w:sz w:val="20"/>
          <w:szCs w:val="20"/>
        </w:rPr>
        <w:t xml:space="preserve">As a courtesy, the </w:t>
      </w:r>
      <w:r w:rsidR="00F56BAE">
        <w:rPr>
          <w:sz w:val="20"/>
          <w:szCs w:val="20"/>
        </w:rPr>
        <w:t>AONL-CC/</w:t>
      </w:r>
      <w:r w:rsidRPr="00BD002D">
        <w:rPr>
          <w:sz w:val="20"/>
          <w:szCs w:val="20"/>
        </w:rPr>
        <w:t>AHA-CC emails notices to certificants of their pending certification expiration. Certificants are responsible for keeping their contact information accurate. The AHA-CC is not responsible for communications not received due to incorrect contact information in a certificant’s record.</w:t>
      </w:r>
    </w:p>
    <w:p w14:paraId="5DC169DA" w14:textId="77777777" w:rsidR="00881957" w:rsidRPr="00BD002D" w:rsidRDefault="00881957" w:rsidP="007C002F">
      <w:pPr>
        <w:pStyle w:val="BodyText"/>
        <w:spacing w:after="0" w:line="240" w:lineRule="auto"/>
        <w:ind w:right="250"/>
        <w:rPr>
          <w:sz w:val="20"/>
          <w:szCs w:val="20"/>
        </w:rPr>
      </w:pPr>
    </w:p>
    <w:p w14:paraId="6006C66E" w14:textId="77777777" w:rsidR="0042151C" w:rsidRPr="00BF166B" w:rsidRDefault="00161693" w:rsidP="007C002F">
      <w:pPr>
        <w:pStyle w:val="BodyText"/>
        <w:tabs>
          <w:tab w:val="left" w:pos="3852"/>
        </w:tabs>
        <w:spacing w:after="0" w:line="240" w:lineRule="auto"/>
        <w:ind w:right="396"/>
        <w:rPr>
          <w:b/>
          <w:caps/>
        </w:rPr>
      </w:pPr>
      <w:bookmarkStart w:id="128" w:name="_Toc146873123"/>
      <w:r w:rsidRPr="00BF166B">
        <w:rPr>
          <w:b/>
          <w:caps/>
        </w:rPr>
        <w:t>EXPIRATION DATE</w:t>
      </w:r>
      <w:bookmarkEnd w:id="128"/>
    </w:p>
    <w:p w14:paraId="7EF75BEC" w14:textId="77777777" w:rsidR="00860408" w:rsidRPr="00BD002D" w:rsidRDefault="00161693" w:rsidP="007C002F">
      <w:pPr>
        <w:spacing w:after="0" w:line="240" w:lineRule="auto"/>
        <w:ind w:right="245"/>
        <w:rPr>
          <w:sz w:val="20"/>
          <w:szCs w:val="20"/>
        </w:rPr>
      </w:pPr>
      <w:r w:rsidRPr="00F56BAE">
        <w:rPr>
          <w:b/>
          <w:i/>
          <w:sz w:val="20"/>
          <w:szCs w:val="20"/>
        </w:rPr>
        <w:t>Certification expires on the last day of the month in which the credential expires</w:t>
      </w:r>
      <w:r w:rsidRPr="00BD002D">
        <w:rPr>
          <w:i/>
          <w:sz w:val="20"/>
          <w:szCs w:val="20"/>
        </w:rPr>
        <w:t xml:space="preserve">. </w:t>
      </w:r>
      <w:r w:rsidRPr="00BD002D">
        <w:rPr>
          <w:sz w:val="20"/>
          <w:szCs w:val="20"/>
        </w:rPr>
        <w:t>Re</w:t>
      </w:r>
      <w:r w:rsidR="00F56BAE">
        <w:rPr>
          <w:sz w:val="20"/>
          <w:szCs w:val="20"/>
        </w:rPr>
        <w:t>certification</w:t>
      </w:r>
      <w:r w:rsidRPr="00BD002D">
        <w:rPr>
          <w:sz w:val="20"/>
          <w:szCs w:val="20"/>
        </w:rPr>
        <w:t xml:space="preserve"> applications will not be accepted from individual’s whose certification is in a state of suspension or has been revoked.</w:t>
      </w:r>
    </w:p>
    <w:p w14:paraId="728E7780" w14:textId="77777777" w:rsidR="00860408" w:rsidRPr="00BD002D" w:rsidRDefault="00860408" w:rsidP="007C002F">
      <w:pPr>
        <w:spacing w:after="0" w:line="240" w:lineRule="auto"/>
        <w:rPr>
          <w:sz w:val="20"/>
          <w:szCs w:val="20"/>
        </w:rPr>
      </w:pPr>
      <w:r w:rsidRPr="00BD002D">
        <w:rPr>
          <w:sz w:val="20"/>
          <w:szCs w:val="20"/>
        </w:rPr>
        <w:t xml:space="preserve">Eligible candidates who successfully complete the </w:t>
      </w:r>
      <w:r w:rsidR="00EA5F0D">
        <w:rPr>
          <w:sz w:val="20"/>
          <w:szCs w:val="20"/>
        </w:rPr>
        <w:t>CNML</w:t>
      </w:r>
      <w:r w:rsidRPr="00BD002D">
        <w:rPr>
          <w:sz w:val="20"/>
          <w:szCs w:val="20"/>
        </w:rPr>
        <w:t xml:space="preserve"> Examination are provided information about </w:t>
      </w:r>
      <w:r w:rsidR="00F56BAE">
        <w:rPr>
          <w:sz w:val="20"/>
          <w:szCs w:val="20"/>
        </w:rPr>
        <w:t>re</w:t>
      </w:r>
      <w:r w:rsidRPr="00BD002D">
        <w:rPr>
          <w:sz w:val="20"/>
          <w:szCs w:val="20"/>
        </w:rPr>
        <w:t xml:space="preserve">certification renewal requirements in a certification package sent by the </w:t>
      </w:r>
      <w:r w:rsidR="00F56BAE">
        <w:rPr>
          <w:sz w:val="20"/>
          <w:szCs w:val="20"/>
        </w:rPr>
        <w:t>AONL-CC/</w:t>
      </w:r>
      <w:r w:rsidRPr="00BD002D">
        <w:rPr>
          <w:sz w:val="20"/>
          <w:szCs w:val="20"/>
        </w:rPr>
        <w:t xml:space="preserve">AHA-CC. The </w:t>
      </w:r>
      <w:r w:rsidR="00EA5F0D">
        <w:rPr>
          <w:b/>
          <w:sz w:val="20"/>
          <w:szCs w:val="20"/>
        </w:rPr>
        <w:t>CNML</w:t>
      </w:r>
      <w:r w:rsidRPr="00BD002D">
        <w:rPr>
          <w:b/>
          <w:sz w:val="20"/>
          <w:szCs w:val="20"/>
        </w:rPr>
        <w:t xml:space="preserve"> Recertification Application must be submitted to the AHA-CC no more than (1) year prior to the expiration date. For an additional nonrefundable fee of $50, certification renewals may be submitted up to 30 days past the expiration date. </w:t>
      </w:r>
    </w:p>
    <w:p w14:paraId="5E8B529F" w14:textId="77777777" w:rsidR="00860408" w:rsidRDefault="00860408" w:rsidP="007C002F">
      <w:pPr>
        <w:spacing w:after="0" w:line="240" w:lineRule="auto"/>
        <w:rPr>
          <w:sz w:val="20"/>
          <w:szCs w:val="20"/>
        </w:rPr>
      </w:pPr>
      <w:r w:rsidRPr="00BD002D">
        <w:rPr>
          <w:sz w:val="20"/>
          <w:szCs w:val="20"/>
        </w:rPr>
        <w:t>As a courtesy, the AHA-CC emails notices to certificants of their pending certification expiration. Certificants are responsible for keeping their contact information accurate. The AONL-CC and AHA-CC are not responsible for communications not received due to incorrect contact information in a certificant’s record.</w:t>
      </w:r>
    </w:p>
    <w:p w14:paraId="21ED97F9" w14:textId="77777777" w:rsidR="00881957" w:rsidRPr="00BD002D" w:rsidRDefault="00881957" w:rsidP="007C002F">
      <w:pPr>
        <w:spacing w:after="0" w:line="240" w:lineRule="auto"/>
        <w:rPr>
          <w:sz w:val="20"/>
          <w:szCs w:val="20"/>
        </w:rPr>
      </w:pPr>
    </w:p>
    <w:p w14:paraId="32EBE8C0" w14:textId="77777777" w:rsidR="0042151C" w:rsidRPr="00BF166B" w:rsidRDefault="001452B1" w:rsidP="007C002F">
      <w:pPr>
        <w:pStyle w:val="BodyText"/>
        <w:tabs>
          <w:tab w:val="left" w:pos="3852"/>
        </w:tabs>
        <w:spacing w:after="0" w:line="240" w:lineRule="auto"/>
        <w:ind w:right="396"/>
        <w:rPr>
          <w:b/>
          <w:caps/>
        </w:rPr>
      </w:pPr>
      <w:bookmarkStart w:id="129" w:name="_Toc146873124"/>
      <w:r w:rsidRPr="00BF166B">
        <w:rPr>
          <w:b/>
          <w:caps/>
        </w:rPr>
        <w:t xml:space="preserve">RECERTIFICATION </w:t>
      </w:r>
      <w:r w:rsidR="00161693" w:rsidRPr="00BF166B">
        <w:rPr>
          <w:b/>
          <w:caps/>
        </w:rPr>
        <w:t>REQUIREMENTS</w:t>
      </w:r>
      <w:bookmarkEnd w:id="129"/>
    </w:p>
    <w:p w14:paraId="1F4CD78F" w14:textId="77777777" w:rsidR="00087ECA" w:rsidRPr="00087ECA" w:rsidRDefault="00087ECA" w:rsidP="00087ECA">
      <w:pPr>
        <w:rPr>
          <w:sz w:val="20"/>
          <w:szCs w:val="20"/>
        </w:rPr>
      </w:pPr>
      <w:r w:rsidRPr="00087ECA">
        <w:rPr>
          <w:sz w:val="20"/>
          <w:szCs w:val="20"/>
        </w:rPr>
        <w:lastRenderedPageBreak/>
        <w:t xml:space="preserve">To be eligible to renew CNML certification, individuals must continue to hold a valid and unrestricted license as a Registered Nurse; to comply with the original eligibility requirement and assure the individual can continue practice in the nursing leadership specialty. </w:t>
      </w:r>
    </w:p>
    <w:p w14:paraId="61F63934" w14:textId="77777777" w:rsidR="00FD0C6D" w:rsidRDefault="00161693" w:rsidP="007C002F">
      <w:pPr>
        <w:pStyle w:val="BodyText"/>
        <w:spacing w:after="0" w:line="240" w:lineRule="auto"/>
        <w:rPr>
          <w:color w:val="211F1F"/>
          <w:sz w:val="20"/>
          <w:szCs w:val="20"/>
        </w:rPr>
      </w:pPr>
      <w:r w:rsidRPr="00BD002D">
        <w:rPr>
          <w:color w:val="211F1F"/>
          <w:sz w:val="20"/>
          <w:szCs w:val="20"/>
        </w:rPr>
        <w:t xml:space="preserve">A certificant may </w:t>
      </w:r>
      <w:r w:rsidR="00E82125" w:rsidRPr="00BD002D">
        <w:rPr>
          <w:color w:val="211F1F"/>
          <w:sz w:val="20"/>
          <w:szCs w:val="20"/>
        </w:rPr>
        <w:t>recertify</w:t>
      </w:r>
      <w:r w:rsidRPr="00BD002D">
        <w:rPr>
          <w:color w:val="211F1F"/>
          <w:sz w:val="20"/>
          <w:szCs w:val="20"/>
        </w:rPr>
        <w:t xml:space="preserve"> through one of </w:t>
      </w:r>
      <w:r w:rsidR="00FD0C6D">
        <w:rPr>
          <w:color w:val="211F1F"/>
          <w:sz w:val="20"/>
          <w:szCs w:val="20"/>
        </w:rPr>
        <w:t>the following routes:</w:t>
      </w:r>
    </w:p>
    <w:p w14:paraId="3DFD58D5" w14:textId="77777777" w:rsidR="0042151C" w:rsidRPr="00BD002D" w:rsidRDefault="00161693" w:rsidP="007C002F">
      <w:pPr>
        <w:pStyle w:val="BodyText"/>
        <w:numPr>
          <w:ilvl w:val="0"/>
          <w:numId w:val="28"/>
        </w:numPr>
        <w:spacing w:after="0" w:line="240" w:lineRule="auto"/>
        <w:ind w:left="720"/>
        <w:rPr>
          <w:sz w:val="20"/>
          <w:szCs w:val="20"/>
        </w:rPr>
      </w:pPr>
      <w:r w:rsidRPr="00BD002D">
        <w:rPr>
          <w:b/>
          <w:color w:val="211F1F"/>
          <w:sz w:val="20"/>
          <w:szCs w:val="20"/>
        </w:rPr>
        <w:t>Successful re-examinatio</w:t>
      </w:r>
      <w:r w:rsidR="00860408" w:rsidRPr="00BD002D">
        <w:rPr>
          <w:b/>
          <w:color w:val="211F1F"/>
          <w:sz w:val="20"/>
          <w:szCs w:val="20"/>
        </w:rPr>
        <w:t>n</w:t>
      </w:r>
      <w:r w:rsidR="0099119A" w:rsidRPr="00BD002D">
        <w:rPr>
          <w:b/>
          <w:color w:val="211F1F"/>
          <w:sz w:val="20"/>
          <w:szCs w:val="20"/>
        </w:rPr>
        <w:t>.</w:t>
      </w:r>
      <w:r w:rsidR="00860408" w:rsidRPr="00BD002D">
        <w:rPr>
          <w:b/>
          <w:color w:val="211F1F"/>
          <w:sz w:val="20"/>
          <w:szCs w:val="20"/>
        </w:rPr>
        <w:t xml:space="preserve"> </w:t>
      </w:r>
      <w:r w:rsidR="00860408" w:rsidRPr="00BD002D">
        <w:rPr>
          <w:color w:val="211F1F"/>
          <w:sz w:val="20"/>
          <w:szCs w:val="20"/>
        </w:rPr>
        <w:t xml:space="preserve">To renew this way, successfully pass the </w:t>
      </w:r>
      <w:r w:rsidR="00EA5F0D">
        <w:rPr>
          <w:color w:val="211F1F"/>
          <w:sz w:val="20"/>
          <w:szCs w:val="20"/>
        </w:rPr>
        <w:t>CNML</w:t>
      </w:r>
      <w:r w:rsidR="00860408" w:rsidRPr="00BD002D">
        <w:rPr>
          <w:color w:val="211F1F"/>
          <w:sz w:val="20"/>
          <w:szCs w:val="20"/>
        </w:rPr>
        <w:t xml:space="preserve"> Examination no more than one (1) year prior to expiration of your </w:t>
      </w:r>
      <w:r w:rsidR="00EA5F0D">
        <w:rPr>
          <w:color w:val="211F1F"/>
          <w:sz w:val="20"/>
          <w:szCs w:val="20"/>
        </w:rPr>
        <w:t>CNML</w:t>
      </w:r>
      <w:r w:rsidR="00860408" w:rsidRPr="00BD002D">
        <w:rPr>
          <w:color w:val="211F1F"/>
          <w:sz w:val="20"/>
          <w:szCs w:val="20"/>
        </w:rPr>
        <w:t xml:space="preserve"> Certification (subject to usual fees and provisions for testing). An additional Certification Renewal Application fee is not required if a candidate selects this way to renew the </w:t>
      </w:r>
      <w:r w:rsidR="00EA5F0D">
        <w:rPr>
          <w:color w:val="211F1F"/>
          <w:sz w:val="20"/>
          <w:szCs w:val="20"/>
        </w:rPr>
        <w:t>CNML</w:t>
      </w:r>
      <w:r w:rsidR="00860408" w:rsidRPr="00BD002D">
        <w:rPr>
          <w:color w:val="211F1F"/>
          <w:sz w:val="20"/>
          <w:szCs w:val="20"/>
        </w:rPr>
        <w:t xml:space="preserve"> designation.</w:t>
      </w:r>
    </w:p>
    <w:p w14:paraId="3B45AE28" w14:textId="77777777" w:rsidR="00860408" w:rsidRDefault="00860408" w:rsidP="007C002F">
      <w:pPr>
        <w:pStyle w:val="ListParagraph"/>
        <w:numPr>
          <w:ilvl w:val="0"/>
          <w:numId w:val="28"/>
        </w:numPr>
        <w:tabs>
          <w:tab w:val="left" w:pos="1441"/>
        </w:tabs>
        <w:spacing w:after="0" w:line="240" w:lineRule="auto"/>
        <w:ind w:left="720" w:right="677"/>
        <w:rPr>
          <w:sz w:val="20"/>
          <w:szCs w:val="20"/>
        </w:rPr>
      </w:pPr>
      <w:r w:rsidRPr="00BD002D">
        <w:rPr>
          <w:b/>
          <w:color w:val="211F1F"/>
          <w:sz w:val="20"/>
          <w:szCs w:val="20"/>
        </w:rPr>
        <w:t>Completion</w:t>
      </w:r>
      <w:r w:rsidR="00161693" w:rsidRPr="00BD002D">
        <w:rPr>
          <w:b/>
          <w:color w:val="211F1F"/>
          <w:spacing w:val="-7"/>
          <w:sz w:val="20"/>
          <w:szCs w:val="20"/>
        </w:rPr>
        <w:t xml:space="preserve"> </w:t>
      </w:r>
      <w:r w:rsidR="00161693" w:rsidRPr="00BD002D">
        <w:rPr>
          <w:b/>
          <w:color w:val="211F1F"/>
          <w:sz w:val="20"/>
          <w:szCs w:val="20"/>
        </w:rPr>
        <w:t>of</w:t>
      </w:r>
      <w:r w:rsidR="00161693" w:rsidRPr="00BD002D">
        <w:rPr>
          <w:b/>
          <w:color w:val="211F1F"/>
          <w:spacing w:val="-6"/>
          <w:sz w:val="20"/>
          <w:szCs w:val="20"/>
        </w:rPr>
        <w:t xml:space="preserve"> </w:t>
      </w:r>
      <w:r w:rsidR="00161693" w:rsidRPr="00BD002D">
        <w:rPr>
          <w:b/>
          <w:color w:val="211F1F"/>
          <w:spacing w:val="-3"/>
          <w:sz w:val="20"/>
          <w:szCs w:val="20"/>
        </w:rPr>
        <w:t>45</w:t>
      </w:r>
      <w:r w:rsidR="00161693" w:rsidRPr="00BD002D">
        <w:rPr>
          <w:b/>
          <w:color w:val="211F1F"/>
          <w:spacing w:val="-5"/>
          <w:sz w:val="20"/>
          <w:szCs w:val="20"/>
        </w:rPr>
        <w:t xml:space="preserve"> </w:t>
      </w:r>
      <w:r w:rsidR="00161693" w:rsidRPr="00BD002D">
        <w:rPr>
          <w:b/>
          <w:color w:val="211F1F"/>
          <w:sz w:val="20"/>
          <w:szCs w:val="20"/>
        </w:rPr>
        <w:t>hours</w:t>
      </w:r>
      <w:r w:rsidR="00161693" w:rsidRPr="00BD002D">
        <w:rPr>
          <w:b/>
          <w:color w:val="211F1F"/>
          <w:spacing w:val="-10"/>
          <w:sz w:val="20"/>
          <w:szCs w:val="20"/>
        </w:rPr>
        <w:t xml:space="preserve"> </w:t>
      </w:r>
      <w:r w:rsidR="00161693" w:rsidRPr="00BD002D">
        <w:rPr>
          <w:b/>
          <w:color w:val="211F1F"/>
          <w:sz w:val="20"/>
          <w:szCs w:val="20"/>
        </w:rPr>
        <w:t>of</w:t>
      </w:r>
      <w:r w:rsidR="00161693" w:rsidRPr="00BD002D">
        <w:rPr>
          <w:b/>
          <w:color w:val="211F1F"/>
          <w:spacing w:val="-5"/>
          <w:sz w:val="20"/>
          <w:szCs w:val="20"/>
        </w:rPr>
        <w:t xml:space="preserve"> </w:t>
      </w:r>
      <w:r w:rsidRPr="00BD002D">
        <w:rPr>
          <w:b/>
          <w:color w:val="211F1F"/>
          <w:spacing w:val="-5"/>
          <w:sz w:val="20"/>
          <w:szCs w:val="20"/>
        </w:rPr>
        <w:t xml:space="preserve">eligible </w:t>
      </w:r>
      <w:r w:rsidR="00E82125" w:rsidRPr="00BD002D">
        <w:rPr>
          <w:b/>
          <w:color w:val="211F1F"/>
          <w:sz w:val="20"/>
          <w:szCs w:val="20"/>
        </w:rPr>
        <w:t>professional development activities</w:t>
      </w:r>
      <w:r w:rsidR="00161693" w:rsidRPr="00BD002D">
        <w:rPr>
          <w:b/>
          <w:color w:val="211F1F"/>
          <w:spacing w:val="-10"/>
          <w:sz w:val="20"/>
          <w:szCs w:val="20"/>
        </w:rPr>
        <w:t xml:space="preserve"> </w:t>
      </w:r>
      <w:r w:rsidR="00161693" w:rsidRPr="00BD002D">
        <w:rPr>
          <w:b/>
          <w:color w:val="211F1F"/>
          <w:sz w:val="20"/>
          <w:szCs w:val="20"/>
        </w:rPr>
        <w:t>over</w:t>
      </w:r>
      <w:r w:rsidR="00161693" w:rsidRPr="00BD002D">
        <w:rPr>
          <w:b/>
          <w:color w:val="211F1F"/>
          <w:spacing w:val="-5"/>
          <w:sz w:val="20"/>
          <w:szCs w:val="20"/>
        </w:rPr>
        <w:t xml:space="preserve"> </w:t>
      </w:r>
      <w:r w:rsidR="00161693" w:rsidRPr="00BD002D">
        <w:rPr>
          <w:b/>
          <w:color w:val="211F1F"/>
          <w:sz w:val="20"/>
          <w:szCs w:val="20"/>
        </w:rPr>
        <w:t>the</w:t>
      </w:r>
      <w:r w:rsidR="00161693" w:rsidRPr="00BD002D">
        <w:rPr>
          <w:b/>
          <w:color w:val="211F1F"/>
          <w:spacing w:val="-10"/>
          <w:sz w:val="20"/>
          <w:szCs w:val="20"/>
        </w:rPr>
        <w:t xml:space="preserve"> </w:t>
      </w:r>
      <w:r w:rsidR="00161693" w:rsidRPr="00BD002D">
        <w:rPr>
          <w:b/>
          <w:color w:val="211F1F"/>
          <w:sz w:val="20"/>
          <w:szCs w:val="20"/>
        </w:rPr>
        <w:t xml:space="preserve">3-year period and payment of the </w:t>
      </w:r>
      <w:r w:rsidRPr="00BD002D">
        <w:rPr>
          <w:b/>
          <w:color w:val="211F1F"/>
          <w:sz w:val="20"/>
          <w:szCs w:val="20"/>
        </w:rPr>
        <w:t>Recertification fee</w:t>
      </w:r>
      <w:r w:rsidR="00161693" w:rsidRPr="00BD002D">
        <w:rPr>
          <w:b/>
          <w:color w:val="211F1F"/>
          <w:sz w:val="20"/>
          <w:szCs w:val="20"/>
        </w:rPr>
        <w:t>.</w:t>
      </w:r>
      <w:r w:rsidRPr="00BD002D">
        <w:rPr>
          <w:b/>
          <w:color w:val="211F1F"/>
          <w:sz w:val="20"/>
          <w:szCs w:val="20"/>
        </w:rPr>
        <w:t xml:space="preserve"> </w:t>
      </w:r>
      <w:r w:rsidRPr="00BD002D">
        <w:rPr>
          <w:sz w:val="20"/>
          <w:szCs w:val="20"/>
        </w:rPr>
        <w:t xml:space="preserve">To renew this way, submit a completed </w:t>
      </w:r>
      <w:r w:rsidR="00EA5F0D">
        <w:rPr>
          <w:sz w:val="20"/>
          <w:szCs w:val="20"/>
        </w:rPr>
        <w:t>CNML</w:t>
      </w:r>
      <w:r w:rsidRPr="00BD002D">
        <w:rPr>
          <w:sz w:val="20"/>
          <w:szCs w:val="20"/>
        </w:rPr>
        <w:t xml:space="preserve"> </w:t>
      </w:r>
      <w:r w:rsidR="0099119A" w:rsidRPr="00BD002D">
        <w:rPr>
          <w:sz w:val="20"/>
          <w:szCs w:val="20"/>
        </w:rPr>
        <w:t>Recertification</w:t>
      </w:r>
      <w:r w:rsidRPr="00BD002D">
        <w:rPr>
          <w:sz w:val="20"/>
          <w:szCs w:val="20"/>
        </w:rPr>
        <w:t xml:space="preserve"> Application with the appropriate fee and report all eligible continuing professional education activities that you completed during your </w:t>
      </w:r>
      <w:r w:rsidR="0099119A" w:rsidRPr="00BD002D">
        <w:rPr>
          <w:sz w:val="20"/>
          <w:szCs w:val="20"/>
        </w:rPr>
        <w:t>certification</w:t>
      </w:r>
      <w:r w:rsidRPr="00BD002D">
        <w:rPr>
          <w:sz w:val="20"/>
          <w:szCs w:val="20"/>
        </w:rPr>
        <w:t xml:space="preserve"> period. Eligible activities include attending or teaching academic courses, completing online courses, attending professional organization conferences and completing </w:t>
      </w:r>
      <w:r w:rsidR="0099119A" w:rsidRPr="00BD002D">
        <w:rPr>
          <w:sz w:val="20"/>
          <w:szCs w:val="20"/>
        </w:rPr>
        <w:t>AONL</w:t>
      </w:r>
      <w:r w:rsidRPr="00BD002D">
        <w:rPr>
          <w:sz w:val="20"/>
          <w:szCs w:val="20"/>
        </w:rPr>
        <w:t xml:space="preserve">CC Self-Assessment Examinations, among other activities. Some activities have a limitation on maximum allowable hours. Refer to the current </w:t>
      </w:r>
      <w:r w:rsidR="00EA5F0D">
        <w:rPr>
          <w:sz w:val="20"/>
          <w:szCs w:val="20"/>
        </w:rPr>
        <w:t>CNML</w:t>
      </w:r>
      <w:r w:rsidRPr="00BD002D">
        <w:rPr>
          <w:sz w:val="20"/>
          <w:szCs w:val="20"/>
        </w:rPr>
        <w:t xml:space="preserve"> Certification R</w:t>
      </w:r>
      <w:r w:rsidR="0099119A" w:rsidRPr="00BD002D">
        <w:rPr>
          <w:sz w:val="20"/>
          <w:szCs w:val="20"/>
        </w:rPr>
        <w:t>ecertification</w:t>
      </w:r>
      <w:r w:rsidRPr="00BD002D">
        <w:rPr>
          <w:sz w:val="20"/>
          <w:szCs w:val="20"/>
        </w:rPr>
        <w:t xml:space="preserve"> Application for a description of eligible activities and other provisions for renewing your certification.</w:t>
      </w:r>
    </w:p>
    <w:p w14:paraId="7B371902" w14:textId="77777777" w:rsidR="00881957" w:rsidRPr="00881957" w:rsidRDefault="00881957" w:rsidP="007C002F">
      <w:pPr>
        <w:tabs>
          <w:tab w:val="left" w:pos="1441"/>
        </w:tabs>
        <w:spacing w:after="0" w:line="240" w:lineRule="auto"/>
        <w:ind w:right="677"/>
        <w:rPr>
          <w:sz w:val="20"/>
          <w:szCs w:val="20"/>
        </w:rPr>
      </w:pPr>
    </w:p>
    <w:p w14:paraId="0BC751D3" w14:textId="77777777" w:rsidR="00F56BAE" w:rsidRDefault="00F56BAE" w:rsidP="007C002F">
      <w:pPr>
        <w:tabs>
          <w:tab w:val="left" w:pos="1441"/>
        </w:tabs>
        <w:spacing w:after="0" w:line="240" w:lineRule="auto"/>
        <w:ind w:right="677"/>
        <w:rPr>
          <w:sz w:val="20"/>
          <w:szCs w:val="20"/>
        </w:rPr>
      </w:pPr>
      <w:r w:rsidRPr="00F56BAE">
        <w:rPr>
          <w:sz w:val="20"/>
          <w:szCs w:val="20"/>
        </w:rPr>
        <w:t>Check the AONL website for current recertification fees</w:t>
      </w:r>
      <w:r w:rsidR="00881957">
        <w:rPr>
          <w:sz w:val="20"/>
          <w:szCs w:val="20"/>
        </w:rPr>
        <w:t>.</w:t>
      </w:r>
    </w:p>
    <w:p w14:paraId="789AB4EF" w14:textId="77777777" w:rsidR="00881957" w:rsidRPr="00F56BAE" w:rsidRDefault="00881957" w:rsidP="007C002F">
      <w:pPr>
        <w:tabs>
          <w:tab w:val="left" w:pos="1441"/>
        </w:tabs>
        <w:spacing w:after="0" w:line="240" w:lineRule="auto"/>
        <w:ind w:right="677"/>
        <w:rPr>
          <w:sz w:val="20"/>
          <w:szCs w:val="20"/>
        </w:rPr>
      </w:pPr>
    </w:p>
    <w:p w14:paraId="621C383F" w14:textId="77777777" w:rsidR="0099119A" w:rsidRDefault="00EA5F0D" w:rsidP="007C002F">
      <w:pPr>
        <w:pStyle w:val="BodyText"/>
        <w:spacing w:after="0" w:line="240" w:lineRule="auto"/>
        <w:ind w:right="320"/>
        <w:rPr>
          <w:sz w:val="20"/>
          <w:szCs w:val="20"/>
        </w:rPr>
      </w:pPr>
      <w:r>
        <w:rPr>
          <w:sz w:val="20"/>
          <w:szCs w:val="20"/>
        </w:rPr>
        <w:t>CNML</w:t>
      </w:r>
      <w:r w:rsidR="00F56BAE">
        <w:rPr>
          <w:sz w:val="20"/>
          <w:szCs w:val="20"/>
        </w:rPr>
        <w:t xml:space="preserve"> Recertification </w:t>
      </w:r>
      <w:r w:rsidR="0099119A" w:rsidRPr="00BD002D">
        <w:rPr>
          <w:sz w:val="20"/>
          <w:szCs w:val="20"/>
        </w:rPr>
        <w:t xml:space="preserve">Application processing is generally about two (2) weeks from receipt of application. Certificants who meet the renewal requirements receive in the mail (at the address in their membership record) a new certificate of recognition. Certificants are responsible for keeping current contact information in their membership record. </w:t>
      </w:r>
    </w:p>
    <w:p w14:paraId="6FA6B9CD" w14:textId="77777777" w:rsidR="00881957" w:rsidRPr="00BD002D" w:rsidRDefault="00881957" w:rsidP="007C002F">
      <w:pPr>
        <w:pStyle w:val="BodyText"/>
        <w:spacing w:after="0" w:line="240" w:lineRule="auto"/>
        <w:ind w:right="320"/>
        <w:rPr>
          <w:sz w:val="20"/>
          <w:szCs w:val="20"/>
        </w:rPr>
      </w:pPr>
    </w:p>
    <w:p w14:paraId="6A32E368" w14:textId="77777777" w:rsidR="00F56BAE" w:rsidRPr="00BF166B" w:rsidRDefault="0099119A" w:rsidP="007C002F">
      <w:pPr>
        <w:pStyle w:val="BodyText"/>
        <w:tabs>
          <w:tab w:val="left" w:pos="3852"/>
        </w:tabs>
        <w:spacing w:after="0" w:line="240" w:lineRule="auto"/>
        <w:ind w:right="396"/>
        <w:rPr>
          <w:b/>
          <w:caps/>
        </w:rPr>
      </w:pPr>
      <w:bookmarkStart w:id="130" w:name="_Toc146873125"/>
      <w:r w:rsidRPr="00BF166B">
        <w:rPr>
          <w:b/>
          <w:caps/>
        </w:rPr>
        <w:t xml:space="preserve">Failing to </w:t>
      </w:r>
      <w:r w:rsidR="00BF166B">
        <w:rPr>
          <w:b/>
          <w:caps/>
        </w:rPr>
        <w:t>recertify the</w:t>
      </w:r>
      <w:r w:rsidRPr="00BF166B">
        <w:rPr>
          <w:b/>
          <w:caps/>
        </w:rPr>
        <w:t xml:space="preserve"> </w:t>
      </w:r>
      <w:r w:rsidR="00EA5F0D" w:rsidRPr="00BF166B">
        <w:rPr>
          <w:b/>
          <w:caps/>
        </w:rPr>
        <w:t>CNML</w:t>
      </w:r>
      <w:r w:rsidRPr="00BF166B">
        <w:rPr>
          <w:b/>
          <w:caps/>
        </w:rPr>
        <w:t xml:space="preserve"> Certification</w:t>
      </w:r>
      <w:bookmarkEnd w:id="130"/>
    </w:p>
    <w:p w14:paraId="3D4B0963" w14:textId="77777777" w:rsidR="0099119A" w:rsidRDefault="0099119A" w:rsidP="007C002F">
      <w:pPr>
        <w:pStyle w:val="BodyText"/>
        <w:spacing w:after="0" w:line="240" w:lineRule="auto"/>
        <w:ind w:right="317"/>
        <w:rPr>
          <w:sz w:val="20"/>
          <w:szCs w:val="20"/>
        </w:rPr>
      </w:pPr>
      <w:r w:rsidRPr="00BD002D">
        <w:rPr>
          <w:sz w:val="20"/>
          <w:szCs w:val="20"/>
        </w:rPr>
        <w:t xml:space="preserve">A certificant who fails to </w:t>
      </w:r>
      <w:r w:rsidR="00BF166B">
        <w:rPr>
          <w:sz w:val="20"/>
          <w:szCs w:val="20"/>
        </w:rPr>
        <w:t xml:space="preserve">recertify </w:t>
      </w:r>
      <w:r w:rsidRPr="00BD002D">
        <w:rPr>
          <w:sz w:val="20"/>
          <w:szCs w:val="20"/>
        </w:rPr>
        <w:t xml:space="preserve">their </w:t>
      </w:r>
      <w:r w:rsidR="00EA5F0D">
        <w:rPr>
          <w:sz w:val="20"/>
          <w:szCs w:val="20"/>
        </w:rPr>
        <w:t>CNML</w:t>
      </w:r>
      <w:r w:rsidRPr="00BD002D">
        <w:rPr>
          <w:sz w:val="20"/>
          <w:szCs w:val="20"/>
        </w:rPr>
        <w:t xml:space="preserve"> certification will receive written notification that they are no longer considered certified and may not use the </w:t>
      </w:r>
      <w:r w:rsidR="00EA5F0D">
        <w:rPr>
          <w:sz w:val="20"/>
          <w:szCs w:val="20"/>
        </w:rPr>
        <w:t>CNML</w:t>
      </w:r>
      <w:r w:rsidRPr="00BD002D">
        <w:rPr>
          <w:sz w:val="20"/>
          <w:szCs w:val="20"/>
        </w:rPr>
        <w:t xml:space="preserve"> credential in professional communications including but not limited to letterhead, stationery, business cards, directory listings and signatures. To regain certification, the individual must retake and pass the </w:t>
      </w:r>
      <w:r w:rsidR="00EA5F0D">
        <w:rPr>
          <w:sz w:val="20"/>
          <w:szCs w:val="20"/>
        </w:rPr>
        <w:t>CNML</w:t>
      </w:r>
      <w:r w:rsidRPr="00BD002D">
        <w:rPr>
          <w:sz w:val="20"/>
          <w:szCs w:val="20"/>
        </w:rPr>
        <w:t xml:space="preserve"> Examination (subject to the usual fees and provisions for testing).</w:t>
      </w:r>
    </w:p>
    <w:p w14:paraId="02B3F76E" w14:textId="77777777" w:rsidR="00881957" w:rsidRPr="00BD002D" w:rsidRDefault="00881957" w:rsidP="007C002F">
      <w:pPr>
        <w:pStyle w:val="BodyText"/>
        <w:spacing w:after="0" w:line="240" w:lineRule="auto"/>
        <w:ind w:right="317"/>
        <w:rPr>
          <w:sz w:val="20"/>
          <w:szCs w:val="20"/>
        </w:rPr>
      </w:pPr>
    </w:p>
    <w:p w14:paraId="4D27EFFB" w14:textId="77777777" w:rsidR="0042151C" w:rsidRPr="00BF166B" w:rsidRDefault="00161693" w:rsidP="007C002F">
      <w:pPr>
        <w:pStyle w:val="BodyText"/>
        <w:tabs>
          <w:tab w:val="left" w:pos="3852"/>
        </w:tabs>
        <w:spacing w:after="0" w:line="240" w:lineRule="auto"/>
        <w:ind w:right="396"/>
        <w:rPr>
          <w:b/>
          <w:caps/>
        </w:rPr>
      </w:pPr>
      <w:bookmarkStart w:id="131" w:name="_Toc146873126"/>
      <w:r w:rsidRPr="00BF166B">
        <w:rPr>
          <w:b/>
          <w:caps/>
        </w:rPr>
        <w:t>VERIFICATION &amp; AUDIT PROCESS</w:t>
      </w:r>
      <w:bookmarkEnd w:id="131"/>
    </w:p>
    <w:p w14:paraId="102E52CB" w14:textId="77777777" w:rsidR="0042151C" w:rsidRPr="00BD002D" w:rsidRDefault="00161693" w:rsidP="007C002F">
      <w:pPr>
        <w:pStyle w:val="BodyText"/>
        <w:spacing w:after="0" w:line="240" w:lineRule="auto"/>
        <w:ind w:right="451"/>
        <w:rPr>
          <w:sz w:val="20"/>
          <w:szCs w:val="20"/>
        </w:rPr>
      </w:pPr>
      <w:r w:rsidRPr="00BD002D">
        <w:rPr>
          <w:color w:val="211F1F"/>
          <w:sz w:val="20"/>
          <w:szCs w:val="20"/>
        </w:rPr>
        <w:t xml:space="preserve">In order to maintain the credibility and integrity of the </w:t>
      </w:r>
      <w:r w:rsidR="0099119A" w:rsidRPr="00BD002D">
        <w:rPr>
          <w:color w:val="211F1F"/>
          <w:sz w:val="20"/>
          <w:szCs w:val="20"/>
        </w:rPr>
        <w:t>re</w:t>
      </w:r>
      <w:r w:rsidRPr="00BD002D">
        <w:rPr>
          <w:color w:val="211F1F"/>
          <w:sz w:val="20"/>
          <w:szCs w:val="20"/>
        </w:rPr>
        <w:t xml:space="preserve">certification process </w:t>
      </w:r>
      <w:r w:rsidR="00DD1B48" w:rsidRPr="00BD002D">
        <w:rPr>
          <w:color w:val="211F1F"/>
          <w:sz w:val="20"/>
          <w:szCs w:val="20"/>
        </w:rPr>
        <w:t>AONL</w:t>
      </w:r>
      <w:r w:rsidRPr="00BD002D">
        <w:rPr>
          <w:color w:val="211F1F"/>
          <w:sz w:val="20"/>
          <w:szCs w:val="20"/>
        </w:rPr>
        <w:t>-CC reserves the right to verify any information provided on re</w:t>
      </w:r>
      <w:r w:rsidR="0099119A" w:rsidRPr="00BD002D">
        <w:rPr>
          <w:color w:val="211F1F"/>
          <w:sz w:val="20"/>
          <w:szCs w:val="20"/>
        </w:rPr>
        <w:t xml:space="preserve">certification </w:t>
      </w:r>
      <w:r w:rsidRPr="00BD002D">
        <w:rPr>
          <w:color w:val="211F1F"/>
          <w:sz w:val="20"/>
          <w:szCs w:val="20"/>
        </w:rPr>
        <w:t xml:space="preserve">applications. Requests for verification may be made prior to recertification or at a future time. Certificants are advised to retain all renewal documentation for at least </w:t>
      </w:r>
      <w:r w:rsidR="0099119A" w:rsidRPr="00BD002D">
        <w:rPr>
          <w:color w:val="211F1F"/>
          <w:sz w:val="20"/>
          <w:szCs w:val="20"/>
        </w:rPr>
        <w:t>one year</w:t>
      </w:r>
      <w:r w:rsidRPr="00BD002D">
        <w:rPr>
          <w:color w:val="211F1F"/>
          <w:sz w:val="20"/>
          <w:szCs w:val="20"/>
        </w:rPr>
        <w:t xml:space="preserve"> after their </w:t>
      </w:r>
      <w:r w:rsidR="0099119A" w:rsidRPr="00BD002D">
        <w:rPr>
          <w:color w:val="211F1F"/>
          <w:sz w:val="20"/>
          <w:szCs w:val="20"/>
        </w:rPr>
        <w:t>recertification deadline.</w:t>
      </w:r>
    </w:p>
    <w:p w14:paraId="5C2B01B9" w14:textId="77777777" w:rsidR="0042151C" w:rsidRPr="00BD002D" w:rsidRDefault="00161693" w:rsidP="007C002F">
      <w:pPr>
        <w:pStyle w:val="BodyText"/>
        <w:spacing w:after="0" w:line="240" w:lineRule="auto"/>
        <w:ind w:right="502"/>
        <w:rPr>
          <w:sz w:val="20"/>
          <w:szCs w:val="20"/>
        </w:rPr>
      </w:pPr>
      <w:r w:rsidRPr="00BD002D">
        <w:rPr>
          <w:sz w:val="20"/>
          <w:szCs w:val="20"/>
        </w:rPr>
        <w:t xml:space="preserve">A percent of </w:t>
      </w:r>
      <w:r w:rsidR="0099119A" w:rsidRPr="00BD002D">
        <w:rPr>
          <w:sz w:val="20"/>
          <w:szCs w:val="20"/>
        </w:rPr>
        <w:t>re</w:t>
      </w:r>
      <w:r w:rsidRPr="00BD002D">
        <w:rPr>
          <w:sz w:val="20"/>
          <w:szCs w:val="20"/>
        </w:rPr>
        <w:t xml:space="preserve">certification applications will be audited to ensure that all requirements are met. When applications are selected for audit, certificants will be notified and asked to submit documentation of all </w:t>
      </w:r>
      <w:r w:rsidR="0099119A" w:rsidRPr="00BD002D">
        <w:rPr>
          <w:sz w:val="20"/>
          <w:szCs w:val="20"/>
        </w:rPr>
        <w:t>professional</w:t>
      </w:r>
      <w:r w:rsidRPr="00BD002D">
        <w:rPr>
          <w:sz w:val="20"/>
          <w:szCs w:val="20"/>
        </w:rPr>
        <w:t xml:space="preserve"> education activities.</w:t>
      </w:r>
    </w:p>
    <w:p w14:paraId="78EDF716" w14:textId="77777777" w:rsidR="0042151C" w:rsidRDefault="00161693" w:rsidP="007C002F">
      <w:pPr>
        <w:pStyle w:val="BodyText"/>
        <w:spacing w:after="0" w:line="240" w:lineRule="auto"/>
        <w:ind w:right="294"/>
        <w:rPr>
          <w:sz w:val="20"/>
          <w:szCs w:val="20"/>
        </w:rPr>
      </w:pPr>
      <w:r w:rsidRPr="00BD002D">
        <w:rPr>
          <w:sz w:val="20"/>
          <w:szCs w:val="20"/>
        </w:rPr>
        <w:t xml:space="preserve">If any areas of non-compliance are identified during the any review of a recertification application the individual will have 30 days to submit any required information. If the required information is not provided the individual’s certification will expire at the end of the 30 days or on the normal expiration date (whichever comes last). If an application is selected for audit and the certificant does not respond or does not submit the requested documentation, </w:t>
      </w:r>
      <w:r w:rsidR="0099119A" w:rsidRPr="00BD002D">
        <w:rPr>
          <w:sz w:val="20"/>
          <w:szCs w:val="20"/>
        </w:rPr>
        <w:t>re</w:t>
      </w:r>
      <w:r w:rsidRPr="00BD002D">
        <w:rPr>
          <w:sz w:val="20"/>
          <w:szCs w:val="20"/>
        </w:rPr>
        <w:t xml:space="preserve">certification </w:t>
      </w:r>
      <w:r w:rsidR="0099119A" w:rsidRPr="00BD002D">
        <w:rPr>
          <w:sz w:val="20"/>
          <w:szCs w:val="20"/>
        </w:rPr>
        <w:t>is not granted</w:t>
      </w:r>
      <w:r w:rsidRPr="00BD002D">
        <w:rPr>
          <w:sz w:val="20"/>
          <w:szCs w:val="20"/>
        </w:rPr>
        <w:t>.</w:t>
      </w:r>
    </w:p>
    <w:p w14:paraId="5C2D01E0" w14:textId="77777777" w:rsidR="00881957" w:rsidRPr="00BD002D" w:rsidRDefault="00881957" w:rsidP="007C002F">
      <w:pPr>
        <w:pStyle w:val="BodyText"/>
        <w:spacing w:after="0" w:line="240" w:lineRule="auto"/>
        <w:ind w:right="294"/>
        <w:rPr>
          <w:sz w:val="20"/>
          <w:szCs w:val="20"/>
        </w:rPr>
      </w:pPr>
    </w:p>
    <w:p w14:paraId="45ADC405" w14:textId="77777777" w:rsidR="0056353E" w:rsidRPr="00BF166B" w:rsidRDefault="00161693" w:rsidP="007C002F">
      <w:pPr>
        <w:pStyle w:val="Heading1"/>
        <w:pBdr>
          <w:bottom w:val="single" w:sz="36" w:space="1" w:color="7F7F7F" w:themeColor="text1" w:themeTint="80"/>
        </w:pBdr>
        <w:spacing w:before="0" w:line="240" w:lineRule="auto"/>
        <w:rPr>
          <w:b/>
          <w:caps/>
        </w:rPr>
      </w:pPr>
      <w:bookmarkStart w:id="132" w:name="_Toc146873127"/>
      <w:r w:rsidRPr="00BF166B">
        <w:rPr>
          <w:b/>
          <w:caps/>
        </w:rPr>
        <w:t>APPEALS</w:t>
      </w:r>
      <w:bookmarkEnd w:id="132"/>
    </w:p>
    <w:p w14:paraId="3645BEE5" w14:textId="77777777" w:rsidR="0042151C" w:rsidRPr="00BF166B" w:rsidRDefault="00161693" w:rsidP="007C002F">
      <w:pPr>
        <w:pStyle w:val="BodyText"/>
        <w:tabs>
          <w:tab w:val="left" w:pos="3852"/>
        </w:tabs>
        <w:spacing w:after="0" w:line="240" w:lineRule="auto"/>
        <w:ind w:right="396"/>
        <w:rPr>
          <w:b/>
          <w:caps/>
        </w:rPr>
      </w:pPr>
      <w:bookmarkStart w:id="133" w:name="_Toc146873128"/>
      <w:r w:rsidRPr="00BF166B">
        <w:rPr>
          <w:b/>
          <w:caps/>
        </w:rPr>
        <w:t xml:space="preserve">ELIGIBILITY, EXAMINATION &amp; </w:t>
      </w:r>
      <w:r w:rsidR="00E82125" w:rsidRPr="00BF166B">
        <w:rPr>
          <w:b/>
          <w:caps/>
        </w:rPr>
        <w:t>RECERTIFICATION</w:t>
      </w:r>
      <w:r w:rsidRPr="00BF166B">
        <w:rPr>
          <w:b/>
          <w:caps/>
        </w:rPr>
        <w:t xml:space="preserve"> APPEALS</w:t>
      </w:r>
      <w:bookmarkEnd w:id="133"/>
    </w:p>
    <w:p w14:paraId="2CB9312F" w14:textId="77777777" w:rsidR="0042151C" w:rsidRPr="00BD002D" w:rsidRDefault="00161693" w:rsidP="007C002F">
      <w:pPr>
        <w:pStyle w:val="BodyText"/>
        <w:spacing w:after="0" w:line="240" w:lineRule="auto"/>
        <w:ind w:right="634"/>
        <w:rPr>
          <w:color w:val="211F1F"/>
          <w:sz w:val="20"/>
          <w:szCs w:val="20"/>
        </w:rPr>
      </w:pPr>
      <w:r w:rsidRPr="00BD002D">
        <w:rPr>
          <w:color w:val="211F1F"/>
          <w:sz w:val="20"/>
          <w:szCs w:val="20"/>
        </w:rPr>
        <w:t xml:space="preserve">A candidate who believes </w:t>
      </w:r>
      <w:r w:rsidR="0099119A" w:rsidRPr="00BD002D">
        <w:rPr>
          <w:color w:val="211F1F"/>
          <w:sz w:val="20"/>
          <w:szCs w:val="20"/>
        </w:rPr>
        <w:t>they were</w:t>
      </w:r>
      <w:r w:rsidRPr="00BD002D">
        <w:rPr>
          <w:color w:val="211F1F"/>
          <w:sz w:val="20"/>
          <w:szCs w:val="20"/>
        </w:rPr>
        <w:t xml:space="preserve"> unjustly denied eligibility for </w:t>
      </w:r>
      <w:r w:rsidR="0099119A" w:rsidRPr="00BD002D">
        <w:rPr>
          <w:color w:val="211F1F"/>
          <w:sz w:val="20"/>
          <w:szCs w:val="20"/>
        </w:rPr>
        <w:t xml:space="preserve">the </w:t>
      </w:r>
      <w:r w:rsidR="00EA5F0D">
        <w:rPr>
          <w:color w:val="211F1F"/>
          <w:sz w:val="20"/>
          <w:szCs w:val="20"/>
        </w:rPr>
        <w:t>CNML</w:t>
      </w:r>
      <w:r w:rsidR="0099119A" w:rsidRPr="00BD002D">
        <w:rPr>
          <w:color w:val="211F1F"/>
          <w:sz w:val="20"/>
          <w:szCs w:val="20"/>
        </w:rPr>
        <w:t xml:space="preserve"> </w:t>
      </w:r>
      <w:r w:rsidRPr="00BD002D">
        <w:rPr>
          <w:color w:val="211F1F"/>
          <w:sz w:val="20"/>
          <w:szCs w:val="20"/>
        </w:rPr>
        <w:t xml:space="preserve">examination, who challenges results of </w:t>
      </w:r>
      <w:r w:rsidR="0099119A" w:rsidRPr="00BD002D">
        <w:rPr>
          <w:color w:val="211F1F"/>
          <w:sz w:val="20"/>
          <w:szCs w:val="20"/>
        </w:rPr>
        <w:t xml:space="preserve">the </w:t>
      </w:r>
      <w:r w:rsidR="00EA5F0D">
        <w:rPr>
          <w:color w:val="211F1F"/>
          <w:sz w:val="20"/>
          <w:szCs w:val="20"/>
        </w:rPr>
        <w:t>CNML</w:t>
      </w:r>
      <w:r w:rsidR="0099119A" w:rsidRPr="00BD002D">
        <w:rPr>
          <w:color w:val="211F1F"/>
          <w:sz w:val="20"/>
          <w:szCs w:val="20"/>
        </w:rPr>
        <w:t xml:space="preserve"> </w:t>
      </w:r>
      <w:r w:rsidRPr="00BD002D">
        <w:rPr>
          <w:color w:val="211F1F"/>
          <w:sz w:val="20"/>
          <w:szCs w:val="20"/>
        </w:rPr>
        <w:t xml:space="preserve">examination or who believes </w:t>
      </w:r>
      <w:r w:rsidR="0099119A" w:rsidRPr="00BD002D">
        <w:rPr>
          <w:color w:val="211F1F"/>
          <w:sz w:val="20"/>
          <w:szCs w:val="20"/>
        </w:rPr>
        <w:t>they were</w:t>
      </w:r>
      <w:r w:rsidRPr="00BD002D">
        <w:rPr>
          <w:color w:val="211F1F"/>
          <w:sz w:val="20"/>
          <w:szCs w:val="20"/>
        </w:rPr>
        <w:t xml:space="preserve"> unjustly denied </w:t>
      </w:r>
      <w:r w:rsidR="00EA5F0D">
        <w:rPr>
          <w:color w:val="211F1F"/>
          <w:sz w:val="20"/>
          <w:szCs w:val="20"/>
        </w:rPr>
        <w:t>CNML</w:t>
      </w:r>
      <w:r w:rsidR="0099119A" w:rsidRPr="00BD002D">
        <w:rPr>
          <w:color w:val="211F1F"/>
          <w:sz w:val="20"/>
          <w:szCs w:val="20"/>
        </w:rPr>
        <w:t xml:space="preserve"> </w:t>
      </w:r>
      <w:r w:rsidR="00E82125" w:rsidRPr="00BD002D">
        <w:rPr>
          <w:color w:val="211F1F"/>
          <w:sz w:val="20"/>
          <w:szCs w:val="20"/>
        </w:rPr>
        <w:t>recertification</w:t>
      </w:r>
      <w:r w:rsidRPr="00BD002D">
        <w:rPr>
          <w:color w:val="211F1F"/>
          <w:sz w:val="20"/>
          <w:szCs w:val="20"/>
        </w:rPr>
        <w:t xml:space="preserve"> </w:t>
      </w:r>
      <w:r w:rsidR="0099119A" w:rsidRPr="00BD002D">
        <w:rPr>
          <w:color w:val="211F1F"/>
          <w:sz w:val="20"/>
          <w:szCs w:val="20"/>
        </w:rPr>
        <w:t xml:space="preserve">may </w:t>
      </w:r>
      <w:r w:rsidRPr="00BD002D">
        <w:rPr>
          <w:color w:val="211F1F"/>
          <w:sz w:val="20"/>
          <w:szCs w:val="20"/>
        </w:rPr>
        <w:t>request reconsideration of the decision</w:t>
      </w:r>
      <w:r w:rsidR="0099119A" w:rsidRPr="00BD002D">
        <w:rPr>
          <w:color w:val="211F1F"/>
          <w:sz w:val="20"/>
          <w:szCs w:val="20"/>
        </w:rPr>
        <w:t xml:space="preserve"> by submittin</w:t>
      </w:r>
      <w:r w:rsidR="00E23005">
        <w:rPr>
          <w:color w:val="211F1F"/>
          <w:sz w:val="20"/>
          <w:szCs w:val="20"/>
        </w:rPr>
        <w:t xml:space="preserve">g a written appeal via email to </w:t>
      </w:r>
      <w:hyperlink r:id="rId26" w:history="1">
        <w:r w:rsidR="0099119A" w:rsidRPr="00BD002D">
          <w:rPr>
            <w:rStyle w:val="Hyperlink"/>
            <w:sz w:val="20"/>
            <w:szCs w:val="20"/>
          </w:rPr>
          <w:t>aonl@aha.org</w:t>
        </w:r>
      </w:hyperlink>
      <w:r w:rsidR="00E23005">
        <w:rPr>
          <w:color w:val="211F1F"/>
          <w:sz w:val="20"/>
          <w:szCs w:val="20"/>
        </w:rPr>
        <w:t>.</w:t>
      </w:r>
    </w:p>
    <w:p w14:paraId="57A09151" w14:textId="77777777" w:rsidR="0042151C" w:rsidRPr="00BD002D" w:rsidRDefault="00161693" w:rsidP="007C002F">
      <w:pPr>
        <w:pStyle w:val="BodyText"/>
        <w:spacing w:after="0" w:line="240" w:lineRule="auto"/>
        <w:ind w:left="5" w:right="307"/>
        <w:rPr>
          <w:sz w:val="20"/>
          <w:szCs w:val="20"/>
        </w:rPr>
      </w:pPr>
      <w:r w:rsidRPr="00BD002D">
        <w:rPr>
          <w:color w:val="211F1F"/>
          <w:sz w:val="20"/>
          <w:szCs w:val="20"/>
        </w:rPr>
        <w:t xml:space="preserve">The candidate for </w:t>
      </w:r>
      <w:r w:rsidR="00EA5F0D">
        <w:rPr>
          <w:color w:val="211F1F"/>
          <w:sz w:val="20"/>
          <w:szCs w:val="20"/>
        </w:rPr>
        <w:t>CNML</w:t>
      </w:r>
      <w:r w:rsidR="0099119A" w:rsidRPr="00BD002D">
        <w:rPr>
          <w:color w:val="211F1F"/>
          <w:sz w:val="20"/>
          <w:szCs w:val="20"/>
        </w:rPr>
        <w:t xml:space="preserve"> </w:t>
      </w:r>
      <w:r w:rsidRPr="00BD002D">
        <w:rPr>
          <w:color w:val="211F1F"/>
          <w:sz w:val="20"/>
          <w:szCs w:val="20"/>
        </w:rPr>
        <w:t xml:space="preserve">certification or </w:t>
      </w:r>
      <w:r w:rsidR="00E82125" w:rsidRPr="00BD002D">
        <w:rPr>
          <w:color w:val="211F1F"/>
          <w:sz w:val="20"/>
          <w:szCs w:val="20"/>
        </w:rPr>
        <w:t>recertification</w:t>
      </w:r>
      <w:r w:rsidRPr="00BD002D">
        <w:rPr>
          <w:color w:val="211F1F"/>
          <w:sz w:val="20"/>
          <w:szCs w:val="20"/>
        </w:rPr>
        <w:t xml:space="preserve"> must provide convincing evidence </w:t>
      </w:r>
      <w:r w:rsidR="00A1349C" w:rsidRPr="00BD002D">
        <w:rPr>
          <w:color w:val="211F1F"/>
          <w:sz w:val="20"/>
          <w:szCs w:val="20"/>
        </w:rPr>
        <w:t xml:space="preserve">to the AONL-CC Steering Committee </w:t>
      </w:r>
      <w:r w:rsidRPr="00BD002D">
        <w:rPr>
          <w:color w:val="211F1F"/>
          <w:sz w:val="20"/>
          <w:szCs w:val="20"/>
        </w:rPr>
        <w:t>that a severe disadvantage was afforded the candidate during processing of an application for examination or</w:t>
      </w:r>
      <w:r w:rsidR="00E82125" w:rsidRPr="00BD002D">
        <w:rPr>
          <w:color w:val="211F1F"/>
          <w:sz w:val="20"/>
          <w:szCs w:val="20"/>
        </w:rPr>
        <w:t xml:space="preserve"> prior to or during administration of an examination or recertification</w:t>
      </w:r>
      <w:r w:rsidRPr="00BD002D">
        <w:rPr>
          <w:color w:val="211F1F"/>
          <w:sz w:val="20"/>
          <w:szCs w:val="20"/>
        </w:rPr>
        <w:t xml:space="preserve">. </w:t>
      </w:r>
      <w:r w:rsidR="00A1349C" w:rsidRPr="00BD002D">
        <w:rPr>
          <w:color w:val="211F1F"/>
          <w:sz w:val="20"/>
          <w:szCs w:val="20"/>
        </w:rPr>
        <w:t xml:space="preserve">The appeal must be made within 45 days of receipt of a score report or any other official correspondence related to certification or recertification from the AONL-CC, AHA-CC or its agents. The written appeal must also indicate the specific relief requested. </w:t>
      </w:r>
    </w:p>
    <w:p w14:paraId="45F3C7F0" w14:textId="77777777" w:rsidR="0042151C" w:rsidRDefault="00161693" w:rsidP="007C002F">
      <w:pPr>
        <w:pStyle w:val="BodyText"/>
        <w:tabs>
          <w:tab w:val="left" w:pos="3852"/>
        </w:tabs>
        <w:spacing w:after="0" w:line="240" w:lineRule="auto"/>
        <w:ind w:right="396"/>
        <w:rPr>
          <w:color w:val="211F1F"/>
          <w:sz w:val="20"/>
          <w:szCs w:val="20"/>
        </w:rPr>
      </w:pPr>
      <w:r w:rsidRPr="00BD002D">
        <w:rPr>
          <w:color w:val="211F1F"/>
          <w:sz w:val="20"/>
          <w:szCs w:val="20"/>
        </w:rPr>
        <w:t xml:space="preserve">Complete copies of the appeals policies are available upon request from </w:t>
      </w:r>
      <w:r w:rsidR="00DD1B48" w:rsidRPr="00BD002D">
        <w:rPr>
          <w:color w:val="211F1F"/>
          <w:sz w:val="20"/>
          <w:szCs w:val="20"/>
        </w:rPr>
        <w:t>AONL</w:t>
      </w:r>
      <w:r w:rsidRPr="00BD002D">
        <w:rPr>
          <w:color w:val="211F1F"/>
          <w:sz w:val="20"/>
          <w:szCs w:val="20"/>
        </w:rPr>
        <w:t xml:space="preserve">-CC. Please email </w:t>
      </w:r>
      <w:hyperlink r:id="rId27" w:history="1">
        <w:r w:rsidR="00C3006E" w:rsidRPr="00BD002D">
          <w:rPr>
            <w:rStyle w:val="Hyperlink"/>
            <w:sz w:val="20"/>
            <w:szCs w:val="20"/>
          </w:rPr>
          <w:t>aonl@aha.org</w:t>
        </w:r>
      </w:hyperlink>
      <w:r w:rsidR="00C3006E" w:rsidRPr="00BD002D">
        <w:rPr>
          <w:color w:val="211F1F"/>
          <w:sz w:val="20"/>
          <w:szCs w:val="20"/>
        </w:rPr>
        <w:t xml:space="preserve"> </w:t>
      </w:r>
      <w:r w:rsidRPr="00BD002D">
        <w:rPr>
          <w:color w:val="211F1F"/>
          <w:sz w:val="20"/>
          <w:szCs w:val="20"/>
        </w:rPr>
        <w:t>to request the full policy.</w:t>
      </w:r>
    </w:p>
    <w:p w14:paraId="344A112A" w14:textId="77777777" w:rsidR="00881957" w:rsidRPr="00BD002D" w:rsidRDefault="00881957" w:rsidP="007C002F">
      <w:pPr>
        <w:pStyle w:val="BodyText"/>
        <w:tabs>
          <w:tab w:val="left" w:pos="3852"/>
        </w:tabs>
        <w:spacing w:after="0" w:line="240" w:lineRule="auto"/>
        <w:ind w:right="396"/>
        <w:rPr>
          <w:sz w:val="20"/>
          <w:szCs w:val="20"/>
        </w:rPr>
      </w:pPr>
    </w:p>
    <w:p w14:paraId="18813CF8" w14:textId="77777777" w:rsidR="0042151C" w:rsidRPr="00BF166B" w:rsidRDefault="00161693" w:rsidP="007C002F">
      <w:pPr>
        <w:pStyle w:val="BodyText"/>
        <w:tabs>
          <w:tab w:val="left" w:pos="3852"/>
        </w:tabs>
        <w:spacing w:after="0" w:line="240" w:lineRule="auto"/>
        <w:ind w:right="396"/>
        <w:rPr>
          <w:b/>
          <w:caps/>
        </w:rPr>
      </w:pPr>
      <w:bookmarkStart w:id="134" w:name="_Toc146873129"/>
      <w:r w:rsidRPr="00BF166B">
        <w:rPr>
          <w:b/>
          <w:caps/>
        </w:rPr>
        <w:t>DISCIPLINARY APPEALS</w:t>
      </w:r>
      <w:bookmarkEnd w:id="134"/>
    </w:p>
    <w:p w14:paraId="310CBF3A" w14:textId="77777777" w:rsidR="0042151C" w:rsidRPr="00BD002D" w:rsidRDefault="00161693" w:rsidP="007C002F">
      <w:pPr>
        <w:pStyle w:val="BodyText"/>
        <w:spacing w:after="0" w:line="240" w:lineRule="auto"/>
        <w:ind w:right="441"/>
        <w:rPr>
          <w:sz w:val="20"/>
          <w:szCs w:val="20"/>
        </w:rPr>
      </w:pPr>
      <w:r w:rsidRPr="00BD002D">
        <w:rPr>
          <w:sz w:val="20"/>
          <w:szCs w:val="20"/>
        </w:rPr>
        <w:lastRenderedPageBreak/>
        <w:t>Within thirty (30) days from receipt of notice of a determination by the Steering Committee that a certificant violated the certification program Professional Standards of Conduct and/or certification program policies and/or rules, the affected certificant may submit to the Steering Committee in writing a request for an appeal.</w:t>
      </w:r>
    </w:p>
    <w:p w14:paraId="5110D256" w14:textId="77777777" w:rsidR="0042151C" w:rsidRPr="00BD002D" w:rsidRDefault="00161693" w:rsidP="007C002F">
      <w:pPr>
        <w:pStyle w:val="BodyText"/>
        <w:spacing w:after="0" w:line="240" w:lineRule="auto"/>
        <w:ind w:right="507"/>
        <w:rPr>
          <w:sz w:val="20"/>
          <w:szCs w:val="20"/>
        </w:rPr>
      </w:pPr>
      <w:r w:rsidRPr="00BD002D">
        <w:rPr>
          <w:color w:val="211F1F"/>
          <w:sz w:val="20"/>
          <w:szCs w:val="20"/>
        </w:rPr>
        <w:t xml:space="preserve">A complete copy of the Disciplinary &amp; Complaints Policy, which includes the Appeals policies and procedures, is available upon request from </w:t>
      </w:r>
      <w:r w:rsidR="00DD1B48" w:rsidRPr="00BD002D">
        <w:rPr>
          <w:color w:val="211F1F"/>
          <w:sz w:val="20"/>
          <w:szCs w:val="20"/>
        </w:rPr>
        <w:t>AONL</w:t>
      </w:r>
      <w:r w:rsidRPr="00BD002D">
        <w:rPr>
          <w:color w:val="211F1F"/>
          <w:sz w:val="20"/>
          <w:szCs w:val="20"/>
        </w:rPr>
        <w:t xml:space="preserve">-CC. Please email </w:t>
      </w:r>
      <w:r w:rsidR="00C3006E" w:rsidRPr="00BD002D">
        <w:rPr>
          <w:color w:val="211F1F"/>
          <w:sz w:val="20"/>
          <w:szCs w:val="20"/>
        </w:rPr>
        <w:t>aonl@aha.org</w:t>
      </w:r>
      <w:r w:rsidRPr="00BD002D">
        <w:rPr>
          <w:color w:val="211F1F"/>
          <w:sz w:val="20"/>
          <w:szCs w:val="20"/>
        </w:rPr>
        <w:t xml:space="preserve"> to request the full policy.</w:t>
      </w:r>
    </w:p>
    <w:p w14:paraId="0D6204E9" w14:textId="77777777" w:rsidR="000C00EF" w:rsidRDefault="000C00EF" w:rsidP="007C002F">
      <w:pPr>
        <w:spacing w:after="0" w:line="240" w:lineRule="auto"/>
        <w:rPr>
          <w:sz w:val="20"/>
          <w:szCs w:val="20"/>
        </w:rPr>
      </w:pPr>
    </w:p>
    <w:p w14:paraId="0463260E" w14:textId="77777777" w:rsidR="000C00EF" w:rsidRDefault="000C00EF" w:rsidP="007C002F">
      <w:pPr>
        <w:rPr>
          <w:sz w:val="20"/>
          <w:szCs w:val="20"/>
        </w:rPr>
      </w:pPr>
      <w:r>
        <w:rPr>
          <w:sz w:val="20"/>
          <w:szCs w:val="20"/>
        </w:rPr>
        <w:br w:type="page"/>
      </w:r>
    </w:p>
    <w:p w14:paraId="6AB79E88" w14:textId="77777777" w:rsidR="000C00EF" w:rsidRPr="00BF166B" w:rsidRDefault="00EA5F0D" w:rsidP="00BF166B">
      <w:pPr>
        <w:pStyle w:val="Heading1"/>
        <w:rPr>
          <w:b/>
          <w:caps/>
        </w:rPr>
      </w:pPr>
      <w:bookmarkStart w:id="135" w:name="_Toc146873130"/>
      <w:r w:rsidRPr="00BF166B">
        <w:rPr>
          <w:b/>
          <w:caps/>
        </w:rPr>
        <w:lastRenderedPageBreak/>
        <w:t>CNML</w:t>
      </w:r>
      <w:r w:rsidR="000C00EF" w:rsidRPr="00BF166B">
        <w:rPr>
          <w:b/>
          <w:caps/>
        </w:rPr>
        <w:t xml:space="preserve"> Examination Content Outline</w:t>
      </w:r>
      <w:bookmarkEnd w:id="135"/>
    </w:p>
    <w:tbl>
      <w:tblPr>
        <w:tblW w:w="9441" w:type="dxa"/>
        <w:tblLook w:val="04A0" w:firstRow="1" w:lastRow="0" w:firstColumn="1" w:lastColumn="0" w:noHBand="0" w:noVBand="1"/>
      </w:tblPr>
      <w:tblGrid>
        <w:gridCol w:w="468"/>
        <w:gridCol w:w="7849"/>
        <w:gridCol w:w="1124"/>
      </w:tblGrid>
      <w:tr w:rsidR="000C00EF" w:rsidRPr="000C00EF" w14:paraId="18B604D2" w14:textId="77777777" w:rsidTr="000C00EF">
        <w:trPr>
          <w:trHeight w:val="330"/>
        </w:trPr>
        <w:tc>
          <w:tcPr>
            <w:tcW w:w="468" w:type="dxa"/>
            <w:tcBorders>
              <w:top w:val="nil"/>
              <w:left w:val="nil"/>
              <w:bottom w:val="nil"/>
              <w:right w:val="nil"/>
            </w:tcBorders>
            <w:shd w:val="clear" w:color="000000" w:fill="C0504D" w:themeFill="accent2"/>
            <w:noWrap/>
          </w:tcPr>
          <w:p w14:paraId="2149B122" w14:textId="77777777" w:rsidR="000C00EF" w:rsidRPr="000C00EF" w:rsidRDefault="000C00EF" w:rsidP="000C00EF">
            <w:pPr>
              <w:rPr>
                <w:b/>
                <w:bCs/>
                <w:sz w:val="20"/>
                <w:szCs w:val="20"/>
              </w:rPr>
            </w:pPr>
          </w:p>
        </w:tc>
        <w:tc>
          <w:tcPr>
            <w:tcW w:w="7849" w:type="dxa"/>
            <w:tcBorders>
              <w:top w:val="nil"/>
              <w:left w:val="nil"/>
              <w:bottom w:val="nil"/>
              <w:right w:val="nil"/>
            </w:tcBorders>
            <w:shd w:val="clear" w:color="000000" w:fill="C0504D" w:themeFill="accent2"/>
            <w:noWrap/>
            <w:vAlign w:val="center"/>
          </w:tcPr>
          <w:p w14:paraId="231D2425" w14:textId="77777777" w:rsidR="000C00EF" w:rsidRPr="000C00EF" w:rsidRDefault="000C00EF" w:rsidP="000C00EF">
            <w:pPr>
              <w:rPr>
                <w:b/>
                <w:bCs/>
                <w:sz w:val="20"/>
                <w:szCs w:val="20"/>
              </w:rPr>
            </w:pPr>
          </w:p>
        </w:tc>
        <w:tc>
          <w:tcPr>
            <w:tcW w:w="1124" w:type="dxa"/>
            <w:tcBorders>
              <w:top w:val="nil"/>
              <w:left w:val="nil"/>
              <w:bottom w:val="nil"/>
              <w:right w:val="nil"/>
            </w:tcBorders>
            <w:shd w:val="clear" w:color="000000" w:fill="C0504D" w:themeFill="accent2"/>
            <w:noWrap/>
            <w:vAlign w:val="center"/>
          </w:tcPr>
          <w:p w14:paraId="30005B29" w14:textId="77777777" w:rsidR="000C00EF" w:rsidRPr="000C00EF" w:rsidRDefault="000C00EF" w:rsidP="000C00EF">
            <w:pPr>
              <w:rPr>
                <w:b/>
                <w:bCs/>
                <w:sz w:val="20"/>
                <w:szCs w:val="20"/>
              </w:rPr>
            </w:pPr>
            <w:r w:rsidRPr="000C00EF">
              <w:rPr>
                <w:b/>
                <w:bCs/>
                <w:sz w:val="20"/>
                <w:szCs w:val="20"/>
              </w:rPr>
              <w:t>Items</w:t>
            </w:r>
          </w:p>
        </w:tc>
      </w:tr>
      <w:tr w:rsidR="000C00EF" w:rsidRPr="000C00EF" w14:paraId="2D380C46" w14:textId="77777777" w:rsidTr="000C00EF">
        <w:trPr>
          <w:trHeight w:val="330"/>
        </w:trPr>
        <w:tc>
          <w:tcPr>
            <w:tcW w:w="468" w:type="dxa"/>
            <w:tcBorders>
              <w:top w:val="nil"/>
              <w:left w:val="nil"/>
              <w:bottom w:val="nil"/>
              <w:right w:val="nil"/>
            </w:tcBorders>
            <w:shd w:val="clear" w:color="000000" w:fill="1B3144"/>
            <w:noWrap/>
            <w:hideMark/>
          </w:tcPr>
          <w:p w14:paraId="19E3A65C" w14:textId="77777777" w:rsidR="000C00EF" w:rsidRPr="000C00EF" w:rsidRDefault="000C00EF" w:rsidP="000C00EF">
            <w:pPr>
              <w:rPr>
                <w:b/>
                <w:bCs/>
                <w:sz w:val="20"/>
                <w:szCs w:val="20"/>
              </w:rPr>
            </w:pPr>
            <w:r w:rsidRPr="000C00EF">
              <w:rPr>
                <w:b/>
                <w:bCs/>
                <w:sz w:val="20"/>
                <w:szCs w:val="20"/>
              </w:rPr>
              <w:t>1</w:t>
            </w:r>
          </w:p>
        </w:tc>
        <w:tc>
          <w:tcPr>
            <w:tcW w:w="7849" w:type="dxa"/>
            <w:tcBorders>
              <w:top w:val="nil"/>
              <w:left w:val="nil"/>
              <w:bottom w:val="nil"/>
              <w:right w:val="nil"/>
            </w:tcBorders>
            <w:shd w:val="clear" w:color="000000" w:fill="1B3144"/>
            <w:noWrap/>
            <w:vAlign w:val="center"/>
            <w:hideMark/>
          </w:tcPr>
          <w:p w14:paraId="4D71E87E" w14:textId="77777777" w:rsidR="000C00EF" w:rsidRPr="000C00EF" w:rsidRDefault="000C00EF" w:rsidP="000C00EF">
            <w:pPr>
              <w:rPr>
                <w:b/>
                <w:bCs/>
                <w:sz w:val="20"/>
                <w:szCs w:val="20"/>
              </w:rPr>
            </w:pPr>
            <w:r w:rsidRPr="000C00EF">
              <w:rPr>
                <w:b/>
                <w:bCs/>
                <w:sz w:val="20"/>
                <w:szCs w:val="20"/>
              </w:rPr>
              <w:t>Communication and Relationship Building</w:t>
            </w:r>
          </w:p>
        </w:tc>
        <w:tc>
          <w:tcPr>
            <w:tcW w:w="1124" w:type="dxa"/>
            <w:tcBorders>
              <w:top w:val="nil"/>
              <w:left w:val="nil"/>
              <w:bottom w:val="nil"/>
              <w:right w:val="nil"/>
            </w:tcBorders>
            <w:shd w:val="clear" w:color="000000" w:fill="1B3144"/>
            <w:noWrap/>
            <w:vAlign w:val="center"/>
            <w:hideMark/>
          </w:tcPr>
          <w:p w14:paraId="25F11825" w14:textId="77777777" w:rsidR="000C00EF" w:rsidRPr="000C00EF" w:rsidRDefault="000C00EF" w:rsidP="000C00EF">
            <w:pPr>
              <w:rPr>
                <w:b/>
                <w:bCs/>
                <w:sz w:val="20"/>
                <w:szCs w:val="20"/>
              </w:rPr>
            </w:pPr>
            <w:r w:rsidRPr="000C00EF">
              <w:rPr>
                <w:b/>
                <w:bCs/>
                <w:sz w:val="20"/>
                <w:szCs w:val="20"/>
              </w:rPr>
              <w:t>25</w:t>
            </w:r>
          </w:p>
        </w:tc>
      </w:tr>
      <w:tr w:rsidR="000C00EF" w:rsidRPr="000C00EF" w14:paraId="4B4D35B7" w14:textId="77777777" w:rsidTr="000C00EF">
        <w:trPr>
          <w:trHeight w:val="330"/>
        </w:trPr>
        <w:tc>
          <w:tcPr>
            <w:tcW w:w="468" w:type="dxa"/>
            <w:tcBorders>
              <w:top w:val="nil"/>
              <w:left w:val="nil"/>
              <w:bottom w:val="nil"/>
              <w:right w:val="nil"/>
            </w:tcBorders>
            <w:shd w:val="clear" w:color="000000" w:fill="CAE3E6"/>
            <w:noWrap/>
            <w:hideMark/>
          </w:tcPr>
          <w:p w14:paraId="5A3BA22F" w14:textId="77777777" w:rsidR="000C00EF" w:rsidRPr="000C00EF" w:rsidRDefault="000C00EF" w:rsidP="000C00EF">
            <w:pPr>
              <w:rPr>
                <w:sz w:val="20"/>
                <w:szCs w:val="20"/>
              </w:rPr>
            </w:pPr>
            <w:r w:rsidRPr="000C00EF">
              <w:rPr>
                <w:sz w:val="20"/>
                <w:szCs w:val="20"/>
              </w:rPr>
              <w:t>A</w:t>
            </w:r>
          </w:p>
        </w:tc>
        <w:tc>
          <w:tcPr>
            <w:tcW w:w="7849" w:type="dxa"/>
            <w:tcBorders>
              <w:top w:val="nil"/>
              <w:left w:val="nil"/>
              <w:bottom w:val="nil"/>
              <w:right w:val="nil"/>
            </w:tcBorders>
            <w:shd w:val="clear" w:color="000000" w:fill="CAE3E6"/>
            <w:noWrap/>
            <w:vAlign w:val="center"/>
            <w:hideMark/>
          </w:tcPr>
          <w:p w14:paraId="3CC9CD3A" w14:textId="77777777" w:rsidR="000C00EF" w:rsidRPr="000C00EF" w:rsidRDefault="000C00EF" w:rsidP="000C00EF">
            <w:pPr>
              <w:rPr>
                <w:sz w:val="20"/>
                <w:szCs w:val="20"/>
              </w:rPr>
            </w:pPr>
            <w:r w:rsidRPr="000C00EF">
              <w:rPr>
                <w:sz w:val="20"/>
                <w:szCs w:val="20"/>
              </w:rPr>
              <w:t>Relationship Management</w:t>
            </w:r>
          </w:p>
        </w:tc>
        <w:tc>
          <w:tcPr>
            <w:tcW w:w="1124" w:type="dxa"/>
            <w:tcBorders>
              <w:top w:val="nil"/>
              <w:left w:val="nil"/>
              <w:bottom w:val="nil"/>
              <w:right w:val="nil"/>
            </w:tcBorders>
            <w:shd w:val="clear" w:color="000000" w:fill="CAE3E6"/>
            <w:noWrap/>
            <w:vAlign w:val="center"/>
            <w:hideMark/>
          </w:tcPr>
          <w:p w14:paraId="24D2EFFB" w14:textId="77777777" w:rsidR="000C00EF" w:rsidRPr="000C00EF" w:rsidRDefault="000C00EF" w:rsidP="000C00EF">
            <w:pPr>
              <w:rPr>
                <w:sz w:val="20"/>
                <w:szCs w:val="20"/>
              </w:rPr>
            </w:pPr>
          </w:p>
        </w:tc>
      </w:tr>
      <w:tr w:rsidR="000C00EF" w:rsidRPr="000C00EF" w14:paraId="02B7EA58" w14:textId="77777777" w:rsidTr="000C00EF">
        <w:trPr>
          <w:trHeight w:val="330"/>
        </w:trPr>
        <w:tc>
          <w:tcPr>
            <w:tcW w:w="468" w:type="dxa"/>
            <w:tcBorders>
              <w:top w:val="nil"/>
              <w:left w:val="nil"/>
              <w:bottom w:val="nil"/>
              <w:right w:val="nil"/>
            </w:tcBorders>
            <w:shd w:val="clear" w:color="auto" w:fill="auto"/>
            <w:noWrap/>
            <w:hideMark/>
          </w:tcPr>
          <w:p w14:paraId="6C129CE5" w14:textId="77777777" w:rsidR="000C00EF" w:rsidRPr="000C00EF" w:rsidRDefault="000C00EF" w:rsidP="000C00EF">
            <w:pPr>
              <w:rPr>
                <w:sz w:val="20"/>
                <w:szCs w:val="20"/>
              </w:rPr>
            </w:pPr>
            <w:r w:rsidRPr="000C00EF">
              <w:rPr>
                <w:sz w:val="20"/>
                <w:szCs w:val="20"/>
              </w:rPr>
              <w:t>1</w:t>
            </w:r>
          </w:p>
        </w:tc>
        <w:tc>
          <w:tcPr>
            <w:tcW w:w="7849" w:type="dxa"/>
            <w:tcBorders>
              <w:top w:val="nil"/>
              <w:left w:val="nil"/>
              <w:bottom w:val="nil"/>
              <w:right w:val="nil"/>
            </w:tcBorders>
            <w:shd w:val="clear" w:color="auto" w:fill="auto"/>
            <w:noWrap/>
            <w:vAlign w:val="center"/>
            <w:hideMark/>
          </w:tcPr>
          <w:p w14:paraId="211A0138" w14:textId="77777777" w:rsidR="000C00EF" w:rsidRPr="000C00EF" w:rsidRDefault="000C00EF" w:rsidP="000C00EF">
            <w:pPr>
              <w:rPr>
                <w:sz w:val="20"/>
                <w:szCs w:val="20"/>
              </w:rPr>
            </w:pPr>
            <w:r w:rsidRPr="000C00EF">
              <w:rPr>
                <w:sz w:val="20"/>
                <w:szCs w:val="20"/>
              </w:rPr>
              <w:t>Develops relationships across the care continuum to build alliances and partnerships and achieve common goals.</w:t>
            </w:r>
          </w:p>
        </w:tc>
        <w:tc>
          <w:tcPr>
            <w:tcW w:w="1124" w:type="dxa"/>
            <w:tcBorders>
              <w:top w:val="nil"/>
              <w:left w:val="nil"/>
              <w:bottom w:val="nil"/>
              <w:right w:val="nil"/>
            </w:tcBorders>
            <w:shd w:val="clear" w:color="auto" w:fill="auto"/>
            <w:noWrap/>
            <w:vAlign w:val="center"/>
            <w:hideMark/>
          </w:tcPr>
          <w:p w14:paraId="7DAD76EA" w14:textId="77777777" w:rsidR="000C00EF" w:rsidRPr="000C00EF" w:rsidRDefault="000C00EF" w:rsidP="000C00EF">
            <w:pPr>
              <w:rPr>
                <w:sz w:val="20"/>
                <w:szCs w:val="20"/>
              </w:rPr>
            </w:pPr>
          </w:p>
        </w:tc>
      </w:tr>
      <w:tr w:rsidR="000C00EF" w:rsidRPr="000C00EF" w14:paraId="46B1BD80" w14:textId="77777777" w:rsidTr="000C00EF">
        <w:trPr>
          <w:trHeight w:val="330"/>
        </w:trPr>
        <w:tc>
          <w:tcPr>
            <w:tcW w:w="468" w:type="dxa"/>
            <w:tcBorders>
              <w:top w:val="nil"/>
              <w:left w:val="nil"/>
              <w:bottom w:val="nil"/>
              <w:right w:val="nil"/>
            </w:tcBorders>
            <w:shd w:val="clear" w:color="auto" w:fill="auto"/>
            <w:noWrap/>
            <w:hideMark/>
          </w:tcPr>
          <w:p w14:paraId="64A5E4D8" w14:textId="77777777" w:rsidR="000C00EF" w:rsidRPr="000C00EF" w:rsidRDefault="000C00EF" w:rsidP="000C00EF">
            <w:pPr>
              <w:rPr>
                <w:sz w:val="20"/>
                <w:szCs w:val="20"/>
              </w:rPr>
            </w:pPr>
            <w:r w:rsidRPr="000C00EF">
              <w:rPr>
                <w:sz w:val="20"/>
                <w:szCs w:val="20"/>
              </w:rPr>
              <w:t>2</w:t>
            </w:r>
          </w:p>
        </w:tc>
        <w:tc>
          <w:tcPr>
            <w:tcW w:w="7849" w:type="dxa"/>
            <w:tcBorders>
              <w:top w:val="nil"/>
              <w:left w:val="nil"/>
              <w:bottom w:val="nil"/>
              <w:right w:val="nil"/>
            </w:tcBorders>
            <w:shd w:val="clear" w:color="auto" w:fill="auto"/>
            <w:noWrap/>
            <w:vAlign w:val="center"/>
            <w:hideMark/>
          </w:tcPr>
          <w:p w14:paraId="4B49191F" w14:textId="77777777" w:rsidR="000C00EF" w:rsidRPr="000C00EF" w:rsidRDefault="000C00EF" w:rsidP="000C00EF">
            <w:pPr>
              <w:rPr>
                <w:sz w:val="20"/>
                <w:szCs w:val="20"/>
              </w:rPr>
            </w:pPr>
            <w:r w:rsidRPr="000C00EF">
              <w:rPr>
                <w:sz w:val="20"/>
                <w:szCs w:val="20"/>
              </w:rPr>
              <w:t>Manages conflicts and disagreements in a constructive manner.</w:t>
            </w:r>
          </w:p>
        </w:tc>
        <w:tc>
          <w:tcPr>
            <w:tcW w:w="1124" w:type="dxa"/>
            <w:tcBorders>
              <w:top w:val="nil"/>
              <w:left w:val="nil"/>
              <w:bottom w:val="nil"/>
              <w:right w:val="nil"/>
            </w:tcBorders>
            <w:shd w:val="clear" w:color="auto" w:fill="auto"/>
            <w:noWrap/>
            <w:vAlign w:val="center"/>
            <w:hideMark/>
          </w:tcPr>
          <w:p w14:paraId="4E55A542" w14:textId="77777777" w:rsidR="000C00EF" w:rsidRPr="000C00EF" w:rsidRDefault="000C00EF" w:rsidP="000C00EF">
            <w:pPr>
              <w:rPr>
                <w:sz w:val="20"/>
                <w:szCs w:val="20"/>
              </w:rPr>
            </w:pPr>
          </w:p>
        </w:tc>
      </w:tr>
      <w:tr w:rsidR="000C00EF" w:rsidRPr="000C00EF" w14:paraId="427F02A6" w14:textId="77777777" w:rsidTr="000C00EF">
        <w:trPr>
          <w:trHeight w:val="330"/>
        </w:trPr>
        <w:tc>
          <w:tcPr>
            <w:tcW w:w="468" w:type="dxa"/>
            <w:tcBorders>
              <w:top w:val="nil"/>
              <w:left w:val="nil"/>
              <w:bottom w:val="nil"/>
              <w:right w:val="nil"/>
            </w:tcBorders>
            <w:shd w:val="clear" w:color="auto" w:fill="auto"/>
            <w:noWrap/>
            <w:hideMark/>
          </w:tcPr>
          <w:p w14:paraId="2BBFC040" w14:textId="77777777" w:rsidR="000C00EF" w:rsidRPr="000C00EF" w:rsidRDefault="000C00EF" w:rsidP="000C00EF">
            <w:pPr>
              <w:rPr>
                <w:sz w:val="20"/>
                <w:szCs w:val="20"/>
              </w:rPr>
            </w:pPr>
            <w:r w:rsidRPr="000C00EF">
              <w:rPr>
                <w:sz w:val="20"/>
                <w:szCs w:val="20"/>
              </w:rPr>
              <w:t>3</w:t>
            </w:r>
          </w:p>
        </w:tc>
        <w:tc>
          <w:tcPr>
            <w:tcW w:w="7849" w:type="dxa"/>
            <w:tcBorders>
              <w:top w:val="nil"/>
              <w:left w:val="nil"/>
              <w:bottom w:val="nil"/>
              <w:right w:val="nil"/>
            </w:tcBorders>
            <w:shd w:val="clear" w:color="auto" w:fill="auto"/>
            <w:noWrap/>
            <w:vAlign w:val="center"/>
            <w:hideMark/>
          </w:tcPr>
          <w:p w14:paraId="763F2E8A" w14:textId="77777777" w:rsidR="000C00EF" w:rsidRPr="000C00EF" w:rsidRDefault="000C00EF" w:rsidP="000C00EF">
            <w:pPr>
              <w:rPr>
                <w:sz w:val="20"/>
                <w:szCs w:val="20"/>
              </w:rPr>
            </w:pPr>
            <w:r w:rsidRPr="000C00EF">
              <w:rPr>
                <w:sz w:val="20"/>
                <w:szCs w:val="20"/>
              </w:rPr>
              <w:t>Identifies the internal and external relationships that impact the work of the department/unit to achieve department/unit goals.</w:t>
            </w:r>
          </w:p>
        </w:tc>
        <w:tc>
          <w:tcPr>
            <w:tcW w:w="1124" w:type="dxa"/>
            <w:tcBorders>
              <w:top w:val="nil"/>
              <w:left w:val="nil"/>
              <w:bottom w:val="nil"/>
              <w:right w:val="nil"/>
            </w:tcBorders>
            <w:shd w:val="clear" w:color="auto" w:fill="auto"/>
            <w:noWrap/>
            <w:vAlign w:val="center"/>
            <w:hideMark/>
          </w:tcPr>
          <w:p w14:paraId="70E9556C" w14:textId="77777777" w:rsidR="000C00EF" w:rsidRPr="000C00EF" w:rsidRDefault="000C00EF" w:rsidP="000C00EF">
            <w:pPr>
              <w:rPr>
                <w:sz w:val="20"/>
                <w:szCs w:val="20"/>
              </w:rPr>
            </w:pPr>
          </w:p>
        </w:tc>
      </w:tr>
      <w:tr w:rsidR="000C00EF" w:rsidRPr="000C00EF" w14:paraId="0F5F4E72" w14:textId="77777777" w:rsidTr="000C00EF">
        <w:trPr>
          <w:trHeight w:val="330"/>
        </w:trPr>
        <w:tc>
          <w:tcPr>
            <w:tcW w:w="468" w:type="dxa"/>
            <w:tcBorders>
              <w:top w:val="nil"/>
              <w:left w:val="nil"/>
              <w:bottom w:val="nil"/>
              <w:right w:val="nil"/>
            </w:tcBorders>
            <w:shd w:val="clear" w:color="auto" w:fill="auto"/>
            <w:noWrap/>
            <w:hideMark/>
          </w:tcPr>
          <w:p w14:paraId="1D95823C" w14:textId="77777777" w:rsidR="000C00EF" w:rsidRPr="000C00EF" w:rsidRDefault="000C00EF" w:rsidP="000C00EF">
            <w:pPr>
              <w:rPr>
                <w:sz w:val="20"/>
                <w:szCs w:val="20"/>
              </w:rPr>
            </w:pPr>
            <w:r w:rsidRPr="000C00EF">
              <w:rPr>
                <w:sz w:val="20"/>
                <w:szCs w:val="20"/>
              </w:rPr>
              <w:t>4</w:t>
            </w:r>
          </w:p>
        </w:tc>
        <w:tc>
          <w:tcPr>
            <w:tcW w:w="7849" w:type="dxa"/>
            <w:tcBorders>
              <w:top w:val="nil"/>
              <w:left w:val="nil"/>
              <w:bottom w:val="nil"/>
              <w:right w:val="nil"/>
            </w:tcBorders>
            <w:shd w:val="clear" w:color="auto" w:fill="auto"/>
            <w:noWrap/>
            <w:vAlign w:val="center"/>
            <w:hideMark/>
          </w:tcPr>
          <w:p w14:paraId="0BB1E8CE" w14:textId="77777777" w:rsidR="000C00EF" w:rsidRPr="000C00EF" w:rsidRDefault="000C00EF" w:rsidP="000C00EF">
            <w:pPr>
              <w:rPr>
                <w:sz w:val="20"/>
                <w:szCs w:val="20"/>
              </w:rPr>
            </w:pPr>
            <w:r w:rsidRPr="000C00EF">
              <w:rPr>
                <w:sz w:val="20"/>
                <w:szCs w:val="20"/>
              </w:rPr>
              <w:t>Interprets organizational and strategic realities (e.g., labor costs, different models of care delivery, key performance indicators (KPI), supply chain disruption etc.) to navigate changes.</w:t>
            </w:r>
          </w:p>
        </w:tc>
        <w:tc>
          <w:tcPr>
            <w:tcW w:w="1124" w:type="dxa"/>
            <w:tcBorders>
              <w:top w:val="nil"/>
              <w:left w:val="nil"/>
              <w:bottom w:val="nil"/>
              <w:right w:val="nil"/>
            </w:tcBorders>
            <w:shd w:val="clear" w:color="auto" w:fill="auto"/>
            <w:noWrap/>
            <w:vAlign w:val="center"/>
            <w:hideMark/>
          </w:tcPr>
          <w:p w14:paraId="433CD25F" w14:textId="77777777" w:rsidR="000C00EF" w:rsidRPr="000C00EF" w:rsidRDefault="000C00EF" w:rsidP="000C00EF">
            <w:pPr>
              <w:rPr>
                <w:sz w:val="20"/>
                <w:szCs w:val="20"/>
              </w:rPr>
            </w:pPr>
          </w:p>
        </w:tc>
      </w:tr>
      <w:tr w:rsidR="000C00EF" w:rsidRPr="000C00EF" w14:paraId="050D1CFE" w14:textId="77777777" w:rsidTr="000C00EF">
        <w:trPr>
          <w:trHeight w:val="330"/>
        </w:trPr>
        <w:tc>
          <w:tcPr>
            <w:tcW w:w="468" w:type="dxa"/>
            <w:tcBorders>
              <w:top w:val="nil"/>
              <w:left w:val="nil"/>
              <w:bottom w:val="nil"/>
              <w:right w:val="nil"/>
            </w:tcBorders>
            <w:shd w:val="clear" w:color="auto" w:fill="auto"/>
            <w:noWrap/>
            <w:hideMark/>
          </w:tcPr>
          <w:p w14:paraId="56512D46" w14:textId="77777777" w:rsidR="000C00EF" w:rsidRPr="000C00EF" w:rsidRDefault="000C00EF" w:rsidP="000C00EF">
            <w:pPr>
              <w:rPr>
                <w:sz w:val="20"/>
                <w:szCs w:val="20"/>
              </w:rPr>
            </w:pPr>
            <w:r w:rsidRPr="000C00EF">
              <w:rPr>
                <w:sz w:val="20"/>
                <w:szCs w:val="20"/>
              </w:rPr>
              <w:t>5</w:t>
            </w:r>
          </w:p>
        </w:tc>
        <w:tc>
          <w:tcPr>
            <w:tcW w:w="7849" w:type="dxa"/>
            <w:tcBorders>
              <w:top w:val="nil"/>
              <w:left w:val="nil"/>
              <w:bottom w:val="nil"/>
              <w:right w:val="nil"/>
            </w:tcBorders>
            <w:shd w:val="clear" w:color="auto" w:fill="auto"/>
            <w:noWrap/>
            <w:vAlign w:val="center"/>
            <w:hideMark/>
          </w:tcPr>
          <w:p w14:paraId="0342C9AC" w14:textId="77777777" w:rsidR="000C00EF" w:rsidRPr="000C00EF" w:rsidRDefault="000C00EF" w:rsidP="000C00EF">
            <w:pPr>
              <w:rPr>
                <w:sz w:val="20"/>
                <w:szCs w:val="20"/>
              </w:rPr>
            </w:pPr>
            <w:r w:rsidRPr="000C00EF">
              <w:rPr>
                <w:sz w:val="20"/>
                <w:szCs w:val="20"/>
              </w:rPr>
              <w:t>Recognizes the impact on staff of the organization’s decisions and takes appropriate action.</w:t>
            </w:r>
          </w:p>
        </w:tc>
        <w:tc>
          <w:tcPr>
            <w:tcW w:w="1124" w:type="dxa"/>
            <w:tcBorders>
              <w:top w:val="nil"/>
              <w:left w:val="nil"/>
              <w:bottom w:val="nil"/>
              <w:right w:val="nil"/>
            </w:tcBorders>
            <w:shd w:val="clear" w:color="auto" w:fill="auto"/>
            <w:noWrap/>
            <w:vAlign w:val="center"/>
            <w:hideMark/>
          </w:tcPr>
          <w:p w14:paraId="343F8CE6" w14:textId="77777777" w:rsidR="000C00EF" w:rsidRPr="000C00EF" w:rsidRDefault="000C00EF" w:rsidP="000C00EF">
            <w:pPr>
              <w:rPr>
                <w:sz w:val="20"/>
                <w:szCs w:val="20"/>
              </w:rPr>
            </w:pPr>
          </w:p>
        </w:tc>
      </w:tr>
      <w:tr w:rsidR="000C00EF" w:rsidRPr="000C00EF" w14:paraId="2D65F198" w14:textId="77777777" w:rsidTr="000C00EF">
        <w:trPr>
          <w:trHeight w:val="330"/>
        </w:trPr>
        <w:tc>
          <w:tcPr>
            <w:tcW w:w="468" w:type="dxa"/>
            <w:tcBorders>
              <w:top w:val="nil"/>
              <w:left w:val="nil"/>
              <w:bottom w:val="nil"/>
              <w:right w:val="nil"/>
            </w:tcBorders>
            <w:shd w:val="clear" w:color="000000" w:fill="CAE3E6"/>
            <w:noWrap/>
            <w:hideMark/>
          </w:tcPr>
          <w:p w14:paraId="631DE0B0" w14:textId="77777777" w:rsidR="000C00EF" w:rsidRPr="000C00EF" w:rsidRDefault="000C00EF" w:rsidP="000C00EF">
            <w:pPr>
              <w:rPr>
                <w:sz w:val="20"/>
                <w:szCs w:val="20"/>
              </w:rPr>
            </w:pPr>
            <w:r w:rsidRPr="000C00EF">
              <w:rPr>
                <w:sz w:val="20"/>
                <w:szCs w:val="20"/>
              </w:rPr>
              <w:t>B</w:t>
            </w:r>
          </w:p>
        </w:tc>
        <w:tc>
          <w:tcPr>
            <w:tcW w:w="7849" w:type="dxa"/>
            <w:tcBorders>
              <w:top w:val="nil"/>
              <w:left w:val="nil"/>
              <w:bottom w:val="nil"/>
              <w:right w:val="nil"/>
            </w:tcBorders>
            <w:shd w:val="clear" w:color="000000" w:fill="CAE3E6"/>
            <w:noWrap/>
            <w:vAlign w:val="center"/>
            <w:hideMark/>
          </w:tcPr>
          <w:p w14:paraId="0C41A46B" w14:textId="77777777" w:rsidR="000C00EF" w:rsidRPr="000C00EF" w:rsidRDefault="000C00EF" w:rsidP="000C00EF">
            <w:pPr>
              <w:rPr>
                <w:sz w:val="20"/>
                <w:szCs w:val="20"/>
              </w:rPr>
            </w:pPr>
            <w:r w:rsidRPr="000C00EF">
              <w:rPr>
                <w:sz w:val="20"/>
                <w:szCs w:val="20"/>
              </w:rPr>
              <w:t>Effective Communication</w:t>
            </w:r>
          </w:p>
        </w:tc>
        <w:tc>
          <w:tcPr>
            <w:tcW w:w="1124" w:type="dxa"/>
            <w:tcBorders>
              <w:top w:val="nil"/>
              <w:left w:val="nil"/>
              <w:bottom w:val="nil"/>
              <w:right w:val="nil"/>
            </w:tcBorders>
            <w:shd w:val="clear" w:color="000000" w:fill="CAE3E6"/>
            <w:noWrap/>
            <w:vAlign w:val="center"/>
            <w:hideMark/>
          </w:tcPr>
          <w:p w14:paraId="4D4D669A" w14:textId="77777777" w:rsidR="000C00EF" w:rsidRPr="000C00EF" w:rsidRDefault="000C00EF" w:rsidP="000C00EF">
            <w:pPr>
              <w:rPr>
                <w:sz w:val="20"/>
                <w:szCs w:val="20"/>
              </w:rPr>
            </w:pPr>
          </w:p>
        </w:tc>
      </w:tr>
      <w:tr w:rsidR="000C00EF" w:rsidRPr="000C00EF" w14:paraId="6912529C" w14:textId="77777777" w:rsidTr="000C00EF">
        <w:trPr>
          <w:trHeight w:val="330"/>
        </w:trPr>
        <w:tc>
          <w:tcPr>
            <w:tcW w:w="468" w:type="dxa"/>
            <w:tcBorders>
              <w:top w:val="nil"/>
              <w:left w:val="nil"/>
              <w:bottom w:val="nil"/>
              <w:right w:val="nil"/>
            </w:tcBorders>
            <w:shd w:val="clear" w:color="auto" w:fill="auto"/>
            <w:noWrap/>
            <w:hideMark/>
          </w:tcPr>
          <w:p w14:paraId="3AF23148" w14:textId="77777777" w:rsidR="000C00EF" w:rsidRPr="000C00EF" w:rsidRDefault="000C00EF" w:rsidP="000C00EF">
            <w:pPr>
              <w:rPr>
                <w:sz w:val="20"/>
                <w:szCs w:val="20"/>
              </w:rPr>
            </w:pPr>
            <w:r w:rsidRPr="000C00EF">
              <w:rPr>
                <w:sz w:val="20"/>
                <w:szCs w:val="20"/>
              </w:rPr>
              <w:t>6</w:t>
            </w:r>
          </w:p>
        </w:tc>
        <w:tc>
          <w:tcPr>
            <w:tcW w:w="7849" w:type="dxa"/>
            <w:tcBorders>
              <w:top w:val="nil"/>
              <w:left w:val="nil"/>
              <w:bottom w:val="nil"/>
              <w:right w:val="nil"/>
            </w:tcBorders>
            <w:shd w:val="clear" w:color="auto" w:fill="auto"/>
            <w:noWrap/>
            <w:vAlign w:val="center"/>
            <w:hideMark/>
          </w:tcPr>
          <w:p w14:paraId="7859618F" w14:textId="77777777" w:rsidR="000C00EF" w:rsidRPr="000C00EF" w:rsidRDefault="000C00EF" w:rsidP="000C00EF">
            <w:pPr>
              <w:rPr>
                <w:sz w:val="20"/>
                <w:szCs w:val="20"/>
              </w:rPr>
            </w:pPr>
            <w:r w:rsidRPr="000C00EF">
              <w:rPr>
                <w:sz w:val="20"/>
                <w:szCs w:val="20"/>
              </w:rPr>
              <w:t>Communicates with clarity and integrity to build trust with all stakeholders.</w:t>
            </w:r>
          </w:p>
        </w:tc>
        <w:tc>
          <w:tcPr>
            <w:tcW w:w="1124" w:type="dxa"/>
            <w:tcBorders>
              <w:top w:val="nil"/>
              <w:left w:val="nil"/>
              <w:bottom w:val="nil"/>
              <w:right w:val="nil"/>
            </w:tcBorders>
            <w:shd w:val="clear" w:color="auto" w:fill="auto"/>
            <w:noWrap/>
            <w:vAlign w:val="center"/>
            <w:hideMark/>
          </w:tcPr>
          <w:p w14:paraId="180092F4" w14:textId="77777777" w:rsidR="000C00EF" w:rsidRPr="000C00EF" w:rsidRDefault="000C00EF" w:rsidP="000C00EF">
            <w:pPr>
              <w:rPr>
                <w:sz w:val="20"/>
                <w:szCs w:val="20"/>
              </w:rPr>
            </w:pPr>
          </w:p>
        </w:tc>
      </w:tr>
      <w:tr w:rsidR="000C00EF" w:rsidRPr="000C00EF" w14:paraId="76298133" w14:textId="77777777" w:rsidTr="000C00EF">
        <w:trPr>
          <w:trHeight w:val="330"/>
        </w:trPr>
        <w:tc>
          <w:tcPr>
            <w:tcW w:w="468" w:type="dxa"/>
            <w:tcBorders>
              <w:top w:val="nil"/>
              <w:left w:val="nil"/>
              <w:bottom w:val="nil"/>
              <w:right w:val="nil"/>
            </w:tcBorders>
            <w:shd w:val="clear" w:color="auto" w:fill="auto"/>
            <w:noWrap/>
            <w:hideMark/>
          </w:tcPr>
          <w:p w14:paraId="7EF81ECF" w14:textId="77777777" w:rsidR="000C00EF" w:rsidRPr="000C00EF" w:rsidRDefault="000C00EF" w:rsidP="000C00EF">
            <w:pPr>
              <w:rPr>
                <w:sz w:val="20"/>
                <w:szCs w:val="20"/>
              </w:rPr>
            </w:pPr>
            <w:r w:rsidRPr="000C00EF">
              <w:rPr>
                <w:sz w:val="20"/>
                <w:szCs w:val="20"/>
              </w:rPr>
              <w:t>7</w:t>
            </w:r>
          </w:p>
        </w:tc>
        <w:tc>
          <w:tcPr>
            <w:tcW w:w="7849" w:type="dxa"/>
            <w:tcBorders>
              <w:top w:val="nil"/>
              <w:left w:val="nil"/>
              <w:bottom w:val="nil"/>
              <w:right w:val="nil"/>
            </w:tcBorders>
            <w:shd w:val="clear" w:color="auto" w:fill="auto"/>
            <w:noWrap/>
            <w:vAlign w:val="center"/>
            <w:hideMark/>
          </w:tcPr>
          <w:p w14:paraId="0FC2D9DF" w14:textId="77777777" w:rsidR="000C00EF" w:rsidRPr="000C00EF" w:rsidRDefault="000C00EF" w:rsidP="000C00EF">
            <w:pPr>
              <w:rPr>
                <w:sz w:val="20"/>
                <w:szCs w:val="20"/>
              </w:rPr>
            </w:pPr>
            <w:r w:rsidRPr="000C00EF">
              <w:rPr>
                <w:sz w:val="20"/>
                <w:szCs w:val="20"/>
              </w:rPr>
              <w:t>Identifies and understands different communication styles.</w:t>
            </w:r>
          </w:p>
        </w:tc>
        <w:tc>
          <w:tcPr>
            <w:tcW w:w="1124" w:type="dxa"/>
            <w:tcBorders>
              <w:top w:val="nil"/>
              <w:left w:val="nil"/>
              <w:bottom w:val="nil"/>
              <w:right w:val="nil"/>
            </w:tcBorders>
            <w:shd w:val="clear" w:color="auto" w:fill="auto"/>
            <w:noWrap/>
            <w:vAlign w:val="center"/>
            <w:hideMark/>
          </w:tcPr>
          <w:p w14:paraId="412CFE6D" w14:textId="77777777" w:rsidR="000C00EF" w:rsidRPr="000C00EF" w:rsidRDefault="000C00EF" w:rsidP="000C00EF">
            <w:pPr>
              <w:rPr>
                <w:sz w:val="20"/>
                <w:szCs w:val="20"/>
              </w:rPr>
            </w:pPr>
          </w:p>
        </w:tc>
      </w:tr>
      <w:tr w:rsidR="000C00EF" w:rsidRPr="000C00EF" w14:paraId="2B57BDF6" w14:textId="77777777" w:rsidTr="000C00EF">
        <w:trPr>
          <w:trHeight w:val="330"/>
        </w:trPr>
        <w:tc>
          <w:tcPr>
            <w:tcW w:w="468" w:type="dxa"/>
            <w:tcBorders>
              <w:top w:val="nil"/>
              <w:left w:val="nil"/>
              <w:bottom w:val="nil"/>
              <w:right w:val="nil"/>
            </w:tcBorders>
            <w:shd w:val="clear" w:color="auto" w:fill="auto"/>
            <w:noWrap/>
            <w:hideMark/>
          </w:tcPr>
          <w:p w14:paraId="314E670E"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auto" w:fill="auto"/>
            <w:noWrap/>
            <w:vAlign w:val="center"/>
            <w:hideMark/>
          </w:tcPr>
          <w:p w14:paraId="27D462B9" w14:textId="77777777" w:rsidR="000C00EF" w:rsidRPr="000C00EF" w:rsidRDefault="000C00EF" w:rsidP="000C00EF">
            <w:pPr>
              <w:rPr>
                <w:sz w:val="20"/>
                <w:szCs w:val="20"/>
              </w:rPr>
            </w:pPr>
            <w:r w:rsidRPr="000C00EF">
              <w:rPr>
                <w:sz w:val="20"/>
                <w:szCs w:val="20"/>
              </w:rPr>
              <w:t>Utilizes appropriate communication style when engaging different audiences.</w:t>
            </w:r>
          </w:p>
        </w:tc>
        <w:tc>
          <w:tcPr>
            <w:tcW w:w="1124" w:type="dxa"/>
            <w:tcBorders>
              <w:top w:val="nil"/>
              <w:left w:val="nil"/>
              <w:bottom w:val="nil"/>
              <w:right w:val="nil"/>
            </w:tcBorders>
            <w:shd w:val="clear" w:color="auto" w:fill="auto"/>
            <w:noWrap/>
            <w:vAlign w:val="center"/>
            <w:hideMark/>
          </w:tcPr>
          <w:p w14:paraId="19DC167F" w14:textId="77777777" w:rsidR="000C00EF" w:rsidRPr="000C00EF" w:rsidRDefault="000C00EF" w:rsidP="000C00EF">
            <w:pPr>
              <w:rPr>
                <w:sz w:val="20"/>
                <w:szCs w:val="20"/>
              </w:rPr>
            </w:pPr>
          </w:p>
        </w:tc>
      </w:tr>
      <w:tr w:rsidR="000C00EF" w:rsidRPr="000C00EF" w14:paraId="0931CE47" w14:textId="77777777" w:rsidTr="000C00EF">
        <w:trPr>
          <w:trHeight w:val="330"/>
        </w:trPr>
        <w:tc>
          <w:tcPr>
            <w:tcW w:w="468" w:type="dxa"/>
            <w:tcBorders>
              <w:top w:val="nil"/>
              <w:left w:val="nil"/>
              <w:bottom w:val="nil"/>
              <w:right w:val="nil"/>
            </w:tcBorders>
            <w:shd w:val="clear" w:color="auto" w:fill="auto"/>
            <w:noWrap/>
            <w:hideMark/>
          </w:tcPr>
          <w:p w14:paraId="601F4634" w14:textId="77777777" w:rsidR="000C00EF" w:rsidRPr="000C00EF" w:rsidRDefault="000C00EF" w:rsidP="000C00EF">
            <w:pPr>
              <w:rPr>
                <w:sz w:val="20"/>
                <w:szCs w:val="20"/>
              </w:rPr>
            </w:pPr>
            <w:r w:rsidRPr="000C00EF">
              <w:rPr>
                <w:sz w:val="20"/>
                <w:szCs w:val="20"/>
              </w:rPr>
              <w:t>9</w:t>
            </w:r>
          </w:p>
        </w:tc>
        <w:tc>
          <w:tcPr>
            <w:tcW w:w="7849" w:type="dxa"/>
            <w:tcBorders>
              <w:top w:val="nil"/>
              <w:left w:val="nil"/>
              <w:bottom w:val="nil"/>
              <w:right w:val="nil"/>
            </w:tcBorders>
            <w:shd w:val="clear" w:color="auto" w:fill="auto"/>
            <w:noWrap/>
            <w:vAlign w:val="center"/>
            <w:hideMark/>
          </w:tcPr>
          <w:p w14:paraId="2AD52FCE" w14:textId="77777777" w:rsidR="000C00EF" w:rsidRPr="000C00EF" w:rsidRDefault="000C00EF" w:rsidP="000C00EF">
            <w:pPr>
              <w:rPr>
                <w:sz w:val="20"/>
                <w:szCs w:val="20"/>
              </w:rPr>
            </w:pPr>
            <w:r w:rsidRPr="000C00EF">
              <w:rPr>
                <w:sz w:val="20"/>
                <w:szCs w:val="20"/>
              </w:rPr>
              <w:t>Practices transparency and honesty to demonstrate authenticity.</w:t>
            </w:r>
          </w:p>
        </w:tc>
        <w:tc>
          <w:tcPr>
            <w:tcW w:w="1124" w:type="dxa"/>
            <w:tcBorders>
              <w:top w:val="nil"/>
              <w:left w:val="nil"/>
              <w:bottom w:val="nil"/>
              <w:right w:val="nil"/>
            </w:tcBorders>
            <w:shd w:val="clear" w:color="auto" w:fill="auto"/>
            <w:noWrap/>
            <w:vAlign w:val="center"/>
            <w:hideMark/>
          </w:tcPr>
          <w:p w14:paraId="4F97AF6D" w14:textId="77777777" w:rsidR="000C00EF" w:rsidRPr="000C00EF" w:rsidRDefault="000C00EF" w:rsidP="000C00EF">
            <w:pPr>
              <w:rPr>
                <w:sz w:val="20"/>
                <w:szCs w:val="20"/>
              </w:rPr>
            </w:pPr>
          </w:p>
        </w:tc>
      </w:tr>
      <w:tr w:rsidR="000C00EF" w:rsidRPr="000C00EF" w14:paraId="44740870" w14:textId="77777777" w:rsidTr="000C00EF">
        <w:trPr>
          <w:trHeight w:val="330"/>
        </w:trPr>
        <w:tc>
          <w:tcPr>
            <w:tcW w:w="468" w:type="dxa"/>
            <w:tcBorders>
              <w:top w:val="nil"/>
              <w:left w:val="nil"/>
              <w:bottom w:val="nil"/>
              <w:right w:val="nil"/>
            </w:tcBorders>
            <w:shd w:val="clear" w:color="auto" w:fill="auto"/>
            <w:noWrap/>
            <w:hideMark/>
          </w:tcPr>
          <w:p w14:paraId="56C33FED" w14:textId="77777777" w:rsidR="000C00EF" w:rsidRPr="000C00EF" w:rsidRDefault="000C00EF" w:rsidP="000C00EF">
            <w:pPr>
              <w:rPr>
                <w:sz w:val="20"/>
                <w:szCs w:val="20"/>
              </w:rPr>
            </w:pPr>
            <w:r w:rsidRPr="000C00EF">
              <w:rPr>
                <w:sz w:val="20"/>
                <w:szCs w:val="20"/>
              </w:rPr>
              <w:t>10</w:t>
            </w:r>
          </w:p>
        </w:tc>
        <w:tc>
          <w:tcPr>
            <w:tcW w:w="7849" w:type="dxa"/>
            <w:tcBorders>
              <w:top w:val="nil"/>
              <w:left w:val="nil"/>
              <w:bottom w:val="nil"/>
              <w:right w:val="nil"/>
            </w:tcBorders>
            <w:shd w:val="clear" w:color="auto" w:fill="auto"/>
            <w:noWrap/>
            <w:vAlign w:val="center"/>
            <w:hideMark/>
          </w:tcPr>
          <w:p w14:paraId="1B78418A" w14:textId="77777777" w:rsidR="000C00EF" w:rsidRPr="000C00EF" w:rsidRDefault="000C00EF" w:rsidP="000C00EF">
            <w:pPr>
              <w:rPr>
                <w:sz w:val="20"/>
                <w:szCs w:val="20"/>
              </w:rPr>
            </w:pPr>
            <w:r w:rsidRPr="000C00EF">
              <w:rPr>
                <w:sz w:val="20"/>
                <w:szCs w:val="20"/>
              </w:rPr>
              <w:t>Builds trust by listening to and engaging staff and others.</w:t>
            </w:r>
          </w:p>
        </w:tc>
        <w:tc>
          <w:tcPr>
            <w:tcW w:w="1124" w:type="dxa"/>
            <w:tcBorders>
              <w:top w:val="nil"/>
              <w:left w:val="nil"/>
              <w:bottom w:val="nil"/>
              <w:right w:val="nil"/>
            </w:tcBorders>
            <w:shd w:val="clear" w:color="auto" w:fill="auto"/>
            <w:noWrap/>
            <w:vAlign w:val="center"/>
            <w:hideMark/>
          </w:tcPr>
          <w:p w14:paraId="6F7707D2" w14:textId="77777777" w:rsidR="000C00EF" w:rsidRPr="000C00EF" w:rsidRDefault="000C00EF" w:rsidP="000C00EF">
            <w:pPr>
              <w:rPr>
                <w:sz w:val="20"/>
                <w:szCs w:val="20"/>
              </w:rPr>
            </w:pPr>
          </w:p>
        </w:tc>
      </w:tr>
      <w:tr w:rsidR="000C00EF" w:rsidRPr="000C00EF" w14:paraId="67F6B11F" w14:textId="77777777" w:rsidTr="000C00EF">
        <w:trPr>
          <w:trHeight w:val="330"/>
        </w:trPr>
        <w:tc>
          <w:tcPr>
            <w:tcW w:w="468" w:type="dxa"/>
            <w:tcBorders>
              <w:top w:val="nil"/>
              <w:left w:val="nil"/>
              <w:bottom w:val="nil"/>
              <w:right w:val="nil"/>
            </w:tcBorders>
            <w:shd w:val="clear" w:color="000000" w:fill="CAE3E6"/>
            <w:noWrap/>
            <w:hideMark/>
          </w:tcPr>
          <w:p w14:paraId="327481FC" w14:textId="77777777" w:rsidR="000C00EF" w:rsidRPr="000C00EF" w:rsidRDefault="000C00EF" w:rsidP="000C00EF">
            <w:pPr>
              <w:rPr>
                <w:sz w:val="20"/>
                <w:szCs w:val="20"/>
              </w:rPr>
            </w:pPr>
            <w:r w:rsidRPr="000C00EF">
              <w:rPr>
                <w:sz w:val="20"/>
                <w:szCs w:val="20"/>
              </w:rPr>
              <w:t>C</w:t>
            </w:r>
          </w:p>
        </w:tc>
        <w:tc>
          <w:tcPr>
            <w:tcW w:w="7849" w:type="dxa"/>
            <w:tcBorders>
              <w:top w:val="nil"/>
              <w:left w:val="nil"/>
              <w:bottom w:val="nil"/>
              <w:right w:val="nil"/>
            </w:tcBorders>
            <w:shd w:val="clear" w:color="000000" w:fill="CAE3E6"/>
            <w:noWrap/>
            <w:vAlign w:val="center"/>
            <w:hideMark/>
          </w:tcPr>
          <w:p w14:paraId="3AAB7D75" w14:textId="77777777" w:rsidR="000C00EF" w:rsidRPr="000C00EF" w:rsidRDefault="000C00EF" w:rsidP="000C00EF">
            <w:pPr>
              <w:rPr>
                <w:sz w:val="20"/>
                <w:szCs w:val="20"/>
              </w:rPr>
            </w:pPr>
            <w:r w:rsidRPr="000C00EF">
              <w:rPr>
                <w:sz w:val="20"/>
                <w:szCs w:val="20"/>
              </w:rPr>
              <w:t>Influencing Behaviors</w:t>
            </w:r>
          </w:p>
        </w:tc>
        <w:tc>
          <w:tcPr>
            <w:tcW w:w="1124" w:type="dxa"/>
            <w:tcBorders>
              <w:top w:val="nil"/>
              <w:left w:val="nil"/>
              <w:bottom w:val="nil"/>
              <w:right w:val="nil"/>
            </w:tcBorders>
            <w:shd w:val="clear" w:color="000000" w:fill="CAE3E6"/>
            <w:noWrap/>
            <w:vAlign w:val="center"/>
            <w:hideMark/>
          </w:tcPr>
          <w:p w14:paraId="5FF8D455" w14:textId="77777777" w:rsidR="000C00EF" w:rsidRPr="000C00EF" w:rsidRDefault="000C00EF" w:rsidP="000C00EF">
            <w:pPr>
              <w:rPr>
                <w:sz w:val="20"/>
                <w:szCs w:val="20"/>
              </w:rPr>
            </w:pPr>
          </w:p>
        </w:tc>
      </w:tr>
      <w:tr w:rsidR="000C00EF" w:rsidRPr="000C00EF" w14:paraId="69C4323E" w14:textId="77777777" w:rsidTr="000C00EF">
        <w:trPr>
          <w:trHeight w:val="330"/>
        </w:trPr>
        <w:tc>
          <w:tcPr>
            <w:tcW w:w="468" w:type="dxa"/>
            <w:tcBorders>
              <w:top w:val="nil"/>
              <w:left w:val="nil"/>
              <w:bottom w:val="nil"/>
              <w:right w:val="nil"/>
            </w:tcBorders>
            <w:shd w:val="clear" w:color="auto" w:fill="auto"/>
            <w:noWrap/>
            <w:hideMark/>
          </w:tcPr>
          <w:p w14:paraId="7DF5CFD8" w14:textId="77777777" w:rsidR="000C00EF" w:rsidRPr="000C00EF" w:rsidRDefault="000C00EF" w:rsidP="000C00EF">
            <w:pPr>
              <w:rPr>
                <w:sz w:val="20"/>
                <w:szCs w:val="20"/>
              </w:rPr>
            </w:pPr>
            <w:r w:rsidRPr="000C00EF">
              <w:rPr>
                <w:sz w:val="20"/>
                <w:szCs w:val="20"/>
              </w:rPr>
              <w:t>11</w:t>
            </w:r>
          </w:p>
        </w:tc>
        <w:tc>
          <w:tcPr>
            <w:tcW w:w="7849" w:type="dxa"/>
            <w:tcBorders>
              <w:top w:val="nil"/>
              <w:left w:val="nil"/>
              <w:bottom w:val="nil"/>
              <w:right w:val="nil"/>
            </w:tcBorders>
            <w:shd w:val="clear" w:color="auto" w:fill="auto"/>
            <w:noWrap/>
            <w:vAlign w:val="center"/>
            <w:hideMark/>
          </w:tcPr>
          <w:p w14:paraId="5A338CA6" w14:textId="77777777" w:rsidR="000C00EF" w:rsidRPr="000C00EF" w:rsidRDefault="000C00EF" w:rsidP="000C00EF">
            <w:pPr>
              <w:rPr>
                <w:sz w:val="20"/>
                <w:szCs w:val="20"/>
              </w:rPr>
            </w:pPr>
            <w:r w:rsidRPr="000C00EF">
              <w:rPr>
                <w:sz w:val="20"/>
                <w:szCs w:val="20"/>
              </w:rPr>
              <w:t>Exchanges ideas to gain cooperation from others to accomplish goals.</w:t>
            </w:r>
          </w:p>
        </w:tc>
        <w:tc>
          <w:tcPr>
            <w:tcW w:w="1124" w:type="dxa"/>
            <w:tcBorders>
              <w:top w:val="nil"/>
              <w:left w:val="nil"/>
              <w:bottom w:val="nil"/>
              <w:right w:val="nil"/>
            </w:tcBorders>
            <w:shd w:val="clear" w:color="auto" w:fill="auto"/>
            <w:noWrap/>
            <w:vAlign w:val="center"/>
            <w:hideMark/>
          </w:tcPr>
          <w:p w14:paraId="06A7ADD3" w14:textId="77777777" w:rsidR="000C00EF" w:rsidRPr="000C00EF" w:rsidRDefault="000C00EF" w:rsidP="000C00EF">
            <w:pPr>
              <w:rPr>
                <w:sz w:val="20"/>
                <w:szCs w:val="20"/>
              </w:rPr>
            </w:pPr>
          </w:p>
        </w:tc>
      </w:tr>
      <w:tr w:rsidR="000C00EF" w:rsidRPr="000C00EF" w14:paraId="6925B7C4" w14:textId="77777777" w:rsidTr="000C00EF">
        <w:trPr>
          <w:trHeight w:val="330"/>
        </w:trPr>
        <w:tc>
          <w:tcPr>
            <w:tcW w:w="468" w:type="dxa"/>
            <w:tcBorders>
              <w:top w:val="nil"/>
              <w:left w:val="nil"/>
              <w:bottom w:val="nil"/>
              <w:right w:val="nil"/>
            </w:tcBorders>
            <w:shd w:val="clear" w:color="auto" w:fill="auto"/>
            <w:noWrap/>
            <w:hideMark/>
          </w:tcPr>
          <w:p w14:paraId="26C87660" w14:textId="77777777" w:rsidR="000C00EF" w:rsidRPr="000C00EF" w:rsidRDefault="000C00EF" w:rsidP="000C00EF">
            <w:pPr>
              <w:rPr>
                <w:sz w:val="20"/>
                <w:szCs w:val="20"/>
              </w:rPr>
            </w:pPr>
            <w:r w:rsidRPr="000C00EF">
              <w:rPr>
                <w:sz w:val="20"/>
                <w:szCs w:val="20"/>
              </w:rPr>
              <w:t>12</w:t>
            </w:r>
          </w:p>
        </w:tc>
        <w:tc>
          <w:tcPr>
            <w:tcW w:w="7849" w:type="dxa"/>
            <w:tcBorders>
              <w:top w:val="nil"/>
              <w:left w:val="nil"/>
              <w:bottom w:val="nil"/>
              <w:right w:val="nil"/>
            </w:tcBorders>
            <w:shd w:val="clear" w:color="auto" w:fill="auto"/>
            <w:noWrap/>
            <w:vAlign w:val="center"/>
            <w:hideMark/>
          </w:tcPr>
          <w:p w14:paraId="73721265" w14:textId="77777777" w:rsidR="000C00EF" w:rsidRPr="000C00EF" w:rsidRDefault="000C00EF" w:rsidP="000C00EF">
            <w:pPr>
              <w:rPr>
                <w:sz w:val="20"/>
                <w:szCs w:val="20"/>
              </w:rPr>
            </w:pPr>
            <w:r w:rsidRPr="000C00EF">
              <w:rPr>
                <w:sz w:val="20"/>
                <w:szCs w:val="20"/>
              </w:rPr>
              <w:t>Uses information from multiple sources (e.g., evidence from research, data, reports) to gain consensus and commitment from stakeholders.</w:t>
            </w:r>
          </w:p>
        </w:tc>
        <w:tc>
          <w:tcPr>
            <w:tcW w:w="1124" w:type="dxa"/>
            <w:tcBorders>
              <w:top w:val="nil"/>
              <w:left w:val="nil"/>
              <w:bottom w:val="nil"/>
              <w:right w:val="nil"/>
            </w:tcBorders>
            <w:shd w:val="clear" w:color="auto" w:fill="auto"/>
            <w:noWrap/>
            <w:vAlign w:val="center"/>
            <w:hideMark/>
          </w:tcPr>
          <w:p w14:paraId="7A389E81" w14:textId="77777777" w:rsidR="000C00EF" w:rsidRPr="000C00EF" w:rsidRDefault="000C00EF" w:rsidP="000C00EF">
            <w:pPr>
              <w:rPr>
                <w:sz w:val="20"/>
                <w:szCs w:val="20"/>
              </w:rPr>
            </w:pPr>
          </w:p>
        </w:tc>
      </w:tr>
      <w:tr w:rsidR="000C00EF" w:rsidRPr="000C00EF" w14:paraId="08AD2A8C" w14:textId="77777777" w:rsidTr="000C00EF">
        <w:trPr>
          <w:trHeight w:val="330"/>
        </w:trPr>
        <w:tc>
          <w:tcPr>
            <w:tcW w:w="468" w:type="dxa"/>
            <w:tcBorders>
              <w:top w:val="nil"/>
              <w:left w:val="nil"/>
              <w:bottom w:val="nil"/>
              <w:right w:val="nil"/>
            </w:tcBorders>
            <w:shd w:val="clear" w:color="auto" w:fill="auto"/>
            <w:noWrap/>
            <w:hideMark/>
          </w:tcPr>
          <w:p w14:paraId="6707D29C" w14:textId="77777777" w:rsidR="000C00EF" w:rsidRPr="000C00EF" w:rsidRDefault="000C00EF" w:rsidP="000C00EF">
            <w:pPr>
              <w:rPr>
                <w:sz w:val="20"/>
                <w:szCs w:val="20"/>
              </w:rPr>
            </w:pPr>
            <w:r w:rsidRPr="000C00EF">
              <w:rPr>
                <w:sz w:val="20"/>
                <w:szCs w:val="20"/>
              </w:rPr>
              <w:t>13</w:t>
            </w:r>
          </w:p>
        </w:tc>
        <w:tc>
          <w:tcPr>
            <w:tcW w:w="7849" w:type="dxa"/>
            <w:tcBorders>
              <w:top w:val="nil"/>
              <w:left w:val="nil"/>
              <w:bottom w:val="nil"/>
              <w:right w:val="nil"/>
            </w:tcBorders>
            <w:shd w:val="clear" w:color="auto" w:fill="auto"/>
            <w:noWrap/>
            <w:vAlign w:val="center"/>
            <w:hideMark/>
          </w:tcPr>
          <w:p w14:paraId="3227A6E7" w14:textId="77777777" w:rsidR="000C00EF" w:rsidRPr="000C00EF" w:rsidRDefault="000C00EF" w:rsidP="000C00EF">
            <w:pPr>
              <w:rPr>
                <w:sz w:val="20"/>
                <w:szCs w:val="20"/>
              </w:rPr>
            </w:pPr>
            <w:r w:rsidRPr="000C00EF">
              <w:rPr>
                <w:sz w:val="20"/>
                <w:szCs w:val="20"/>
              </w:rPr>
              <w:t>Coaches staff in their development (e.g., conflict management, active listening, communication, etc.).</w:t>
            </w:r>
          </w:p>
        </w:tc>
        <w:tc>
          <w:tcPr>
            <w:tcW w:w="1124" w:type="dxa"/>
            <w:tcBorders>
              <w:top w:val="nil"/>
              <w:left w:val="nil"/>
              <w:bottom w:val="nil"/>
              <w:right w:val="nil"/>
            </w:tcBorders>
            <w:shd w:val="clear" w:color="auto" w:fill="auto"/>
            <w:noWrap/>
            <w:vAlign w:val="center"/>
            <w:hideMark/>
          </w:tcPr>
          <w:p w14:paraId="363ACBE7" w14:textId="77777777" w:rsidR="000C00EF" w:rsidRPr="000C00EF" w:rsidRDefault="000C00EF" w:rsidP="000C00EF">
            <w:pPr>
              <w:rPr>
                <w:sz w:val="20"/>
                <w:szCs w:val="20"/>
              </w:rPr>
            </w:pPr>
          </w:p>
        </w:tc>
      </w:tr>
      <w:tr w:rsidR="000C00EF" w:rsidRPr="000C00EF" w14:paraId="17A2AFC1" w14:textId="77777777" w:rsidTr="000C00EF">
        <w:trPr>
          <w:trHeight w:val="330"/>
        </w:trPr>
        <w:tc>
          <w:tcPr>
            <w:tcW w:w="468" w:type="dxa"/>
            <w:tcBorders>
              <w:top w:val="nil"/>
              <w:left w:val="nil"/>
              <w:bottom w:val="nil"/>
              <w:right w:val="nil"/>
            </w:tcBorders>
            <w:shd w:val="clear" w:color="auto" w:fill="auto"/>
            <w:noWrap/>
            <w:hideMark/>
          </w:tcPr>
          <w:p w14:paraId="7645F73A" w14:textId="77777777" w:rsidR="000C00EF" w:rsidRPr="000C00EF" w:rsidRDefault="000C00EF" w:rsidP="000C00EF">
            <w:pPr>
              <w:rPr>
                <w:sz w:val="20"/>
                <w:szCs w:val="20"/>
              </w:rPr>
            </w:pPr>
            <w:r w:rsidRPr="000C00EF">
              <w:rPr>
                <w:sz w:val="20"/>
                <w:szCs w:val="20"/>
              </w:rPr>
              <w:t>14</w:t>
            </w:r>
          </w:p>
        </w:tc>
        <w:tc>
          <w:tcPr>
            <w:tcW w:w="7849" w:type="dxa"/>
            <w:tcBorders>
              <w:top w:val="nil"/>
              <w:left w:val="nil"/>
              <w:bottom w:val="nil"/>
              <w:right w:val="nil"/>
            </w:tcBorders>
            <w:shd w:val="clear" w:color="auto" w:fill="auto"/>
            <w:noWrap/>
            <w:vAlign w:val="center"/>
            <w:hideMark/>
          </w:tcPr>
          <w:p w14:paraId="752A5903" w14:textId="77777777" w:rsidR="000C00EF" w:rsidRPr="000C00EF" w:rsidRDefault="000C00EF" w:rsidP="000C00EF">
            <w:pPr>
              <w:rPr>
                <w:sz w:val="20"/>
                <w:szCs w:val="20"/>
              </w:rPr>
            </w:pPr>
            <w:r w:rsidRPr="000C00EF">
              <w:rPr>
                <w:sz w:val="20"/>
                <w:szCs w:val="20"/>
              </w:rPr>
              <w:t>Create policies and initiatives to influence desired departmental behaviors.</w:t>
            </w:r>
          </w:p>
        </w:tc>
        <w:tc>
          <w:tcPr>
            <w:tcW w:w="1124" w:type="dxa"/>
            <w:tcBorders>
              <w:top w:val="nil"/>
              <w:left w:val="nil"/>
              <w:bottom w:val="nil"/>
              <w:right w:val="nil"/>
            </w:tcBorders>
            <w:shd w:val="clear" w:color="auto" w:fill="auto"/>
            <w:noWrap/>
            <w:vAlign w:val="center"/>
            <w:hideMark/>
          </w:tcPr>
          <w:p w14:paraId="74A5CC7C" w14:textId="77777777" w:rsidR="000C00EF" w:rsidRPr="000C00EF" w:rsidRDefault="000C00EF" w:rsidP="000C00EF">
            <w:pPr>
              <w:rPr>
                <w:sz w:val="20"/>
                <w:szCs w:val="20"/>
              </w:rPr>
            </w:pPr>
          </w:p>
        </w:tc>
      </w:tr>
      <w:tr w:rsidR="000C00EF" w:rsidRPr="000C00EF" w14:paraId="283340C6" w14:textId="77777777" w:rsidTr="000C00EF">
        <w:trPr>
          <w:trHeight w:val="330"/>
        </w:trPr>
        <w:tc>
          <w:tcPr>
            <w:tcW w:w="468" w:type="dxa"/>
            <w:tcBorders>
              <w:top w:val="nil"/>
              <w:left w:val="nil"/>
              <w:bottom w:val="nil"/>
              <w:right w:val="nil"/>
            </w:tcBorders>
            <w:shd w:val="clear" w:color="000000" w:fill="1B3144"/>
            <w:noWrap/>
            <w:hideMark/>
          </w:tcPr>
          <w:p w14:paraId="573D3895" w14:textId="77777777" w:rsidR="000C00EF" w:rsidRPr="000C00EF" w:rsidRDefault="000C00EF" w:rsidP="000C00EF">
            <w:pPr>
              <w:rPr>
                <w:b/>
                <w:bCs/>
                <w:sz w:val="20"/>
                <w:szCs w:val="20"/>
              </w:rPr>
            </w:pPr>
            <w:r w:rsidRPr="000C00EF">
              <w:rPr>
                <w:b/>
                <w:bCs/>
                <w:sz w:val="20"/>
                <w:szCs w:val="20"/>
              </w:rPr>
              <w:t>2</w:t>
            </w:r>
          </w:p>
        </w:tc>
        <w:tc>
          <w:tcPr>
            <w:tcW w:w="7849" w:type="dxa"/>
            <w:tcBorders>
              <w:top w:val="nil"/>
              <w:left w:val="nil"/>
              <w:bottom w:val="nil"/>
              <w:right w:val="nil"/>
            </w:tcBorders>
            <w:shd w:val="clear" w:color="000000" w:fill="1B3144"/>
            <w:noWrap/>
            <w:vAlign w:val="center"/>
            <w:hideMark/>
          </w:tcPr>
          <w:p w14:paraId="62B0922E" w14:textId="77777777" w:rsidR="000C00EF" w:rsidRPr="000C00EF" w:rsidRDefault="000C00EF" w:rsidP="000C00EF">
            <w:pPr>
              <w:rPr>
                <w:b/>
                <w:bCs/>
                <w:sz w:val="20"/>
                <w:szCs w:val="20"/>
              </w:rPr>
            </w:pPr>
            <w:r w:rsidRPr="000C00EF">
              <w:rPr>
                <w:b/>
                <w:bCs/>
                <w:sz w:val="20"/>
                <w:szCs w:val="20"/>
              </w:rPr>
              <w:t>Health Care Environment &amp; Clinical Principles</w:t>
            </w:r>
          </w:p>
        </w:tc>
        <w:tc>
          <w:tcPr>
            <w:tcW w:w="1124" w:type="dxa"/>
            <w:tcBorders>
              <w:top w:val="nil"/>
              <w:left w:val="nil"/>
              <w:bottom w:val="nil"/>
              <w:right w:val="nil"/>
            </w:tcBorders>
            <w:shd w:val="clear" w:color="000000" w:fill="1B3144"/>
            <w:noWrap/>
            <w:vAlign w:val="center"/>
            <w:hideMark/>
          </w:tcPr>
          <w:p w14:paraId="2AE4D7B0" w14:textId="77777777" w:rsidR="000C00EF" w:rsidRPr="000C00EF" w:rsidRDefault="000C00EF" w:rsidP="000C00EF">
            <w:pPr>
              <w:rPr>
                <w:b/>
                <w:bCs/>
                <w:sz w:val="20"/>
                <w:szCs w:val="20"/>
              </w:rPr>
            </w:pPr>
            <w:r w:rsidRPr="000C00EF">
              <w:rPr>
                <w:b/>
                <w:bCs/>
                <w:sz w:val="20"/>
                <w:szCs w:val="20"/>
              </w:rPr>
              <w:t>18</w:t>
            </w:r>
          </w:p>
        </w:tc>
      </w:tr>
      <w:tr w:rsidR="000C00EF" w:rsidRPr="000C00EF" w14:paraId="53F7F6B7" w14:textId="77777777" w:rsidTr="000C00EF">
        <w:trPr>
          <w:trHeight w:val="330"/>
        </w:trPr>
        <w:tc>
          <w:tcPr>
            <w:tcW w:w="468" w:type="dxa"/>
            <w:tcBorders>
              <w:top w:val="nil"/>
              <w:left w:val="nil"/>
              <w:bottom w:val="nil"/>
              <w:right w:val="nil"/>
            </w:tcBorders>
            <w:shd w:val="clear" w:color="000000" w:fill="CAE3E6"/>
            <w:noWrap/>
            <w:hideMark/>
          </w:tcPr>
          <w:p w14:paraId="5148AA7E" w14:textId="77777777" w:rsidR="000C00EF" w:rsidRPr="000C00EF" w:rsidRDefault="000C00EF" w:rsidP="000C00EF">
            <w:pPr>
              <w:rPr>
                <w:sz w:val="20"/>
                <w:szCs w:val="20"/>
              </w:rPr>
            </w:pPr>
            <w:r w:rsidRPr="000C00EF">
              <w:rPr>
                <w:sz w:val="20"/>
                <w:szCs w:val="20"/>
              </w:rPr>
              <w:t>A</w:t>
            </w:r>
          </w:p>
        </w:tc>
        <w:tc>
          <w:tcPr>
            <w:tcW w:w="7849" w:type="dxa"/>
            <w:tcBorders>
              <w:top w:val="nil"/>
              <w:left w:val="nil"/>
              <w:bottom w:val="nil"/>
              <w:right w:val="nil"/>
            </w:tcBorders>
            <w:shd w:val="clear" w:color="000000" w:fill="CAE3E6"/>
            <w:noWrap/>
            <w:vAlign w:val="center"/>
            <w:hideMark/>
          </w:tcPr>
          <w:p w14:paraId="6BC1974F" w14:textId="77777777" w:rsidR="000C00EF" w:rsidRPr="000C00EF" w:rsidRDefault="000C00EF" w:rsidP="000C00EF">
            <w:pPr>
              <w:rPr>
                <w:sz w:val="20"/>
                <w:szCs w:val="20"/>
              </w:rPr>
            </w:pPr>
            <w:r w:rsidRPr="000C00EF">
              <w:rPr>
                <w:sz w:val="20"/>
                <w:szCs w:val="20"/>
              </w:rPr>
              <w:t>Nursing Practice and Application</w:t>
            </w:r>
          </w:p>
        </w:tc>
        <w:tc>
          <w:tcPr>
            <w:tcW w:w="1124" w:type="dxa"/>
            <w:tcBorders>
              <w:top w:val="nil"/>
              <w:left w:val="nil"/>
              <w:bottom w:val="nil"/>
              <w:right w:val="nil"/>
            </w:tcBorders>
            <w:shd w:val="clear" w:color="000000" w:fill="CAE3E6"/>
            <w:noWrap/>
            <w:vAlign w:val="center"/>
            <w:hideMark/>
          </w:tcPr>
          <w:p w14:paraId="7CD6B558" w14:textId="77777777" w:rsidR="000C00EF" w:rsidRPr="000C00EF" w:rsidRDefault="000C00EF" w:rsidP="000C00EF">
            <w:pPr>
              <w:rPr>
                <w:sz w:val="20"/>
                <w:szCs w:val="20"/>
              </w:rPr>
            </w:pPr>
          </w:p>
        </w:tc>
      </w:tr>
      <w:tr w:rsidR="000C00EF" w:rsidRPr="000C00EF" w14:paraId="39137934" w14:textId="77777777" w:rsidTr="000C00EF">
        <w:trPr>
          <w:trHeight w:val="330"/>
        </w:trPr>
        <w:tc>
          <w:tcPr>
            <w:tcW w:w="468" w:type="dxa"/>
            <w:tcBorders>
              <w:top w:val="nil"/>
              <w:left w:val="nil"/>
              <w:bottom w:val="nil"/>
              <w:right w:val="nil"/>
            </w:tcBorders>
            <w:shd w:val="clear" w:color="auto" w:fill="auto"/>
            <w:noWrap/>
            <w:hideMark/>
          </w:tcPr>
          <w:p w14:paraId="6AC0AD29" w14:textId="77777777" w:rsidR="000C00EF" w:rsidRPr="000C00EF" w:rsidRDefault="000C00EF" w:rsidP="000C00EF">
            <w:pPr>
              <w:rPr>
                <w:sz w:val="20"/>
                <w:szCs w:val="20"/>
              </w:rPr>
            </w:pPr>
            <w:r w:rsidRPr="000C00EF">
              <w:rPr>
                <w:sz w:val="20"/>
                <w:szCs w:val="20"/>
              </w:rPr>
              <w:t>1</w:t>
            </w:r>
          </w:p>
        </w:tc>
        <w:tc>
          <w:tcPr>
            <w:tcW w:w="7849" w:type="dxa"/>
            <w:tcBorders>
              <w:top w:val="nil"/>
              <w:left w:val="nil"/>
              <w:bottom w:val="nil"/>
              <w:right w:val="nil"/>
            </w:tcBorders>
            <w:shd w:val="clear" w:color="auto" w:fill="auto"/>
            <w:noWrap/>
            <w:vAlign w:val="center"/>
            <w:hideMark/>
          </w:tcPr>
          <w:p w14:paraId="7CBFE032" w14:textId="77777777" w:rsidR="000C00EF" w:rsidRPr="000C00EF" w:rsidRDefault="000C00EF" w:rsidP="000C00EF">
            <w:pPr>
              <w:rPr>
                <w:sz w:val="20"/>
                <w:szCs w:val="20"/>
              </w:rPr>
            </w:pPr>
            <w:r w:rsidRPr="000C00EF">
              <w:rPr>
                <w:sz w:val="20"/>
                <w:szCs w:val="20"/>
              </w:rPr>
              <w:t>Assists with the development of care delivery models and environmental design to ensure the delivery of safe patient care that is evidence-based, accessible, affordable, and equitable.</w:t>
            </w:r>
          </w:p>
        </w:tc>
        <w:tc>
          <w:tcPr>
            <w:tcW w:w="1124" w:type="dxa"/>
            <w:tcBorders>
              <w:top w:val="nil"/>
              <w:left w:val="nil"/>
              <w:bottom w:val="nil"/>
              <w:right w:val="nil"/>
            </w:tcBorders>
            <w:shd w:val="clear" w:color="auto" w:fill="auto"/>
            <w:noWrap/>
            <w:vAlign w:val="center"/>
            <w:hideMark/>
          </w:tcPr>
          <w:p w14:paraId="6808EA5A" w14:textId="77777777" w:rsidR="000C00EF" w:rsidRPr="000C00EF" w:rsidRDefault="000C00EF" w:rsidP="000C00EF">
            <w:pPr>
              <w:rPr>
                <w:sz w:val="20"/>
                <w:szCs w:val="20"/>
              </w:rPr>
            </w:pPr>
          </w:p>
        </w:tc>
      </w:tr>
      <w:tr w:rsidR="000C00EF" w:rsidRPr="000C00EF" w14:paraId="794D826D" w14:textId="77777777" w:rsidTr="000C00EF">
        <w:trPr>
          <w:trHeight w:val="330"/>
        </w:trPr>
        <w:tc>
          <w:tcPr>
            <w:tcW w:w="468" w:type="dxa"/>
            <w:tcBorders>
              <w:top w:val="nil"/>
              <w:left w:val="nil"/>
              <w:bottom w:val="nil"/>
              <w:right w:val="nil"/>
            </w:tcBorders>
            <w:shd w:val="clear" w:color="auto" w:fill="auto"/>
            <w:noWrap/>
            <w:hideMark/>
          </w:tcPr>
          <w:p w14:paraId="3B1D990E" w14:textId="77777777" w:rsidR="000C00EF" w:rsidRPr="000C00EF" w:rsidRDefault="000C00EF" w:rsidP="000C00EF">
            <w:pPr>
              <w:rPr>
                <w:sz w:val="20"/>
                <w:szCs w:val="20"/>
              </w:rPr>
            </w:pPr>
            <w:r w:rsidRPr="000C00EF">
              <w:rPr>
                <w:sz w:val="20"/>
                <w:szCs w:val="20"/>
              </w:rPr>
              <w:t>2</w:t>
            </w:r>
          </w:p>
        </w:tc>
        <w:tc>
          <w:tcPr>
            <w:tcW w:w="7849" w:type="dxa"/>
            <w:tcBorders>
              <w:top w:val="nil"/>
              <w:left w:val="nil"/>
              <w:bottom w:val="nil"/>
              <w:right w:val="nil"/>
            </w:tcBorders>
            <w:shd w:val="clear" w:color="auto" w:fill="auto"/>
            <w:noWrap/>
            <w:vAlign w:val="center"/>
            <w:hideMark/>
          </w:tcPr>
          <w:p w14:paraId="79858DC4" w14:textId="77777777" w:rsidR="000C00EF" w:rsidRPr="000C00EF" w:rsidRDefault="000C00EF" w:rsidP="000C00EF">
            <w:pPr>
              <w:rPr>
                <w:sz w:val="20"/>
                <w:szCs w:val="20"/>
              </w:rPr>
            </w:pPr>
            <w:r w:rsidRPr="000C00EF">
              <w:rPr>
                <w:sz w:val="20"/>
                <w:szCs w:val="20"/>
              </w:rPr>
              <w:t>Recognizes the impact of internal and external factors on care delivery and departmental/unit finances.</w:t>
            </w:r>
          </w:p>
        </w:tc>
        <w:tc>
          <w:tcPr>
            <w:tcW w:w="1124" w:type="dxa"/>
            <w:tcBorders>
              <w:top w:val="nil"/>
              <w:left w:val="nil"/>
              <w:bottom w:val="nil"/>
              <w:right w:val="nil"/>
            </w:tcBorders>
            <w:shd w:val="clear" w:color="auto" w:fill="auto"/>
            <w:noWrap/>
            <w:vAlign w:val="center"/>
            <w:hideMark/>
          </w:tcPr>
          <w:p w14:paraId="139C96AF" w14:textId="77777777" w:rsidR="000C00EF" w:rsidRPr="000C00EF" w:rsidRDefault="000C00EF" w:rsidP="000C00EF">
            <w:pPr>
              <w:rPr>
                <w:sz w:val="20"/>
                <w:szCs w:val="20"/>
              </w:rPr>
            </w:pPr>
          </w:p>
        </w:tc>
      </w:tr>
      <w:tr w:rsidR="000C00EF" w:rsidRPr="000C00EF" w14:paraId="5F4E3E38" w14:textId="77777777" w:rsidTr="000C00EF">
        <w:trPr>
          <w:trHeight w:val="330"/>
        </w:trPr>
        <w:tc>
          <w:tcPr>
            <w:tcW w:w="468" w:type="dxa"/>
            <w:tcBorders>
              <w:top w:val="nil"/>
              <w:left w:val="nil"/>
              <w:bottom w:val="nil"/>
              <w:right w:val="nil"/>
            </w:tcBorders>
            <w:shd w:val="clear" w:color="auto" w:fill="auto"/>
            <w:noWrap/>
            <w:hideMark/>
          </w:tcPr>
          <w:p w14:paraId="2D917B0C" w14:textId="77777777" w:rsidR="000C00EF" w:rsidRPr="000C00EF" w:rsidRDefault="000C00EF" w:rsidP="000C00EF">
            <w:pPr>
              <w:rPr>
                <w:sz w:val="20"/>
                <w:szCs w:val="20"/>
              </w:rPr>
            </w:pPr>
            <w:r w:rsidRPr="000C00EF">
              <w:rPr>
                <w:sz w:val="20"/>
                <w:szCs w:val="20"/>
              </w:rPr>
              <w:t>3</w:t>
            </w:r>
          </w:p>
        </w:tc>
        <w:tc>
          <w:tcPr>
            <w:tcW w:w="7849" w:type="dxa"/>
            <w:tcBorders>
              <w:top w:val="nil"/>
              <w:left w:val="nil"/>
              <w:bottom w:val="nil"/>
              <w:right w:val="nil"/>
            </w:tcBorders>
            <w:shd w:val="clear" w:color="auto" w:fill="auto"/>
            <w:noWrap/>
            <w:vAlign w:val="center"/>
            <w:hideMark/>
          </w:tcPr>
          <w:p w14:paraId="412A411E" w14:textId="77777777" w:rsidR="000C00EF" w:rsidRPr="000C00EF" w:rsidRDefault="000C00EF" w:rsidP="000C00EF">
            <w:pPr>
              <w:rPr>
                <w:sz w:val="20"/>
                <w:szCs w:val="20"/>
              </w:rPr>
            </w:pPr>
            <w:r w:rsidRPr="000C00EF">
              <w:rPr>
                <w:sz w:val="20"/>
                <w:szCs w:val="20"/>
              </w:rPr>
              <w:t>Integrates patient quality &amp; safety measures into the care environment.</w:t>
            </w:r>
          </w:p>
        </w:tc>
        <w:tc>
          <w:tcPr>
            <w:tcW w:w="1124" w:type="dxa"/>
            <w:tcBorders>
              <w:top w:val="nil"/>
              <w:left w:val="nil"/>
              <w:bottom w:val="nil"/>
              <w:right w:val="nil"/>
            </w:tcBorders>
            <w:shd w:val="clear" w:color="auto" w:fill="auto"/>
            <w:noWrap/>
            <w:vAlign w:val="center"/>
            <w:hideMark/>
          </w:tcPr>
          <w:p w14:paraId="0D10F9DD" w14:textId="77777777" w:rsidR="000C00EF" w:rsidRPr="000C00EF" w:rsidRDefault="000C00EF" w:rsidP="000C00EF">
            <w:pPr>
              <w:rPr>
                <w:sz w:val="20"/>
                <w:szCs w:val="20"/>
              </w:rPr>
            </w:pPr>
          </w:p>
        </w:tc>
      </w:tr>
      <w:tr w:rsidR="000C00EF" w:rsidRPr="000C00EF" w14:paraId="7BF4A0FA" w14:textId="77777777" w:rsidTr="000C00EF">
        <w:trPr>
          <w:trHeight w:val="330"/>
        </w:trPr>
        <w:tc>
          <w:tcPr>
            <w:tcW w:w="468" w:type="dxa"/>
            <w:tcBorders>
              <w:top w:val="nil"/>
              <w:left w:val="nil"/>
              <w:bottom w:val="nil"/>
              <w:right w:val="nil"/>
            </w:tcBorders>
            <w:shd w:val="clear" w:color="auto" w:fill="auto"/>
            <w:noWrap/>
            <w:hideMark/>
          </w:tcPr>
          <w:p w14:paraId="57B5C741" w14:textId="77777777" w:rsidR="000C00EF" w:rsidRPr="000C00EF" w:rsidRDefault="000C00EF" w:rsidP="000C00EF">
            <w:pPr>
              <w:rPr>
                <w:sz w:val="20"/>
                <w:szCs w:val="20"/>
              </w:rPr>
            </w:pPr>
            <w:r w:rsidRPr="000C00EF">
              <w:rPr>
                <w:sz w:val="20"/>
                <w:szCs w:val="20"/>
              </w:rPr>
              <w:t>4</w:t>
            </w:r>
          </w:p>
        </w:tc>
        <w:tc>
          <w:tcPr>
            <w:tcW w:w="7849" w:type="dxa"/>
            <w:tcBorders>
              <w:top w:val="nil"/>
              <w:left w:val="nil"/>
              <w:bottom w:val="nil"/>
              <w:right w:val="nil"/>
            </w:tcBorders>
            <w:shd w:val="clear" w:color="auto" w:fill="auto"/>
            <w:noWrap/>
            <w:vAlign w:val="center"/>
            <w:hideMark/>
          </w:tcPr>
          <w:p w14:paraId="73A9EB71" w14:textId="77777777" w:rsidR="000C00EF" w:rsidRPr="000C00EF" w:rsidRDefault="000C00EF" w:rsidP="000C00EF">
            <w:pPr>
              <w:rPr>
                <w:sz w:val="20"/>
                <w:szCs w:val="20"/>
              </w:rPr>
            </w:pPr>
            <w:r w:rsidRPr="000C00EF">
              <w:rPr>
                <w:sz w:val="20"/>
                <w:szCs w:val="20"/>
              </w:rPr>
              <w:t>Formulates objectives and priorities to implement plans of care delivery consistent with long-term interests of the department/unit.</w:t>
            </w:r>
          </w:p>
        </w:tc>
        <w:tc>
          <w:tcPr>
            <w:tcW w:w="1124" w:type="dxa"/>
            <w:tcBorders>
              <w:top w:val="nil"/>
              <w:left w:val="nil"/>
              <w:bottom w:val="nil"/>
              <w:right w:val="nil"/>
            </w:tcBorders>
            <w:shd w:val="clear" w:color="auto" w:fill="auto"/>
            <w:noWrap/>
            <w:vAlign w:val="center"/>
            <w:hideMark/>
          </w:tcPr>
          <w:p w14:paraId="58BA3E4B" w14:textId="77777777" w:rsidR="000C00EF" w:rsidRPr="000C00EF" w:rsidRDefault="000C00EF" w:rsidP="000C00EF">
            <w:pPr>
              <w:rPr>
                <w:sz w:val="20"/>
                <w:szCs w:val="20"/>
              </w:rPr>
            </w:pPr>
          </w:p>
        </w:tc>
      </w:tr>
      <w:tr w:rsidR="000C00EF" w:rsidRPr="000C00EF" w14:paraId="3137DA80" w14:textId="77777777" w:rsidTr="000C00EF">
        <w:trPr>
          <w:trHeight w:val="330"/>
        </w:trPr>
        <w:tc>
          <w:tcPr>
            <w:tcW w:w="468" w:type="dxa"/>
            <w:tcBorders>
              <w:top w:val="nil"/>
              <w:left w:val="nil"/>
              <w:bottom w:val="nil"/>
              <w:right w:val="nil"/>
            </w:tcBorders>
            <w:shd w:val="clear" w:color="000000" w:fill="CAE3E6"/>
            <w:noWrap/>
            <w:hideMark/>
          </w:tcPr>
          <w:p w14:paraId="72D09FF0" w14:textId="77777777" w:rsidR="000C00EF" w:rsidRPr="000C00EF" w:rsidRDefault="000C00EF" w:rsidP="000C00EF">
            <w:pPr>
              <w:rPr>
                <w:sz w:val="20"/>
                <w:szCs w:val="20"/>
              </w:rPr>
            </w:pPr>
            <w:r w:rsidRPr="000C00EF">
              <w:rPr>
                <w:sz w:val="20"/>
                <w:szCs w:val="20"/>
              </w:rPr>
              <w:t>B</w:t>
            </w:r>
          </w:p>
        </w:tc>
        <w:tc>
          <w:tcPr>
            <w:tcW w:w="7849" w:type="dxa"/>
            <w:tcBorders>
              <w:top w:val="nil"/>
              <w:left w:val="nil"/>
              <w:bottom w:val="nil"/>
              <w:right w:val="nil"/>
            </w:tcBorders>
            <w:shd w:val="clear" w:color="000000" w:fill="CAE3E6"/>
            <w:noWrap/>
            <w:vAlign w:val="center"/>
            <w:hideMark/>
          </w:tcPr>
          <w:p w14:paraId="4894A39D" w14:textId="77777777" w:rsidR="000C00EF" w:rsidRPr="000C00EF" w:rsidRDefault="000C00EF" w:rsidP="000C00EF">
            <w:pPr>
              <w:rPr>
                <w:sz w:val="20"/>
                <w:szCs w:val="20"/>
              </w:rPr>
            </w:pPr>
            <w:r w:rsidRPr="000C00EF">
              <w:rPr>
                <w:sz w:val="20"/>
                <w:szCs w:val="20"/>
              </w:rPr>
              <w:t>Economics and Policy</w:t>
            </w:r>
          </w:p>
        </w:tc>
        <w:tc>
          <w:tcPr>
            <w:tcW w:w="1124" w:type="dxa"/>
            <w:tcBorders>
              <w:top w:val="nil"/>
              <w:left w:val="nil"/>
              <w:bottom w:val="nil"/>
              <w:right w:val="nil"/>
            </w:tcBorders>
            <w:shd w:val="clear" w:color="000000" w:fill="CAE3E6"/>
            <w:noWrap/>
            <w:vAlign w:val="center"/>
            <w:hideMark/>
          </w:tcPr>
          <w:p w14:paraId="09558765" w14:textId="77777777" w:rsidR="000C00EF" w:rsidRPr="000C00EF" w:rsidRDefault="000C00EF" w:rsidP="000C00EF">
            <w:pPr>
              <w:rPr>
                <w:sz w:val="20"/>
                <w:szCs w:val="20"/>
              </w:rPr>
            </w:pPr>
          </w:p>
        </w:tc>
      </w:tr>
      <w:tr w:rsidR="000C00EF" w:rsidRPr="000C00EF" w14:paraId="3F808FF7" w14:textId="77777777" w:rsidTr="000C00EF">
        <w:trPr>
          <w:trHeight w:val="330"/>
        </w:trPr>
        <w:tc>
          <w:tcPr>
            <w:tcW w:w="468" w:type="dxa"/>
            <w:tcBorders>
              <w:top w:val="nil"/>
              <w:left w:val="nil"/>
              <w:bottom w:val="nil"/>
              <w:right w:val="nil"/>
            </w:tcBorders>
            <w:shd w:val="clear" w:color="auto" w:fill="auto"/>
            <w:noWrap/>
            <w:hideMark/>
          </w:tcPr>
          <w:p w14:paraId="46C62BCE" w14:textId="77777777" w:rsidR="000C00EF" w:rsidRPr="000C00EF" w:rsidRDefault="000C00EF" w:rsidP="000C00EF">
            <w:pPr>
              <w:rPr>
                <w:sz w:val="20"/>
                <w:szCs w:val="20"/>
              </w:rPr>
            </w:pPr>
            <w:r w:rsidRPr="000C00EF">
              <w:rPr>
                <w:sz w:val="20"/>
                <w:szCs w:val="20"/>
              </w:rPr>
              <w:lastRenderedPageBreak/>
              <w:t>5</w:t>
            </w:r>
          </w:p>
        </w:tc>
        <w:tc>
          <w:tcPr>
            <w:tcW w:w="7849" w:type="dxa"/>
            <w:tcBorders>
              <w:top w:val="nil"/>
              <w:left w:val="nil"/>
              <w:bottom w:val="nil"/>
              <w:right w:val="nil"/>
            </w:tcBorders>
            <w:shd w:val="clear" w:color="auto" w:fill="auto"/>
            <w:noWrap/>
            <w:vAlign w:val="center"/>
            <w:hideMark/>
          </w:tcPr>
          <w:p w14:paraId="3B8B465E" w14:textId="77777777" w:rsidR="000C00EF" w:rsidRPr="000C00EF" w:rsidRDefault="000C00EF" w:rsidP="000C00EF">
            <w:pPr>
              <w:rPr>
                <w:sz w:val="20"/>
                <w:szCs w:val="20"/>
              </w:rPr>
            </w:pPr>
            <w:r w:rsidRPr="000C00EF">
              <w:rPr>
                <w:sz w:val="20"/>
                <w:szCs w:val="20"/>
              </w:rPr>
              <w:t>Supports alignment of the department with organizational strategies and with current developments in healthcare economics, policy and legislation.</w:t>
            </w:r>
          </w:p>
        </w:tc>
        <w:tc>
          <w:tcPr>
            <w:tcW w:w="1124" w:type="dxa"/>
            <w:tcBorders>
              <w:top w:val="nil"/>
              <w:left w:val="nil"/>
              <w:bottom w:val="nil"/>
              <w:right w:val="nil"/>
            </w:tcBorders>
            <w:shd w:val="clear" w:color="auto" w:fill="auto"/>
            <w:noWrap/>
            <w:vAlign w:val="center"/>
            <w:hideMark/>
          </w:tcPr>
          <w:p w14:paraId="69175764" w14:textId="77777777" w:rsidR="000C00EF" w:rsidRPr="000C00EF" w:rsidRDefault="000C00EF" w:rsidP="000C00EF">
            <w:pPr>
              <w:rPr>
                <w:sz w:val="20"/>
                <w:szCs w:val="20"/>
              </w:rPr>
            </w:pPr>
          </w:p>
        </w:tc>
      </w:tr>
      <w:tr w:rsidR="000C00EF" w:rsidRPr="000C00EF" w14:paraId="0CD2C477" w14:textId="77777777" w:rsidTr="000C00EF">
        <w:trPr>
          <w:trHeight w:val="330"/>
        </w:trPr>
        <w:tc>
          <w:tcPr>
            <w:tcW w:w="468" w:type="dxa"/>
            <w:tcBorders>
              <w:top w:val="nil"/>
              <w:left w:val="nil"/>
              <w:bottom w:val="nil"/>
              <w:right w:val="nil"/>
            </w:tcBorders>
            <w:shd w:val="clear" w:color="auto" w:fill="auto"/>
            <w:noWrap/>
            <w:hideMark/>
          </w:tcPr>
          <w:p w14:paraId="421FBB24" w14:textId="77777777" w:rsidR="000C00EF" w:rsidRPr="000C00EF" w:rsidRDefault="000C00EF" w:rsidP="000C00EF">
            <w:pPr>
              <w:rPr>
                <w:sz w:val="20"/>
                <w:szCs w:val="20"/>
              </w:rPr>
            </w:pPr>
            <w:r w:rsidRPr="000C00EF">
              <w:rPr>
                <w:sz w:val="20"/>
                <w:szCs w:val="20"/>
              </w:rPr>
              <w:t>6</w:t>
            </w:r>
          </w:p>
        </w:tc>
        <w:tc>
          <w:tcPr>
            <w:tcW w:w="7849" w:type="dxa"/>
            <w:tcBorders>
              <w:top w:val="nil"/>
              <w:left w:val="nil"/>
              <w:bottom w:val="nil"/>
              <w:right w:val="nil"/>
            </w:tcBorders>
            <w:shd w:val="clear" w:color="auto" w:fill="auto"/>
            <w:noWrap/>
            <w:vAlign w:val="center"/>
            <w:hideMark/>
          </w:tcPr>
          <w:p w14:paraId="565B27B2" w14:textId="77777777" w:rsidR="000C00EF" w:rsidRPr="000C00EF" w:rsidRDefault="000C00EF" w:rsidP="000C00EF">
            <w:pPr>
              <w:rPr>
                <w:sz w:val="20"/>
                <w:szCs w:val="20"/>
              </w:rPr>
            </w:pPr>
            <w:r w:rsidRPr="000C00EF">
              <w:rPr>
                <w:sz w:val="20"/>
                <w:szCs w:val="20"/>
              </w:rPr>
              <w:t>Maintains knowledge of population health.</w:t>
            </w:r>
          </w:p>
        </w:tc>
        <w:tc>
          <w:tcPr>
            <w:tcW w:w="1124" w:type="dxa"/>
            <w:tcBorders>
              <w:top w:val="nil"/>
              <w:left w:val="nil"/>
              <w:bottom w:val="nil"/>
              <w:right w:val="nil"/>
            </w:tcBorders>
            <w:shd w:val="clear" w:color="auto" w:fill="auto"/>
            <w:noWrap/>
            <w:vAlign w:val="center"/>
            <w:hideMark/>
          </w:tcPr>
          <w:p w14:paraId="020ECCC8" w14:textId="77777777" w:rsidR="000C00EF" w:rsidRPr="000C00EF" w:rsidRDefault="000C00EF" w:rsidP="000C00EF">
            <w:pPr>
              <w:rPr>
                <w:sz w:val="20"/>
                <w:szCs w:val="20"/>
              </w:rPr>
            </w:pPr>
          </w:p>
        </w:tc>
      </w:tr>
      <w:tr w:rsidR="000C00EF" w:rsidRPr="000C00EF" w14:paraId="180E5696" w14:textId="77777777" w:rsidTr="000C00EF">
        <w:trPr>
          <w:trHeight w:val="330"/>
        </w:trPr>
        <w:tc>
          <w:tcPr>
            <w:tcW w:w="468" w:type="dxa"/>
            <w:tcBorders>
              <w:top w:val="nil"/>
              <w:left w:val="nil"/>
              <w:bottom w:val="nil"/>
              <w:right w:val="nil"/>
            </w:tcBorders>
            <w:shd w:val="clear" w:color="auto" w:fill="auto"/>
            <w:noWrap/>
            <w:hideMark/>
          </w:tcPr>
          <w:p w14:paraId="0CC7B85E" w14:textId="77777777" w:rsidR="000C00EF" w:rsidRPr="000C00EF" w:rsidRDefault="000C00EF" w:rsidP="000C00EF">
            <w:pPr>
              <w:rPr>
                <w:sz w:val="20"/>
                <w:szCs w:val="20"/>
              </w:rPr>
            </w:pPr>
            <w:r w:rsidRPr="000C00EF">
              <w:rPr>
                <w:sz w:val="20"/>
                <w:szCs w:val="20"/>
              </w:rPr>
              <w:t>7</w:t>
            </w:r>
          </w:p>
        </w:tc>
        <w:tc>
          <w:tcPr>
            <w:tcW w:w="7849" w:type="dxa"/>
            <w:tcBorders>
              <w:top w:val="nil"/>
              <w:left w:val="nil"/>
              <w:bottom w:val="nil"/>
              <w:right w:val="nil"/>
            </w:tcBorders>
            <w:shd w:val="clear" w:color="auto" w:fill="auto"/>
            <w:noWrap/>
            <w:vAlign w:val="center"/>
            <w:hideMark/>
          </w:tcPr>
          <w:p w14:paraId="64F89BEB" w14:textId="77777777" w:rsidR="000C00EF" w:rsidRPr="000C00EF" w:rsidRDefault="000C00EF" w:rsidP="000C00EF">
            <w:pPr>
              <w:rPr>
                <w:sz w:val="20"/>
                <w:szCs w:val="20"/>
              </w:rPr>
            </w:pPr>
            <w:r w:rsidRPr="000C00EF">
              <w:rPr>
                <w:sz w:val="20"/>
                <w:szCs w:val="20"/>
              </w:rPr>
              <w:t>Influences health care policy through advocacy at various levels of government, as it affects safety, quality, accessibility and affordability of health care.</w:t>
            </w:r>
          </w:p>
        </w:tc>
        <w:tc>
          <w:tcPr>
            <w:tcW w:w="1124" w:type="dxa"/>
            <w:tcBorders>
              <w:top w:val="nil"/>
              <w:left w:val="nil"/>
              <w:bottom w:val="nil"/>
              <w:right w:val="nil"/>
            </w:tcBorders>
            <w:shd w:val="clear" w:color="auto" w:fill="auto"/>
            <w:noWrap/>
            <w:vAlign w:val="center"/>
            <w:hideMark/>
          </w:tcPr>
          <w:p w14:paraId="308276A5" w14:textId="77777777" w:rsidR="000C00EF" w:rsidRPr="000C00EF" w:rsidRDefault="000C00EF" w:rsidP="000C00EF">
            <w:pPr>
              <w:rPr>
                <w:sz w:val="20"/>
                <w:szCs w:val="20"/>
              </w:rPr>
            </w:pPr>
          </w:p>
        </w:tc>
      </w:tr>
      <w:tr w:rsidR="000C00EF" w:rsidRPr="000C00EF" w14:paraId="0ADB07C7" w14:textId="77777777" w:rsidTr="000C00EF">
        <w:trPr>
          <w:trHeight w:val="330"/>
        </w:trPr>
        <w:tc>
          <w:tcPr>
            <w:tcW w:w="468" w:type="dxa"/>
            <w:tcBorders>
              <w:top w:val="nil"/>
              <w:left w:val="nil"/>
              <w:bottom w:val="nil"/>
              <w:right w:val="nil"/>
            </w:tcBorders>
            <w:shd w:val="clear" w:color="000000" w:fill="CAE3E6"/>
            <w:noWrap/>
            <w:hideMark/>
          </w:tcPr>
          <w:p w14:paraId="791C6645" w14:textId="77777777" w:rsidR="000C00EF" w:rsidRPr="000C00EF" w:rsidRDefault="000C00EF" w:rsidP="000C00EF">
            <w:pPr>
              <w:rPr>
                <w:sz w:val="20"/>
                <w:szCs w:val="20"/>
              </w:rPr>
            </w:pPr>
            <w:r w:rsidRPr="000C00EF">
              <w:rPr>
                <w:sz w:val="20"/>
                <w:szCs w:val="20"/>
              </w:rPr>
              <w:t>C</w:t>
            </w:r>
          </w:p>
        </w:tc>
        <w:tc>
          <w:tcPr>
            <w:tcW w:w="7849" w:type="dxa"/>
            <w:tcBorders>
              <w:top w:val="nil"/>
              <w:left w:val="nil"/>
              <w:bottom w:val="nil"/>
              <w:right w:val="nil"/>
            </w:tcBorders>
            <w:shd w:val="clear" w:color="000000" w:fill="CAE3E6"/>
            <w:noWrap/>
            <w:vAlign w:val="center"/>
            <w:hideMark/>
          </w:tcPr>
          <w:p w14:paraId="518C6498" w14:textId="77777777" w:rsidR="000C00EF" w:rsidRPr="000C00EF" w:rsidRDefault="000C00EF" w:rsidP="000C00EF">
            <w:pPr>
              <w:rPr>
                <w:sz w:val="20"/>
                <w:szCs w:val="20"/>
              </w:rPr>
            </w:pPr>
            <w:r w:rsidRPr="000C00EF">
              <w:rPr>
                <w:sz w:val="20"/>
                <w:szCs w:val="20"/>
              </w:rPr>
              <w:t>Regulation</w:t>
            </w:r>
          </w:p>
        </w:tc>
        <w:tc>
          <w:tcPr>
            <w:tcW w:w="1124" w:type="dxa"/>
            <w:tcBorders>
              <w:top w:val="nil"/>
              <w:left w:val="nil"/>
              <w:bottom w:val="nil"/>
              <w:right w:val="nil"/>
            </w:tcBorders>
            <w:shd w:val="clear" w:color="000000" w:fill="CAE3E6"/>
            <w:noWrap/>
            <w:vAlign w:val="center"/>
            <w:hideMark/>
          </w:tcPr>
          <w:p w14:paraId="11FBFB0E" w14:textId="77777777" w:rsidR="000C00EF" w:rsidRPr="000C00EF" w:rsidRDefault="000C00EF" w:rsidP="000C00EF">
            <w:pPr>
              <w:rPr>
                <w:sz w:val="20"/>
                <w:szCs w:val="20"/>
              </w:rPr>
            </w:pPr>
          </w:p>
        </w:tc>
      </w:tr>
      <w:tr w:rsidR="000C00EF" w:rsidRPr="000C00EF" w14:paraId="0ABBC069" w14:textId="77777777" w:rsidTr="000C00EF">
        <w:trPr>
          <w:trHeight w:val="330"/>
        </w:trPr>
        <w:tc>
          <w:tcPr>
            <w:tcW w:w="468" w:type="dxa"/>
            <w:tcBorders>
              <w:top w:val="nil"/>
              <w:left w:val="nil"/>
              <w:bottom w:val="nil"/>
              <w:right w:val="nil"/>
            </w:tcBorders>
            <w:shd w:val="clear" w:color="000000" w:fill="FFFFFF"/>
            <w:noWrap/>
            <w:hideMark/>
          </w:tcPr>
          <w:p w14:paraId="0FC61FE8"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auto" w:fill="auto"/>
            <w:noWrap/>
            <w:vAlign w:val="center"/>
            <w:hideMark/>
          </w:tcPr>
          <w:p w14:paraId="3EC2CD1D" w14:textId="77777777" w:rsidR="000C00EF" w:rsidRPr="000C00EF" w:rsidRDefault="000C00EF" w:rsidP="000C00EF">
            <w:pPr>
              <w:rPr>
                <w:sz w:val="20"/>
                <w:szCs w:val="20"/>
              </w:rPr>
            </w:pPr>
            <w:r w:rsidRPr="000C00EF">
              <w:rPr>
                <w:sz w:val="20"/>
                <w:szCs w:val="20"/>
              </w:rPr>
              <w:t>Maintains knowledge of regulatory and accreditation standard/rule changes.</w:t>
            </w:r>
          </w:p>
        </w:tc>
        <w:tc>
          <w:tcPr>
            <w:tcW w:w="1124" w:type="dxa"/>
            <w:tcBorders>
              <w:top w:val="nil"/>
              <w:left w:val="nil"/>
              <w:bottom w:val="nil"/>
              <w:right w:val="nil"/>
            </w:tcBorders>
            <w:shd w:val="clear" w:color="auto" w:fill="auto"/>
            <w:noWrap/>
            <w:vAlign w:val="center"/>
            <w:hideMark/>
          </w:tcPr>
          <w:p w14:paraId="5243B676" w14:textId="77777777" w:rsidR="000C00EF" w:rsidRPr="000C00EF" w:rsidRDefault="000C00EF" w:rsidP="000C00EF">
            <w:pPr>
              <w:rPr>
                <w:sz w:val="20"/>
                <w:szCs w:val="20"/>
              </w:rPr>
            </w:pPr>
          </w:p>
        </w:tc>
      </w:tr>
      <w:tr w:rsidR="000C00EF" w:rsidRPr="000C00EF" w14:paraId="6E3ACB1B" w14:textId="77777777" w:rsidTr="000C00EF">
        <w:trPr>
          <w:trHeight w:val="330"/>
        </w:trPr>
        <w:tc>
          <w:tcPr>
            <w:tcW w:w="468" w:type="dxa"/>
            <w:tcBorders>
              <w:top w:val="nil"/>
              <w:left w:val="nil"/>
              <w:bottom w:val="nil"/>
              <w:right w:val="nil"/>
            </w:tcBorders>
            <w:shd w:val="clear" w:color="000000" w:fill="FFFFFF"/>
            <w:noWrap/>
            <w:hideMark/>
          </w:tcPr>
          <w:p w14:paraId="5FD13311" w14:textId="77777777" w:rsidR="000C00EF" w:rsidRPr="000C00EF" w:rsidRDefault="000C00EF" w:rsidP="000C00EF">
            <w:pPr>
              <w:rPr>
                <w:sz w:val="20"/>
                <w:szCs w:val="20"/>
              </w:rPr>
            </w:pPr>
            <w:r w:rsidRPr="000C00EF">
              <w:rPr>
                <w:sz w:val="20"/>
                <w:szCs w:val="20"/>
              </w:rPr>
              <w:t>9</w:t>
            </w:r>
          </w:p>
        </w:tc>
        <w:tc>
          <w:tcPr>
            <w:tcW w:w="7849" w:type="dxa"/>
            <w:tcBorders>
              <w:top w:val="nil"/>
              <w:left w:val="nil"/>
              <w:bottom w:val="nil"/>
              <w:right w:val="nil"/>
            </w:tcBorders>
            <w:shd w:val="clear" w:color="auto" w:fill="auto"/>
            <w:noWrap/>
            <w:vAlign w:val="center"/>
            <w:hideMark/>
          </w:tcPr>
          <w:p w14:paraId="77A0F27B" w14:textId="77777777" w:rsidR="000C00EF" w:rsidRPr="000C00EF" w:rsidRDefault="000C00EF" w:rsidP="000C00EF">
            <w:pPr>
              <w:rPr>
                <w:sz w:val="20"/>
                <w:szCs w:val="20"/>
              </w:rPr>
            </w:pPr>
            <w:r w:rsidRPr="000C00EF">
              <w:rPr>
                <w:sz w:val="20"/>
                <w:szCs w:val="20"/>
              </w:rPr>
              <w:t>Seeks resources in support of their department/unit’s compliance regarding regulatory requirements.</w:t>
            </w:r>
          </w:p>
        </w:tc>
        <w:tc>
          <w:tcPr>
            <w:tcW w:w="1124" w:type="dxa"/>
            <w:tcBorders>
              <w:top w:val="nil"/>
              <w:left w:val="nil"/>
              <w:bottom w:val="nil"/>
              <w:right w:val="nil"/>
            </w:tcBorders>
            <w:shd w:val="clear" w:color="auto" w:fill="auto"/>
            <w:noWrap/>
            <w:vAlign w:val="center"/>
            <w:hideMark/>
          </w:tcPr>
          <w:p w14:paraId="74835AAE" w14:textId="77777777" w:rsidR="000C00EF" w:rsidRPr="000C00EF" w:rsidRDefault="000C00EF" w:rsidP="000C00EF">
            <w:pPr>
              <w:rPr>
                <w:sz w:val="20"/>
                <w:szCs w:val="20"/>
              </w:rPr>
            </w:pPr>
          </w:p>
        </w:tc>
      </w:tr>
      <w:tr w:rsidR="000C00EF" w:rsidRPr="000C00EF" w14:paraId="7F4FCA5F" w14:textId="77777777" w:rsidTr="000C00EF">
        <w:trPr>
          <w:trHeight w:val="330"/>
        </w:trPr>
        <w:tc>
          <w:tcPr>
            <w:tcW w:w="468" w:type="dxa"/>
            <w:tcBorders>
              <w:top w:val="nil"/>
              <w:left w:val="nil"/>
              <w:bottom w:val="nil"/>
              <w:right w:val="nil"/>
            </w:tcBorders>
            <w:shd w:val="clear" w:color="000000" w:fill="FFFFFF"/>
            <w:noWrap/>
            <w:hideMark/>
          </w:tcPr>
          <w:p w14:paraId="608EBB6D" w14:textId="77777777" w:rsidR="000C00EF" w:rsidRPr="000C00EF" w:rsidRDefault="000C00EF" w:rsidP="000C00EF">
            <w:pPr>
              <w:rPr>
                <w:sz w:val="20"/>
                <w:szCs w:val="20"/>
              </w:rPr>
            </w:pPr>
            <w:r w:rsidRPr="000C00EF">
              <w:rPr>
                <w:sz w:val="20"/>
                <w:szCs w:val="20"/>
              </w:rPr>
              <w:t>10</w:t>
            </w:r>
          </w:p>
        </w:tc>
        <w:tc>
          <w:tcPr>
            <w:tcW w:w="7849" w:type="dxa"/>
            <w:tcBorders>
              <w:top w:val="nil"/>
              <w:left w:val="nil"/>
              <w:bottom w:val="nil"/>
              <w:right w:val="nil"/>
            </w:tcBorders>
            <w:shd w:val="clear" w:color="auto" w:fill="auto"/>
            <w:noWrap/>
            <w:vAlign w:val="center"/>
            <w:hideMark/>
          </w:tcPr>
          <w:p w14:paraId="5EB91EBC" w14:textId="77777777" w:rsidR="000C00EF" w:rsidRPr="000C00EF" w:rsidRDefault="000C00EF" w:rsidP="000C00EF">
            <w:pPr>
              <w:rPr>
                <w:sz w:val="20"/>
                <w:szCs w:val="20"/>
              </w:rPr>
            </w:pPr>
            <w:r w:rsidRPr="000C00EF">
              <w:rPr>
                <w:sz w:val="20"/>
                <w:szCs w:val="20"/>
              </w:rPr>
              <w:t>Ensures compliance with accreditation standards and local, state, and federal regulatory standards.</w:t>
            </w:r>
          </w:p>
        </w:tc>
        <w:tc>
          <w:tcPr>
            <w:tcW w:w="1124" w:type="dxa"/>
            <w:tcBorders>
              <w:top w:val="nil"/>
              <w:left w:val="nil"/>
              <w:bottom w:val="nil"/>
              <w:right w:val="nil"/>
            </w:tcBorders>
            <w:shd w:val="clear" w:color="auto" w:fill="auto"/>
            <w:noWrap/>
            <w:vAlign w:val="center"/>
            <w:hideMark/>
          </w:tcPr>
          <w:p w14:paraId="7EDCFFD7" w14:textId="77777777" w:rsidR="000C00EF" w:rsidRPr="000C00EF" w:rsidRDefault="000C00EF" w:rsidP="000C00EF">
            <w:pPr>
              <w:rPr>
                <w:sz w:val="20"/>
                <w:szCs w:val="20"/>
              </w:rPr>
            </w:pPr>
          </w:p>
        </w:tc>
      </w:tr>
      <w:tr w:rsidR="000C00EF" w:rsidRPr="000C00EF" w14:paraId="42B7BBE5" w14:textId="77777777" w:rsidTr="000C00EF">
        <w:trPr>
          <w:trHeight w:val="330"/>
        </w:trPr>
        <w:tc>
          <w:tcPr>
            <w:tcW w:w="468" w:type="dxa"/>
            <w:tcBorders>
              <w:top w:val="nil"/>
              <w:left w:val="nil"/>
              <w:bottom w:val="nil"/>
              <w:right w:val="nil"/>
            </w:tcBorders>
            <w:shd w:val="clear" w:color="000000" w:fill="FFFFFF"/>
            <w:noWrap/>
            <w:hideMark/>
          </w:tcPr>
          <w:p w14:paraId="331394AD" w14:textId="77777777" w:rsidR="000C00EF" w:rsidRPr="000C00EF" w:rsidRDefault="000C00EF" w:rsidP="000C00EF">
            <w:pPr>
              <w:rPr>
                <w:sz w:val="20"/>
                <w:szCs w:val="20"/>
              </w:rPr>
            </w:pPr>
            <w:r w:rsidRPr="000C00EF">
              <w:rPr>
                <w:sz w:val="20"/>
                <w:szCs w:val="20"/>
              </w:rPr>
              <w:t>11</w:t>
            </w:r>
          </w:p>
        </w:tc>
        <w:tc>
          <w:tcPr>
            <w:tcW w:w="7849" w:type="dxa"/>
            <w:tcBorders>
              <w:top w:val="nil"/>
              <w:left w:val="nil"/>
              <w:bottom w:val="nil"/>
              <w:right w:val="nil"/>
            </w:tcBorders>
            <w:shd w:val="clear" w:color="auto" w:fill="auto"/>
            <w:noWrap/>
            <w:vAlign w:val="center"/>
            <w:hideMark/>
          </w:tcPr>
          <w:p w14:paraId="113B758F" w14:textId="77777777" w:rsidR="000C00EF" w:rsidRPr="000C00EF" w:rsidRDefault="000C00EF" w:rsidP="000C00EF">
            <w:pPr>
              <w:rPr>
                <w:sz w:val="20"/>
                <w:szCs w:val="20"/>
              </w:rPr>
            </w:pPr>
            <w:r w:rsidRPr="000C00EF">
              <w:rPr>
                <w:sz w:val="20"/>
                <w:szCs w:val="20"/>
              </w:rPr>
              <w:t>Participates with response to identified deficiencies.</w:t>
            </w:r>
          </w:p>
        </w:tc>
        <w:tc>
          <w:tcPr>
            <w:tcW w:w="1124" w:type="dxa"/>
            <w:tcBorders>
              <w:top w:val="nil"/>
              <w:left w:val="nil"/>
              <w:bottom w:val="nil"/>
              <w:right w:val="nil"/>
            </w:tcBorders>
            <w:shd w:val="clear" w:color="auto" w:fill="auto"/>
            <w:noWrap/>
            <w:vAlign w:val="center"/>
            <w:hideMark/>
          </w:tcPr>
          <w:p w14:paraId="3119B815" w14:textId="77777777" w:rsidR="000C00EF" w:rsidRPr="000C00EF" w:rsidRDefault="000C00EF" w:rsidP="000C00EF">
            <w:pPr>
              <w:rPr>
                <w:sz w:val="20"/>
                <w:szCs w:val="20"/>
              </w:rPr>
            </w:pPr>
          </w:p>
        </w:tc>
      </w:tr>
      <w:tr w:rsidR="000C00EF" w:rsidRPr="000C00EF" w14:paraId="73E6E7E0" w14:textId="77777777" w:rsidTr="000C00EF">
        <w:trPr>
          <w:trHeight w:val="330"/>
        </w:trPr>
        <w:tc>
          <w:tcPr>
            <w:tcW w:w="468" w:type="dxa"/>
            <w:tcBorders>
              <w:top w:val="nil"/>
              <w:left w:val="nil"/>
              <w:bottom w:val="nil"/>
              <w:right w:val="nil"/>
            </w:tcBorders>
            <w:shd w:val="clear" w:color="000000" w:fill="CAE3E6"/>
            <w:noWrap/>
            <w:hideMark/>
          </w:tcPr>
          <w:p w14:paraId="1DB017DC" w14:textId="77777777" w:rsidR="000C00EF" w:rsidRPr="000C00EF" w:rsidRDefault="000C00EF" w:rsidP="000C00EF">
            <w:pPr>
              <w:rPr>
                <w:sz w:val="20"/>
                <w:szCs w:val="20"/>
              </w:rPr>
            </w:pPr>
            <w:r w:rsidRPr="000C00EF">
              <w:rPr>
                <w:sz w:val="20"/>
                <w:szCs w:val="20"/>
              </w:rPr>
              <w:t>D</w:t>
            </w:r>
          </w:p>
        </w:tc>
        <w:tc>
          <w:tcPr>
            <w:tcW w:w="7849" w:type="dxa"/>
            <w:tcBorders>
              <w:top w:val="nil"/>
              <w:left w:val="nil"/>
              <w:bottom w:val="nil"/>
              <w:right w:val="nil"/>
            </w:tcBorders>
            <w:shd w:val="clear" w:color="000000" w:fill="CAE3E6"/>
            <w:noWrap/>
            <w:vAlign w:val="center"/>
            <w:hideMark/>
          </w:tcPr>
          <w:p w14:paraId="07901A55" w14:textId="77777777" w:rsidR="000C00EF" w:rsidRPr="000C00EF" w:rsidRDefault="000C00EF" w:rsidP="000C00EF">
            <w:pPr>
              <w:rPr>
                <w:sz w:val="20"/>
                <w:szCs w:val="20"/>
              </w:rPr>
            </w:pPr>
            <w:r w:rsidRPr="000C00EF">
              <w:rPr>
                <w:sz w:val="20"/>
                <w:szCs w:val="20"/>
              </w:rPr>
              <w:t>Evidence Based Practice</w:t>
            </w:r>
          </w:p>
        </w:tc>
        <w:tc>
          <w:tcPr>
            <w:tcW w:w="1124" w:type="dxa"/>
            <w:tcBorders>
              <w:top w:val="nil"/>
              <w:left w:val="nil"/>
              <w:bottom w:val="nil"/>
              <w:right w:val="nil"/>
            </w:tcBorders>
            <w:shd w:val="clear" w:color="000000" w:fill="CAE3E6"/>
            <w:noWrap/>
            <w:vAlign w:val="center"/>
            <w:hideMark/>
          </w:tcPr>
          <w:p w14:paraId="3E4EE654" w14:textId="77777777" w:rsidR="000C00EF" w:rsidRPr="000C00EF" w:rsidRDefault="000C00EF" w:rsidP="000C00EF">
            <w:pPr>
              <w:rPr>
                <w:sz w:val="20"/>
                <w:szCs w:val="20"/>
              </w:rPr>
            </w:pPr>
          </w:p>
        </w:tc>
      </w:tr>
      <w:tr w:rsidR="000C00EF" w:rsidRPr="000C00EF" w14:paraId="4933E4F2" w14:textId="77777777" w:rsidTr="000C00EF">
        <w:trPr>
          <w:trHeight w:val="330"/>
        </w:trPr>
        <w:tc>
          <w:tcPr>
            <w:tcW w:w="468" w:type="dxa"/>
            <w:tcBorders>
              <w:top w:val="nil"/>
              <w:left w:val="nil"/>
              <w:bottom w:val="nil"/>
              <w:right w:val="nil"/>
            </w:tcBorders>
            <w:shd w:val="clear" w:color="000000" w:fill="FFFFFF"/>
            <w:noWrap/>
            <w:hideMark/>
          </w:tcPr>
          <w:p w14:paraId="7C5A6186" w14:textId="77777777" w:rsidR="000C00EF" w:rsidRPr="000C00EF" w:rsidRDefault="000C00EF" w:rsidP="000C00EF">
            <w:pPr>
              <w:rPr>
                <w:sz w:val="20"/>
                <w:szCs w:val="20"/>
              </w:rPr>
            </w:pPr>
            <w:r w:rsidRPr="000C00EF">
              <w:rPr>
                <w:sz w:val="20"/>
                <w:szCs w:val="20"/>
              </w:rPr>
              <w:t>12</w:t>
            </w:r>
          </w:p>
        </w:tc>
        <w:tc>
          <w:tcPr>
            <w:tcW w:w="7849" w:type="dxa"/>
            <w:tcBorders>
              <w:top w:val="nil"/>
              <w:left w:val="nil"/>
              <w:bottom w:val="nil"/>
              <w:right w:val="nil"/>
            </w:tcBorders>
            <w:shd w:val="clear" w:color="auto" w:fill="auto"/>
            <w:noWrap/>
            <w:vAlign w:val="center"/>
            <w:hideMark/>
          </w:tcPr>
          <w:p w14:paraId="325C5A46" w14:textId="77777777" w:rsidR="000C00EF" w:rsidRPr="000C00EF" w:rsidRDefault="000C00EF" w:rsidP="000C00EF">
            <w:pPr>
              <w:rPr>
                <w:sz w:val="20"/>
                <w:szCs w:val="20"/>
              </w:rPr>
            </w:pPr>
            <w:r w:rsidRPr="000C00EF">
              <w:rPr>
                <w:sz w:val="20"/>
                <w:szCs w:val="20"/>
              </w:rPr>
              <w:t>Evaluates current department/unit practices to determine strengths and barriers in implementing evidence-based practices.</w:t>
            </w:r>
          </w:p>
        </w:tc>
        <w:tc>
          <w:tcPr>
            <w:tcW w:w="1124" w:type="dxa"/>
            <w:tcBorders>
              <w:top w:val="nil"/>
              <w:left w:val="nil"/>
              <w:bottom w:val="nil"/>
              <w:right w:val="nil"/>
            </w:tcBorders>
            <w:shd w:val="clear" w:color="auto" w:fill="auto"/>
            <w:noWrap/>
            <w:vAlign w:val="center"/>
            <w:hideMark/>
          </w:tcPr>
          <w:p w14:paraId="1C000E5E" w14:textId="77777777" w:rsidR="000C00EF" w:rsidRPr="000C00EF" w:rsidRDefault="000C00EF" w:rsidP="000C00EF">
            <w:pPr>
              <w:rPr>
                <w:sz w:val="20"/>
                <w:szCs w:val="20"/>
              </w:rPr>
            </w:pPr>
          </w:p>
        </w:tc>
      </w:tr>
      <w:tr w:rsidR="000C00EF" w:rsidRPr="000C00EF" w14:paraId="5D42FB85" w14:textId="77777777" w:rsidTr="000C00EF">
        <w:trPr>
          <w:trHeight w:val="330"/>
        </w:trPr>
        <w:tc>
          <w:tcPr>
            <w:tcW w:w="468" w:type="dxa"/>
            <w:tcBorders>
              <w:top w:val="nil"/>
              <w:left w:val="nil"/>
              <w:bottom w:val="nil"/>
              <w:right w:val="nil"/>
            </w:tcBorders>
            <w:shd w:val="clear" w:color="000000" w:fill="FFFFFF"/>
            <w:noWrap/>
            <w:hideMark/>
          </w:tcPr>
          <w:p w14:paraId="66E2E59D" w14:textId="77777777" w:rsidR="000C00EF" w:rsidRPr="000C00EF" w:rsidRDefault="000C00EF" w:rsidP="000C00EF">
            <w:pPr>
              <w:rPr>
                <w:sz w:val="20"/>
                <w:szCs w:val="20"/>
              </w:rPr>
            </w:pPr>
            <w:r w:rsidRPr="000C00EF">
              <w:rPr>
                <w:sz w:val="20"/>
                <w:szCs w:val="20"/>
              </w:rPr>
              <w:t>13</w:t>
            </w:r>
          </w:p>
        </w:tc>
        <w:tc>
          <w:tcPr>
            <w:tcW w:w="7849" w:type="dxa"/>
            <w:tcBorders>
              <w:top w:val="nil"/>
              <w:left w:val="nil"/>
              <w:bottom w:val="nil"/>
              <w:right w:val="nil"/>
            </w:tcBorders>
            <w:shd w:val="clear" w:color="auto" w:fill="auto"/>
            <w:noWrap/>
            <w:vAlign w:val="center"/>
            <w:hideMark/>
          </w:tcPr>
          <w:p w14:paraId="298F9FBD" w14:textId="77777777" w:rsidR="000C00EF" w:rsidRPr="000C00EF" w:rsidRDefault="000C00EF" w:rsidP="000C00EF">
            <w:pPr>
              <w:rPr>
                <w:sz w:val="20"/>
                <w:szCs w:val="20"/>
              </w:rPr>
            </w:pPr>
            <w:r w:rsidRPr="000C00EF">
              <w:rPr>
                <w:sz w:val="20"/>
                <w:szCs w:val="20"/>
              </w:rPr>
              <w:t>Promotes integration of evidence-based research into practice at the unit level.</w:t>
            </w:r>
          </w:p>
        </w:tc>
        <w:tc>
          <w:tcPr>
            <w:tcW w:w="1124" w:type="dxa"/>
            <w:tcBorders>
              <w:top w:val="nil"/>
              <w:left w:val="nil"/>
              <w:bottom w:val="nil"/>
              <w:right w:val="nil"/>
            </w:tcBorders>
            <w:shd w:val="clear" w:color="auto" w:fill="auto"/>
            <w:noWrap/>
            <w:vAlign w:val="center"/>
            <w:hideMark/>
          </w:tcPr>
          <w:p w14:paraId="05EFD820" w14:textId="77777777" w:rsidR="000C00EF" w:rsidRPr="000C00EF" w:rsidRDefault="000C00EF" w:rsidP="000C00EF">
            <w:pPr>
              <w:rPr>
                <w:sz w:val="20"/>
                <w:szCs w:val="20"/>
              </w:rPr>
            </w:pPr>
          </w:p>
        </w:tc>
      </w:tr>
      <w:tr w:rsidR="000C00EF" w:rsidRPr="000C00EF" w14:paraId="1CBD23B3" w14:textId="77777777" w:rsidTr="000C00EF">
        <w:trPr>
          <w:trHeight w:val="330"/>
        </w:trPr>
        <w:tc>
          <w:tcPr>
            <w:tcW w:w="468" w:type="dxa"/>
            <w:tcBorders>
              <w:top w:val="nil"/>
              <w:left w:val="nil"/>
              <w:bottom w:val="nil"/>
              <w:right w:val="nil"/>
            </w:tcBorders>
            <w:shd w:val="clear" w:color="000000" w:fill="FFFFFF"/>
            <w:noWrap/>
            <w:hideMark/>
          </w:tcPr>
          <w:p w14:paraId="6DB80A7C" w14:textId="77777777" w:rsidR="000C00EF" w:rsidRPr="000C00EF" w:rsidRDefault="000C00EF" w:rsidP="000C00EF">
            <w:pPr>
              <w:rPr>
                <w:sz w:val="20"/>
                <w:szCs w:val="20"/>
              </w:rPr>
            </w:pPr>
            <w:r w:rsidRPr="000C00EF">
              <w:rPr>
                <w:sz w:val="20"/>
                <w:szCs w:val="20"/>
              </w:rPr>
              <w:t>14</w:t>
            </w:r>
          </w:p>
        </w:tc>
        <w:tc>
          <w:tcPr>
            <w:tcW w:w="7849" w:type="dxa"/>
            <w:tcBorders>
              <w:top w:val="nil"/>
              <w:left w:val="nil"/>
              <w:bottom w:val="nil"/>
              <w:right w:val="nil"/>
            </w:tcBorders>
            <w:shd w:val="clear" w:color="auto" w:fill="auto"/>
            <w:noWrap/>
            <w:vAlign w:val="center"/>
            <w:hideMark/>
          </w:tcPr>
          <w:p w14:paraId="487729D6" w14:textId="77777777" w:rsidR="000C00EF" w:rsidRPr="000C00EF" w:rsidRDefault="000C00EF" w:rsidP="000C00EF">
            <w:pPr>
              <w:rPr>
                <w:sz w:val="20"/>
                <w:szCs w:val="20"/>
              </w:rPr>
            </w:pPr>
            <w:r w:rsidRPr="000C00EF">
              <w:rPr>
                <w:sz w:val="20"/>
                <w:szCs w:val="20"/>
              </w:rPr>
              <w:t>Supports staff by providing resources for implementation of evidence-based practices.</w:t>
            </w:r>
          </w:p>
        </w:tc>
        <w:tc>
          <w:tcPr>
            <w:tcW w:w="1124" w:type="dxa"/>
            <w:tcBorders>
              <w:top w:val="nil"/>
              <w:left w:val="nil"/>
              <w:bottom w:val="nil"/>
              <w:right w:val="nil"/>
            </w:tcBorders>
            <w:shd w:val="clear" w:color="auto" w:fill="auto"/>
            <w:noWrap/>
            <w:vAlign w:val="center"/>
            <w:hideMark/>
          </w:tcPr>
          <w:p w14:paraId="1E8CDB13" w14:textId="77777777" w:rsidR="000C00EF" w:rsidRPr="000C00EF" w:rsidRDefault="000C00EF" w:rsidP="000C00EF">
            <w:pPr>
              <w:rPr>
                <w:sz w:val="20"/>
                <w:szCs w:val="20"/>
              </w:rPr>
            </w:pPr>
          </w:p>
        </w:tc>
      </w:tr>
      <w:tr w:rsidR="000C00EF" w:rsidRPr="000C00EF" w14:paraId="411911D9" w14:textId="77777777" w:rsidTr="000C00EF">
        <w:trPr>
          <w:trHeight w:val="330"/>
        </w:trPr>
        <w:tc>
          <w:tcPr>
            <w:tcW w:w="468" w:type="dxa"/>
            <w:tcBorders>
              <w:top w:val="nil"/>
              <w:left w:val="nil"/>
              <w:bottom w:val="nil"/>
              <w:right w:val="nil"/>
            </w:tcBorders>
            <w:shd w:val="clear" w:color="000000" w:fill="CAE3E6"/>
            <w:noWrap/>
            <w:hideMark/>
          </w:tcPr>
          <w:p w14:paraId="1F0F3B8F" w14:textId="77777777" w:rsidR="000C00EF" w:rsidRPr="000C00EF" w:rsidRDefault="000C00EF" w:rsidP="000C00EF">
            <w:pPr>
              <w:rPr>
                <w:sz w:val="20"/>
                <w:szCs w:val="20"/>
              </w:rPr>
            </w:pPr>
            <w:r w:rsidRPr="000C00EF">
              <w:rPr>
                <w:sz w:val="20"/>
                <w:szCs w:val="20"/>
              </w:rPr>
              <w:t>E</w:t>
            </w:r>
          </w:p>
        </w:tc>
        <w:tc>
          <w:tcPr>
            <w:tcW w:w="7849" w:type="dxa"/>
            <w:tcBorders>
              <w:top w:val="nil"/>
              <w:left w:val="nil"/>
              <w:bottom w:val="nil"/>
              <w:right w:val="nil"/>
            </w:tcBorders>
            <w:shd w:val="clear" w:color="000000" w:fill="CAE3E6"/>
            <w:noWrap/>
            <w:vAlign w:val="center"/>
            <w:hideMark/>
          </w:tcPr>
          <w:p w14:paraId="266C92E6" w14:textId="77777777" w:rsidR="000C00EF" w:rsidRPr="000C00EF" w:rsidRDefault="000C00EF" w:rsidP="000C00EF">
            <w:pPr>
              <w:rPr>
                <w:sz w:val="20"/>
                <w:szCs w:val="20"/>
              </w:rPr>
            </w:pPr>
            <w:r w:rsidRPr="000C00EF">
              <w:rPr>
                <w:sz w:val="20"/>
                <w:szCs w:val="20"/>
              </w:rPr>
              <w:t>Patient Safety and Quality</w:t>
            </w:r>
          </w:p>
        </w:tc>
        <w:tc>
          <w:tcPr>
            <w:tcW w:w="1124" w:type="dxa"/>
            <w:tcBorders>
              <w:top w:val="nil"/>
              <w:left w:val="nil"/>
              <w:bottom w:val="nil"/>
              <w:right w:val="nil"/>
            </w:tcBorders>
            <w:shd w:val="clear" w:color="000000" w:fill="CAE3E6"/>
            <w:noWrap/>
            <w:vAlign w:val="center"/>
            <w:hideMark/>
          </w:tcPr>
          <w:p w14:paraId="2E4C5301" w14:textId="77777777" w:rsidR="000C00EF" w:rsidRPr="000C00EF" w:rsidRDefault="000C00EF" w:rsidP="000C00EF">
            <w:pPr>
              <w:rPr>
                <w:sz w:val="20"/>
                <w:szCs w:val="20"/>
              </w:rPr>
            </w:pPr>
          </w:p>
        </w:tc>
      </w:tr>
      <w:tr w:rsidR="000C00EF" w:rsidRPr="000C00EF" w14:paraId="641377FC" w14:textId="77777777" w:rsidTr="000C00EF">
        <w:trPr>
          <w:trHeight w:val="330"/>
        </w:trPr>
        <w:tc>
          <w:tcPr>
            <w:tcW w:w="468" w:type="dxa"/>
            <w:tcBorders>
              <w:top w:val="nil"/>
              <w:left w:val="nil"/>
              <w:bottom w:val="nil"/>
              <w:right w:val="nil"/>
            </w:tcBorders>
            <w:shd w:val="clear" w:color="000000" w:fill="FFFFFF"/>
            <w:noWrap/>
            <w:hideMark/>
          </w:tcPr>
          <w:p w14:paraId="79CE8C6B" w14:textId="77777777" w:rsidR="000C00EF" w:rsidRPr="000C00EF" w:rsidRDefault="000C00EF" w:rsidP="000C00EF">
            <w:pPr>
              <w:rPr>
                <w:sz w:val="20"/>
                <w:szCs w:val="20"/>
              </w:rPr>
            </w:pPr>
            <w:r w:rsidRPr="000C00EF">
              <w:rPr>
                <w:sz w:val="20"/>
                <w:szCs w:val="20"/>
              </w:rPr>
              <w:t>15</w:t>
            </w:r>
          </w:p>
        </w:tc>
        <w:tc>
          <w:tcPr>
            <w:tcW w:w="7849" w:type="dxa"/>
            <w:tcBorders>
              <w:top w:val="nil"/>
              <w:left w:val="nil"/>
              <w:bottom w:val="nil"/>
              <w:right w:val="nil"/>
            </w:tcBorders>
            <w:shd w:val="clear" w:color="auto" w:fill="auto"/>
            <w:noWrap/>
            <w:vAlign w:val="center"/>
            <w:hideMark/>
          </w:tcPr>
          <w:p w14:paraId="03EDD5DE" w14:textId="77777777" w:rsidR="000C00EF" w:rsidRPr="000C00EF" w:rsidRDefault="000C00EF" w:rsidP="000C00EF">
            <w:pPr>
              <w:rPr>
                <w:sz w:val="20"/>
                <w:szCs w:val="20"/>
              </w:rPr>
            </w:pPr>
            <w:r w:rsidRPr="000C00EF">
              <w:rPr>
                <w:sz w:val="20"/>
                <w:szCs w:val="20"/>
              </w:rPr>
              <w:t>Maintains knowledge of patient safety and improvement sciences.</w:t>
            </w:r>
          </w:p>
        </w:tc>
        <w:tc>
          <w:tcPr>
            <w:tcW w:w="1124" w:type="dxa"/>
            <w:tcBorders>
              <w:top w:val="nil"/>
              <w:left w:val="nil"/>
              <w:bottom w:val="nil"/>
              <w:right w:val="nil"/>
            </w:tcBorders>
            <w:shd w:val="clear" w:color="auto" w:fill="auto"/>
            <w:noWrap/>
            <w:vAlign w:val="center"/>
            <w:hideMark/>
          </w:tcPr>
          <w:p w14:paraId="563255D4" w14:textId="77777777" w:rsidR="000C00EF" w:rsidRPr="000C00EF" w:rsidRDefault="000C00EF" w:rsidP="000C00EF">
            <w:pPr>
              <w:rPr>
                <w:sz w:val="20"/>
                <w:szCs w:val="20"/>
              </w:rPr>
            </w:pPr>
          </w:p>
        </w:tc>
      </w:tr>
      <w:tr w:rsidR="000C00EF" w:rsidRPr="000C00EF" w14:paraId="659877BF" w14:textId="77777777" w:rsidTr="000C00EF">
        <w:trPr>
          <w:trHeight w:val="330"/>
        </w:trPr>
        <w:tc>
          <w:tcPr>
            <w:tcW w:w="468" w:type="dxa"/>
            <w:tcBorders>
              <w:top w:val="nil"/>
              <w:left w:val="nil"/>
              <w:bottom w:val="nil"/>
              <w:right w:val="nil"/>
            </w:tcBorders>
            <w:shd w:val="clear" w:color="000000" w:fill="FFFFFF"/>
            <w:noWrap/>
            <w:hideMark/>
          </w:tcPr>
          <w:p w14:paraId="59EEF3CF" w14:textId="77777777" w:rsidR="000C00EF" w:rsidRPr="000C00EF" w:rsidRDefault="000C00EF" w:rsidP="000C00EF">
            <w:pPr>
              <w:rPr>
                <w:sz w:val="20"/>
                <w:szCs w:val="20"/>
              </w:rPr>
            </w:pPr>
            <w:r w:rsidRPr="000C00EF">
              <w:rPr>
                <w:sz w:val="20"/>
                <w:szCs w:val="20"/>
              </w:rPr>
              <w:t>16</w:t>
            </w:r>
          </w:p>
        </w:tc>
        <w:tc>
          <w:tcPr>
            <w:tcW w:w="7849" w:type="dxa"/>
            <w:tcBorders>
              <w:top w:val="nil"/>
              <w:left w:val="nil"/>
              <w:bottom w:val="nil"/>
              <w:right w:val="nil"/>
            </w:tcBorders>
            <w:shd w:val="clear" w:color="auto" w:fill="auto"/>
            <w:noWrap/>
            <w:vAlign w:val="center"/>
            <w:hideMark/>
          </w:tcPr>
          <w:p w14:paraId="3F0C304E" w14:textId="77777777" w:rsidR="000C00EF" w:rsidRPr="000C00EF" w:rsidRDefault="000C00EF" w:rsidP="000C00EF">
            <w:pPr>
              <w:rPr>
                <w:sz w:val="20"/>
                <w:szCs w:val="20"/>
              </w:rPr>
            </w:pPr>
            <w:r w:rsidRPr="000C00EF">
              <w:rPr>
                <w:sz w:val="20"/>
                <w:szCs w:val="20"/>
              </w:rPr>
              <w:t>Ensures the incorporation of patient safety and improvement sciences with department/unit’s practices.</w:t>
            </w:r>
          </w:p>
        </w:tc>
        <w:tc>
          <w:tcPr>
            <w:tcW w:w="1124" w:type="dxa"/>
            <w:tcBorders>
              <w:top w:val="nil"/>
              <w:left w:val="nil"/>
              <w:bottom w:val="nil"/>
              <w:right w:val="nil"/>
            </w:tcBorders>
            <w:shd w:val="clear" w:color="auto" w:fill="auto"/>
            <w:noWrap/>
            <w:vAlign w:val="center"/>
            <w:hideMark/>
          </w:tcPr>
          <w:p w14:paraId="51A5ED96" w14:textId="77777777" w:rsidR="000C00EF" w:rsidRPr="000C00EF" w:rsidRDefault="000C00EF" w:rsidP="000C00EF">
            <w:pPr>
              <w:rPr>
                <w:sz w:val="20"/>
                <w:szCs w:val="20"/>
              </w:rPr>
            </w:pPr>
          </w:p>
        </w:tc>
      </w:tr>
      <w:tr w:rsidR="000C00EF" w:rsidRPr="000C00EF" w14:paraId="4C37B462" w14:textId="77777777" w:rsidTr="000C00EF">
        <w:trPr>
          <w:trHeight w:val="330"/>
        </w:trPr>
        <w:tc>
          <w:tcPr>
            <w:tcW w:w="468" w:type="dxa"/>
            <w:tcBorders>
              <w:top w:val="nil"/>
              <w:left w:val="nil"/>
              <w:bottom w:val="nil"/>
              <w:right w:val="nil"/>
            </w:tcBorders>
            <w:shd w:val="clear" w:color="000000" w:fill="FFFFFF"/>
            <w:noWrap/>
            <w:hideMark/>
          </w:tcPr>
          <w:p w14:paraId="2536B594" w14:textId="77777777" w:rsidR="000C00EF" w:rsidRPr="000C00EF" w:rsidRDefault="000C00EF" w:rsidP="000C00EF">
            <w:pPr>
              <w:rPr>
                <w:sz w:val="20"/>
                <w:szCs w:val="20"/>
              </w:rPr>
            </w:pPr>
            <w:r w:rsidRPr="000C00EF">
              <w:rPr>
                <w:sz w:val="20"/>
                <w:szCs w:val="20"/>
              </w:rPr>
              <w:t>17</w:t>
            </w:r>
          </w:p>
        </w:tc>
        <w:tc>
          <w:tcPr>
            <w:tcW w:w="7849" w:type="dxa"/>
            <w:tcBorders>
              <w:top w:val="nil"/>
              <w:left w:val="nil"/>
              <w:bottom w:val="nil"/>
              <w:right w:val="nil"/>
            </w:tcBorders>
            <w:shd w:val="clear" w:color="auto" w:fill="auto"/>
            <w:noWrap/>
            <w:vAlign w:val="center"/>
            <w:hideMark/>
          </w:tcPr>
          <w:p w14:paraId="3EE0A46A" w14:textId="77777777" w:rsidR="000C00EF" w:rsidRPr="000C00EF" w:rsidRDefault="000C00EF" w:rsidP="000C00EF">
            <w:pPr>
              <w:rPr>
                <w:sz w:val="20"/>
                <w:szCs w:val="20"/>
              </w:rPr>
            </w:pPr>
            <w:r w:rsidRPr="000C00EF">
              <w:rPr>
                <w:sz w:val="20"/>
                <w:szCs w:val="20"/>
              </w:rPr>
              <w:t>Participates in risk assessment (e.g., FMEA, root cause analysis, etc.) to ensure safe, compliant and effective care delivery.</w:t>
            </w:r>
          </w:p>
        </w:tc>
        <w:tc>
          <w:tcPr>
            <w:tcW w:w="1124" w:type="dxa"/>
            <w:tcBorders>
              <w:top w:val="nil"/>
              <w:left w:val="nil"/>
              <w:bottom w:val="nil"/>
              <w:right w:val="nil"/>
            </w:tcBorders>
            <w:shd w:val="clear" w:color="auto" w:fill="auto"/>
            <w:noWrap/>
            <w:vAlign w:val="center"/>
            <w:hideMark/>
          </w:tcPr>
          <w:p w14:paraId="4B105272" w14:textId="77777777" w:rsidR="000C00EF" w:rsidRPr="000C00EF" w:rsidRDefault="000C00EF" w:rsidP="000C00EF">
            <w:pPr>
              <w:rPr>
                <w:sz w:val="20"/>
                <w:szCs w:val="20"/>
              </w:rPr>
            </w:pPr>
          </w:p>
        </w:tc>
      </w:tr>
      <w:tr w:rsidR="000C00EF" w:rsidRPr="000C00EF" w14:paraId="772504C7" w14:textId="77777777" w:rsidTr="000C00EF">
        <w:trPr>
          <w:trHeight w:val="330"/>
        </w:trPr>
        <w:tc>
          <w:tcPr>
            <w:tcW w:w="468" w:type="dxa"/>
            <w:tcBorders>
              <w:top w:val="nil"/>
              <w:left w:val="nil"/>
              <w:bottom w:val="nil"/>
              <w:right w:val="nil"/>
            </w:tcBorders>
            <w:shd w:val="clear" w:color="000000" w:fill="FFFFFF"/>
            <w:noWrap/>
            <w:hideMark/>
          </w:tcPr>
          <w:p w14:paraId="100FECB2" w14:textId="77777777" w:rsidR="000C00EF" w:rsidRPr="000C00EF" w:rsidRDefault="000C00EF" w:rsidP="000C00EF">
            <w:pPr>
              <w:rPr>
                <w:sz w:val="20"/>
                <w:szCs w:val="20"/>
              </w:rPr>
            </w:pPr>
            <w:r w:rsidRPr="000C00EF">
              <w:rPr>
                <w:sz w:val="20"/>
                <w:szCs w:val="20"/>
              </w:rPr>
              <w:t>18</w:t>
            </w:r>
          </w:p>
        </w:tc>
        <w:tc>
          <w:tcPr>
            <w:tcW w:w="7849" w:type="dxa"/>
            <w:tcBorders>
              <w:top w:val="nil"/>
              <w:left w:val="nil"/>
              <w:bottom w:val="nil"/>
              <w:right w:val="nil"/>
            </w:tcBorders>
            <w:shd w:val="clear" w:color="auto" w:fill="auto"/>
            <w:noWrap/>
            <w:vAlign w:val="center"/>
            <w:hideMark/>
          </w:tcPr>
          <w:p w14:paraId="4DF81B04" w14:textId="77777777" w:rsidR="000C00EF" w:rsidRPr="000C00EF" w:rsidRDefault="000C00EF" w:rsidP="000C00EF">
            <w:pPr>
              <w:rPr>
                <w:sz w:val="20"/>
                <w:szCs w:val="20"/>
              </w:rPr>
            </w:pPr>
            <w:r w:rsidRPr="000C00EF">
              <w:rPr>
                <w:sz w:val="20"/>
                <w:szCs w:val="20"/>
              </w:rPr>
              <w:t>Implements processes that result in prompt escalation of potential performance gaps by utilizing system processes and staff at the unit level.</w:t>
            </w:r>
          </w:p>
        </w:tc>
        <w:tc>
          <w:tcPr>
            <w:tcW w:w="1124" w:type="dxa"/>
            <w:tcBorders>
              <w:top w:val="nil"/>
              <w:left w:val="nil"/>
              <w:bottom w:val="nil"/>
              <w:right w:val="nil"/>
            </w:tcBorders>
            <w:shd w:val="clear" w:color="auto" w:fill="auto"/>
            <w:noWrap/>
            <w:vAlign w:val="center"/>
            <w:hideMark/>
          </w:tcPr>
          <w:p w14:paraId="423144B1" w14:textId="77777777" w:rsidR="000C00EF" w:rsidRPr="000C00EF" w:rsidRDefault="000C00EF" w:rsidP="000C00EF">
            <w:pPr>
              <w:rPr>
                <w:sz w:val="20"/>
                <w:szCs w:val="20"/>
              </w:rPr>
            </w:pPr>
          </w:p>
        </w:tc>
      </w:tr>
      <w:tr w:rsidR="000C00EF" w:rsidRPr="000C00EF" w14:paraId="66AE2F55" w14:textId="77777777" w:rsidTr="000C00EF">
        <w:trPr>
          <w:trHeight w:val="330"/>
        </w:trPr>
        <w:tc>
          <w:tcPr>
            <w:tcW w:w="468" w:type="dxa"/>
            <w:tcBorders>
              <w:top w:val="nil"/>
              <w:left w:val="nil"/>
              <w:bottom w:val="nil"/>
              <w:right w:val="nil"/>
            </w:tcBorders>
            <w:shd w:val="clear" w:color="000000" w:fill="1B3144"/>
            <w:noWrap/>
            <w:hideMark/>
          </w:tcPr>
          <w:p w14:paraId="62353543" w14:textId="77777777" w:rsidR="000C00EF" w:rsidRPr="000C00EF" w:rsidRDefault="000C00EF" w:rsidP="000C00EF">
            <w:pPr>
              <w:rPr>
                <w:b/>
                <w:bCs/>
                <w:sz w:val="20"/>
                <w:szCs w:val="20"/>
              </w:rPr>
            </w:pPr>
            <w:r w:rsidRPr="000C00EF">
              <w:rPr>
                <w:b/>
                <w:bCs/>
                <w:sz w:val="20"/>
                <w:szCs w:val="20"/>
              </w:rPr>
              <w:t>3</w:t>
            </w:r>
          </w:p>
        </w:tc>
        <w:tc>
          <w:tcPr>
            <w:tcW w:w="7849" w:type="dxa"/>
            <w:tcBorders>
              <w:top w:val="nil"/>
              <w:left w:val="nil"/>
              <w:bottom w:val="nil"/>
              <w:right w:val="nil"/>
            </w:tcBorders>
            <w:shd w:val="clear" w:color="000000" w:fill="1B3144"/>
            <w:noWrap/>
            <w:vAlign w:val="center"/>
            <w:hideMark/>
          </w:tcPr>
          <w:p w14:paraId="2E4925A1" w14:textId="77777777" w:rsidR="000C00EF" w:rsidRPr="000C00EF" w:rsidRDefault="000C00EF" w:rsidP="000C00EF">
            <w:pPr>
              <w:rPr>
                <w:b/>
                <w:bCs/>
                <w:sz w:val="20"/>
                <w:szCs w:val="20"/>
              </w:rPr>
            </w:pPr>
            <w:r w:rsidRPr="000C00EF">
              <w:rPr>
                <w:b/>
                <w:bCs/>
                <w:sz w:val="20"/>
                <w:szCs w:val="20"/>
              </w:rPr>
              <w:t>Leadership</w:t>
            </w:r>
          </w:p>
        </w:tc>
        <w:tc>
          <w:tcPr>
            <w:tcW w:w="1124" w:type="dxa"/>
            <w:tcBorders>
              <w:top w:val="nil"/>
              <w:left w:val="nil"/>
              <w:bottom w:val="nil"/>
              <w:right w:val="nil"/>
            </w:tcBorders>
            <w:shd w:val="clear" w:color="000000" w:fill="1B3144"/>
            <w:noWrap/>
            <w:vAlign w:val="center"/>
            <w:hideMark/>
          </w:tcPr>
          <w:p w14:paraId="4735669B" w14:textId="77777777" w:rsidR="000C00EF" w:rsidRPr="000C00EF" w:rsidRDefault="000C00EF" w:rsidP="000C00EF">
            <w:pPr>
              <w:rPr>
                <w:b/>
                <w:bCs/>
                <w:sz w:val="20"/>
                <w:szCs w:val="20"/>
              </w:rPr>
            </w:pPr>
            <w:r w:rsidRPr="000C00EF">
              <w:rPr>
                <w:b/>
                <w:bCs/>
                <w:sz w:val="20"/>
                <w:szCs w:val="20"/>
              </w:rPr>
              <w:t>25</w:t>
            </w:r>
          </w:p>
        </w:tc>
      </w:tr>
      <w:tr w:rsidR="000C00EF" w:rsidRPr="000C00EF" w14:paraId="7A8F8AA9" w14:textId="77777777" w:rsidTr="000C00EF">
        <w:trPr>
          <w:trHeight w:val="330"/>
        </w:trPr>
        <w:tc>
          <w:tcPr>
            <w:tcW w:w="468" w:type="dxa"/>
            <w:tcBorders>
              <w:top w:val="nil"/>
              <w:left w:val="nil"/>
              <w:bottom w:val="nil"/>
              <w:right w:val="nil"/>
            </w:tcBorders>
            <w:shd w:val="clear" w:color="000000" w:fill="CAE3E6"/>
            <w:noWrap/>
            <w:hideMark/>
          </w:tcPr>
          <w:p w14:paraId="435AC6B7" w14:textId="77777777" w:rsidR="000C00EF" w:rsidRPr="000C00EF" w:rsidRDefault="000C00EF" w:rsidP="000C00EF">
            <w:pPr>
              <w:rPr>
                <w:sz w:val="20"/>
                <w:szCs w:val="20"/>
              </w:rPr>
            </w:pPr>
            <w:r w:rsidRPr="000C00EF">
              <w:rPr>
                <w:sz w:val="20"/>
                <w:szCs w:val="20"/>
              </w:rPr>
              <w:t>A</w:t>
            </w:r>
          </w:p>
        </w:tc>
        <w:tc>
          <w:tcPr>
            <w:tcW w:w="7849" w:type="dxa"/>
            <w:tcBorders>
              <w:top w:val="nil"/>
              <w:left w:val="nil"/>
              <w:bottom w:val="nil"/>
              <w:right w:val="nil"/>
            </w:tcBorders>
            <w:shd w:val="clear" w:color="000000" w:fill="CAE3E6"/>
            <w:noWrap/>
            <w:vAlign w:val="center"/>
            <w:hideMark/>
          </w:tcPr>
          <w:p w14:paraId="0C863778" w14:textId="77777777" w:rsidR="000C00EF" w:rsidRPr="000C00EF" w:rsidRDefault="000C00EF" w:rsidP="000C00EF">
            <w:pPr>
              <w:rPr>
                <w:sz w:val="20"/>
                <w:szCs w:val="20"/>
              </w:rPr>
            </w:pPr>
            <w:r w:rsidRPr="000C00EF">
              <w:rPr>
                <w:sz w:val="20"/>
                <w:szCs w:val="20"/>
                <w:lang w:val="en-GB"/>
              </w:rPr>
              <w:t>Systems and Complex Adaptive Thinking</w:t>
            </w:r>
          </w:p>
        </w:tc>
        <w:tc>
          <w:tcPr>
            <w:tcW w:w="1124" w:type="dxa"/>
            <w:tcBorders>
              <w:top w:val="nil"/>
              <w:left w:val="nil"/>
              <w:bottom w:val="nil"/>
              <w:right w:val="nil"/>
            </w:tcBorders>
            <w:shd w:val="clear" w:color="000000" w:fill="CAE3E6"/>
            <w:noWrap/>
            <w:vAlign w:val="center"/>
            <w:hideMark/>
          </w:tcPr>
          <w:p w14:paraId="140ABA08" w14:textId="77777777" w:rsidR="000C00EF" w:rsidRPr="000C00EF" w:rsidRDefault="000C00EF" w:rsidP="000C00EF">
            <w:pPr>
              <w:rPr>
                <w:sz w:val="20"/>
                <w:szCs w:val="20"/>
              </w:rPr>
            </w:pPr>
          </w:p>
        </w:tc>
      </w:tr>
      <w:tr w:rsidR="000C00EF" w:rsidRPr="000C00EF" w14:paraId="0401FE66" w14:textId="77777777" w:rsidTr="000C00EF">
        <w:trPr>
          <w:trHeight w:val="330"/>
        </w:trPr>
        <w:tc>
          <w:tcPr>
            <w:tcW w:w="468" w:type="dxa"/>
            <w:tcBorders>
              <w:top w:val="nil"/>
              <w:left w:val="nil"/>
              <w:bottom w:val="nil"/>
              <w:right w:val="nil"/>
            </w:tcBorders>
            <w:shd w:val="clear" w:color="auto" w:fill="auto"/>
            <w:noWrap/>
            <w:hideMark/>
          </w:tcPr>
          <w:p w14:paraId="6FC779B7" w14:textId="77777777" w:rsidR="000C00EF" w:rsidRPr="000C00EF" w:rsidRDefault="000C00EF" w:rsidP="000C00EF">
            <w:pPr>
              <w:rPr>
                <w:sz w:val="20"/>
                <w:szCs w:val="20"/>
              </w:rPr>
            </w:pPr>
            <w:r w:rsidRPr="000C00EF">
              <w:rPr>
                <w:sz w:val="20"/>
                <w:szCs w:val="20"/>
              </w:rPr>
              <w:t>1</w:t>
            </w:r>
          </w:p>
        </w:tc>
        <w:tc>
          <w:tcPr>
            <w:tcW w:w="7849" w:type="dxa"/>
            <w:tcBorders>
              <w:top w:val="nil"/>
              <w:left w:val="nil"/>
              <w:bottom w:val="nil"/>
              <w:right w:val="nil"/>
            </w:tcBorders>
            <w:shd w:val="clear" w:color="auto" w:fill="auto"/>
            <w:noWrap/>
            <w:vAlign w:val="center"/>
            <w:hideMark/>
          </w:tcPr>
          <w:p w14:paraId="5295594A" w14:textId="77777777" w:rsidR="000C00EF" w:rsidRPr="000C00EF" w:rsidRDefault="000C00EF" w:rsidP="000C00EF">
            <w:pPr>
              <w:rPr>
                <w:sz w:val="20"/>
                <w:szCs w:val="20"/>
              </w:rPr>
            </w:pPr>
            <w:r w:rsidRPr="000C00EF">
              <w:rPr>
                <w:sz w:val="20"/>
                <w:szCs w:val="20"/>
              </w:rPr>
              <w:t>Builds a shared vision that articulates and influences others to translate vision into action.</w:t>
            </w:r>
          </w:p>
        </w:tc>
        <w:tc>
          <w:tcPr>
            <w:tcW w:w="1124" w:type="dxa"/>
            <w:tcBorders>
              <w:top w:val="nil"/>
              <w:left w:val="nil"/>
              <w:bottom w:val="nil"/>
              <w:right w:val="nil"/>
            </w:tcBorders>
            <w:shd w:val="clear" w:color="auto" w:fill="auto"/>
            <w:noWrap/>
            <w:vAlign w:val="center"/>
            <w:hideMark/>
          </w:tcPr>
          <w:p w14:paraId="468F56CE" w14:textId="77777777" w:rsidR="000C00EF" w:rsidRPr="000C00EF" w:rsidRDefault="000C00EF" w:rsidP="000C00EF">
            <w:pPr>
              <w:rPr>
                <w:sz w:val="20"/>
                <w:szCs w:val="20"/>
              </w:rPr>
            </w:pPr>
          </w:p>
        </w:tc>
      </w:tr>
      <w:tr w:rsidR="000C00EF" w:rsidRPr="000C00EF" w14:paraId="3F04F3F1" w14:textId="77777777" w:rsidTr="000C00EF">
        <w:trPr>
          <w:trHeight w:val="330"/>
        </w:trPr>
        <w:tc>
          <w:tcPr>
            <w:tcW w:w="468" w:type="dxa"/>
            <w:tcBorders>
              <w:top w:val="nil"/>
              <w:left w:val="nil"/>
              <w:bottom w:val="nil"/>
              <w:right w:val="nil"/>
            </w:tcBorders>
            <w:shd w:val="clear" w:color="auto" w:fill="auto"/>
            <w:noWrap/>
            <w:hideMark/>
          </w:tcPr>
          <w:p w14:paraId="5B892F33" w14:textId="77777777" w:rsidR="000C00EF" w:rsidRPr="000C00EF" w:rsidRDefault="000C00EF" w:rsidP="000C00EF">
            <w:pPr>
              <w:rPr>
                <w:sz w:val="20"/>
                <w:szCs w:val="20"/>
              </w:rPr>
            </w:pPr>
            <w:r w:rsidRPr="000C00EF">
              <w:rPr>
                <w:sz w:val="20"/>
                <w:szCs w:val="20"/>
              </w:rPr>
              <w:t>2</w:t>
            </w:r>
          </w:p>
        </w:tc>
        <w:tc>
          <w:tcPr>
            <w:tcW w:w="7849" w:type="dxa"/>
            <w:tcBorders>
              <w:top w:val="nil"/>
              <w:left w:val="nil"/>
              <w:bottom w:val="nil"/>
              <w:right w:val="nil"/>
            </w:tcBorders>
            <w:shd w:val="clear" w:color="auto" w:fill="auto"/>
            <w:noWrap/>
            <w:vAlign w:val="center"/>
            <w:hideMark/>
          </w:tcPr>
          <w:p w14:paraId="38E48E72" w14:textId="77777777" w:rsidR="000C00EF" w:rsidRPr="000C00EF" w:rsidRDefault="000C00EF" w:rsidP="000C00EF">
            <w:pPr>
              <w:rPr>
                <w:sz w:val="20"/>
                <w:szCs w:val="20"/>
              </w:rPr>
            </w:pPr>
            <w:r w:rsidRPr="000C00EF">
              <w:rPr>
                <w:sz w:val="20"/>
                <w:szCs w:val="20"/>
              </w:rPr>
              <w:t>Develops new insights into situations by questioning conventional approaches.</w:t>
            </w:r>
          </w:p>
        </w:tc>
        <w:tc>
          <w:tcPr>
            <w:tcW w:w="1124" w:type="dxa"/>
            <w:tcBorders>
              <w:top w:val="nil"/>
              <w:left w:val="nil"/>
              <w:bottom w:val="nil"/>
              <w:right w:val="nil"/>
            </w:tcBorders>
            <w:shd w:val="clear" w:color="auto" w:fill="auto"/>
            <w:noWrap/>
            <w:vAlign w:val="center"/>
            <w:hideMark/>
          </w:tcPr>
          <w:p w14:paraId="333979DD" w14:textId="77777777" w:rsidR="000C00EF" w:rsidRPr="000C00EF" w:rsidRDefault="000C00EF" w:rsidP="000C00EF">
            <w:pPr>
              <w:rPr>
                <w:sz w:val="20"/>
                <w:szCs w:val="20"/>
              </w:rPr>
            </w:pPr>
          </w:p>
        </w:tc>
      </w:tr>
      <w:tr w:rsidR="000C00EF" w:rsidRPr="000C00EF" w14:paraId="1DEE5467" w14:textId="77777777" w:rsidTr="000C00EF">
        <w:trPr>
          <w:trHeight w:val="330"/>
        </w:trPr>
        <w:tc>
          <w:tcPr>
            <w:tcW w:w="468" w:type="dxa"/>
            <w:tcBorders>
              <w:top w:val="nil"/>
              <w:left w:val="nil"/>
              <w:bottom w:val="nil"/>
              <w:right w:val="nil"/>
            </w:tcBorders>
            <w:shd w:val="clear" w:color="auto" w:fill="auto"/>
            <w:noWrap/>
            <w:hideMark/>
          </w:tcPr>
          <w:p w14:paraId="3C0F4A87" w14:textId="77777777" w:rsidR="000C00EF" w:rsidRPr="000C00EF" w:rsidRDefault="000C00EF" w:rsidP="000C00EF">
            <w:pPr>
              <w:rPr>
                <w:sz w:val="20"/>
                <w:szCs w:val="20"/>
              </w:rPr>
            </w:pPr>
            <w:r w:rsidRPr="000C00EF">
              <w:rPr>
                <w:sz w:val="20"/>
                <w:szCs w:val="20"/>
              </w:rPr>
              <w:t>3</w:t>
            </w:r>
          </w:p>
        </w:tc>
        <w:tc>
          <w:tcPr>
            <w:tcW w:w="7849" w:type="dxa"/>
            <w:tcBorders>
              <w:top w:val="nil"/>
              <w:left w:val="nil"/>
              <w:bottom w:val="nil"/>
              <w:right w:val="nil"/>
            </w:tcBorders>
            <w:shd w:val="clear" w:color="auto" w:fill="auto"/>
            <w:noWrap/>
            <w:vAlign w:val="center"/>
            <w:hideMark/>
          </w:tcPr>
          <w:p w14:paraId="31AAFF0D" w14:textId="77777777" w:rsidR="000C00EF" w:rsidRPr="000C00EF" w:rsidRDefault="000C00EF" w:rsidP="000C00EF">
            <w:pPr>
              <w:rPr>
                <w:sz w:val="20"/>
                <w:szCs w:val="20"/>
              </w:rPr>
            </w:pPr>
            <w:r w:rsidRPr="000C00EF">
              <w:rPr>
                <w:sz w:val="20"/>
                <w:szCs w:val="20"/>
              </w:rPr>
              <w:t>Encourages staff to develop new and innovative ideas.</w:t>
            </w:r>
          </w:p>
        </w:tc>
        <w:tc>
          <w:tcPr>
            <w:tcW w:w="1124" w:type="dxa"/>
            <w:tcBorders>
              <w:top w:val="nil"/>
              <w:left w:val="nil"/>
              <w:bottom w:val="nil"/>
              <w:right w:val="nil"/>
            </w:tcBorders>
            <w:shd w:val="clear" w:color="auto" w:fill="auto"/>
            <w:noWrap/>
            <w:vAlign w:val="center"/>
            <w:hideMark/>
          </w:tcPr>
          <w:p w14:paraId="08075FAE" w14:textId="77777777" w:rsidR="000C00EF" w:rsidRPr="000C00EF" w:rsidRDefault="000C00EF" w:rsidP="000C00EF">
            <w:pPr>
              <w:rPr>
                <w:sz w:val="20"/>
                <w:szCs w:val="20"/>
              </w:rPr>
            </w:pPr>
          </w:p>
        </w:tc>
      </w:tr>
      <w:tr w:rsidR="000C00EF" w:rsidRPr="000C00EF" w14:paraId="315C9527" w14:textId="77777777" w:rsidTr="000C00EF">
        <w:trPr>
          <w:trHeight w:val="330"/>
        </w:trPr>
        <w:tc>
          <w:tcPr>
            <w:tcW w:w="468" w:type="dxa"/>
            <w:tcBorders>
              <w:top w:val="nil"/>
              <w:left w:val="nil"/>
              <w:bottom w:val="nil"/>
              <w:right w:val="nil"/>
            </w:tcBorders>
            <w:shd w:val="clear" w:color="auto" w:fill="auto"/>
            <w:noWrap/>
            <w:hideMark/>
          </w:tcPr>
          <w:p w14:paraId="5B28C41D" w14:textId="77777777" w:rsidR="000C00EF" w:rsidRPr="000C00EF" w:rsidRDefault="000C00EF" w:rsidP="000C00EF">
            <w:pPr>
              <w:rPr>
                <w:sz w:val="20"/>
                <w:szCs w:val="20"/>
              </w:rPr>
            </w:pPr>
            <w:r w:rsidRPr="000C00EF">
              <w:rPr>
                <w:sz w:val="20"/>
                <w:szCs w:val="20"/>
              </w:rPr>
              <w:t>4</w:t>
            </w:r>
          </w:p>
        </w:tc>
        <w:tc>
          <w:tcPr>
            <w:tcW w:w="7849" w:type="dxa"/>
            <w:tcBorders>
              <w:top w:val="nil"/>
              <w:left w:val="nil"/>
              <w:bottom w:val="nil"/>
              <w:right w:val="nil"/>
            </w:tcBorders>
            <w:shd w:val="clear" w:color="auto" w:fill="auto"/>
            <w:noWrap/>
            <w:vAlign w:val="center"/>
            <w:hideMark/>
          </w:tcPr>
          <w:p w14:paraId="45F87E6D" w14:textId="77777777" w:rsidR="000C00EF" w:rsidRPr="000C00EF" w:rsidRDefault="000C00EF" w:rsidP="000C00EF">
            <w:pPr>
              <w:rPr>
                <w:sz w:val="20"/>
                <w:szCs w:val="20"/>
              </w:rPr>
            </w:pPr>
            <w:r w:rsidRPr="000C00EF">
              <w:rPr>
                <w:sz w:val="20"/>
                <w:szCs w:val="20"/>
              </w:rPr>
              <w:t>Removes barriers to help implement new cutting-edge programs/processes.</w:t>
            </w:r>
          </w:p>
        </w:tc>
        <w:tc>
          <w:tcPr>
            <w:tcW w:w="1124" w:type="dxa"/>
            <w:tcBorders>
              <w:top w:val="nil"/>
              <w:left w:val="nil"/>
              <w:bottom w:val="nil"/>
              <w:right w:val="nil"/>
            </w:tcBorders>
            <w:shd w:val="clear" w:color="auto" w:fill="auto"/>
            <w:noWrap/>
            <w:vAlign w:val="center"/>
            <w:hideMark/>
          </w:tcPr>
          <w:p w14:paraId="6916F908" w14:textId="77777777" w:rsidR="000C00EF" w:rsidRPr="000C00EF" w:rsidRDefault="000C00EF" w:rsidP="000C00EF">
            <w:pPr>
              <w:rPr>
                <w:sz w:val="20"/>
                <w:szCs w:val="20"/>
              </w:rPr>
            </w:pPr>
          </w:p>
        </w:tc>
      </w:tr>
      <w:tr w:rsidR="000C00EF" w:rsidRPr="000C00EF" w14:paraId="5927F946" w14:textId="77777777" w:rsidTr="000C00EF">
        <w:trPr>
          <w:trHeight w:val="330"/>
        </w:trPr>
        <w:tc>
          <w:tcPr>
            <w:tcW w:w="468" w:type="dxa"/>
            <w:tcBorders>
              <w:top w:val="nil"/>
              <w:left w:val="nil"/>
              <w:bottom w:val="nil"/>
              <w:right w:val="nil"/>
            </w:tcBorders>
            <w:shd w:val="clear" w:color="auto" w:fill="auto"/>
            <w:noWrap/>
            <w:hideMark/>
          </w:tcPr>
          <w:p w14:paraId="47D2CC90" w14:textId="77777777" w:rsidR="000C00EF" w:rsidRPr="000C00EF" w:rsidRDefault="000C00EF" w:rsidP="000C00EF">
            <w:pPr>
              <w:rPr>
                <w:sz w:val="20"/>
                <w:szCs w:val="20"/>
              </w:rPr>
            </w:pPr>
            <w:r w:rsidRPr="000C00EF">
              <w:rPr>
                <w:sz w:val="20"/>
                <w:szCs w:val="20"/>
              </w:rPr>
              <w:t>5</w:t>
            </w:r>
          </w:p>
        </w:tc>
        <w:tc>
          <w:tcPr>
            <w:tcW w:w="7849" w:type="dxa"/>
            <w:tcBorders>
              <w:top w:val="nil"/>
              <w:left w:val="nil"/>
              <w:bottom w:val="nil"/>
              <w:right w:val="nil"/>
            </w:tcBorders>
            <w:shd w:val="clear" w:color="auto" w:fill="auto"/>
            <w:noWrap/>
            <w:vAlign w:val="center"/>
            <w:hideMark/>
          </w:tcPr>
          <w:p w14:paraId="7CFE9084" w14:textId="77777777" w:rsidR="000C00EF" w:rsidRPr="000C00EF" w:rsidRDefault="000C00EF" w:rsidP="000C00EF">
            <w:pPr>
              <w:rPr>
                <w:sz w:val="20"/>
                <w:szCs w:val="20"/>
              </w:rPr>
            </w:pPr>
            <w:r w:rsidRPr="000C00EF">
              <w:rPr>
                <w:sz w:val="20"/>
                <w:szCs w:val="20"/>
              </w:rPr>
              <w:t>Creates and executes strategies for complex situations (e.g., addressing safety issues with workload capacity, increase nursing time at bedside, reducing hospital acquired conditions (HACs), etc.).</w:t>
            </w:r>
          </w:p>
        </w:tc>
        <w:tc>
          <w:tcPr>
            <w:tcW w:w="1124" w:type="dxa"/>
            <w:tcBorders>
              <w:top w:val="nil"/>
              <w:left w:val="nil"/>
              <w:bottom w:val="nil"/>
              <w:right w:val="nil"/>
            </w:tcBorders>
            <w:shd w:val="clear" w:color="auto" w:fill="auto"/>
            <w:noWrap/>
            <w:vAlign w:val="center"/>
            <w:hideMark/>
          </w:tcPr>
          <w:p w14:paraId="4CFB20D9" w14:textId="77777777" w:rsidR="000C00EF" w:rsidRPr="000C00EF" w:rsidRDefault="000C00EF" w:rsidP="000C00EF">
            <w:pPr>
              <w:rPr>
                <w:sz w:val="20"/>
                <w:szCs w:val="20"/>
              </w:rPr>
            </w:pPr>
          </w:p>
        </w:tc>
      </w:tr>
      <w:tr w:rsidR="000C00EF" w:rsidRPr="000C00EF" w14:paraId="6FB8BA6C" w14:textId="77777777" w:rsidTr="000C00EF">
        <w:trPr>
          <w:trHeight w:val="330"/>
        </w:trPr>
        <w:tc>
          <w:tcPr>
            <w:tcW w:w="468" w:type="dxa"/>
            <w:tcBorders>
              <w:top w:val="nil"/>
              <w:left w:val="nil"/>
              <w:bottom w:val="nil"/>
              <w:right w:val="nil"/>
            </w:tcBorders>
            <w:shd w:val="clear" w:color="auto" w:fill="auto"/>
            <w:noWrap/>
            <w:hideMark/>
          </w:tcPr>
          <w:p w14:paraId="6D92E777" w14:textId="77777777" w:rsidR="000C00EF" w:rsidRPr="000C00EF" w:rsidRDefault="000C00EF" w:rsidP="000C00EF">
            <w:pPr>
              <w:rPr>
                <w:sz w:val="20"/>
                <w:szCs w:val="20"/>
              </w:rPr>
            </w:pPr>
            <w:r w:rsidRPr="000C00EF">
              <w:rPr>
                <w:sz w:val="20"/>
                <w:szCs w:val="20"/>
              </w:rPr>
              <w:t>6</w:t>
            </w:r>
          </w:p>
        </w:tc>
        <w:tc>
          <w:tcPr>
            <w:tcW w:w="7849" w:type="dxa"/>
            <w:tcBorders>
              <w:top w:val="nil"/>
              <w:left w:val="nil"/>
              <w:bottom w:val="nil"/>
              <w:right w:val="nil"/>
            </w:tcBorders>
            <w:shd w:val="clear" w:color="auto" w:fill="auto"/>
            <w:noWrap/>
            <w:vAlign w:val="center"/>
            <w:hideMark/>
          </w:tcPr>
          <w:p w14:paraId="37C6B5CB" w14:textId="77777777" w:rsidR="000C00EF" w:rsidRPr="000C00EF" w:rsidRDefault="000C00EF" w:rsidP="000C00EF">
            <w:pPr>
              <w:rPr>
                <w:sz w:val="20"/>
                <w:szCs w:val="20"/>
              </w:rPr>
            </w:pPr>
            <w:r w:rsidRPr="000C00EF">
              <w:rPr>
                <w:sz w:val="20"/>
                <w:szCs w:val="20"/>
              </w:rPr>
              <w:t>Participates in nursing and organizational strategy planning and execution.</w:t>
            </w:r>
          </w:p>
        </w:tc>
        <w:tc>
          <w:tcPr>
            <w:tcW w:w="1124" w:type="dxa"/>
            <w:tcBorders>
              <w:top w:val="nil"/>
              <w:left w:val="nil"/>
              <w:bottom w:val="nil"/>
              <w:right w:val="nil"/>
            </w:tcBorders>
            <w:shd w:val="clear" w:color="auto" w:fill="auto"/>
            <w:noWrap/>
            <w:vAlign w:val="center"/>
            <w:hideMark/>
          </w:tcPr>
          <w:p w14:paraId="5D39066F" w14:textId="77777777" w:rsidR="000C00EF" w:rsidRPr="000C00EF" w:rsidRDefault="000C00EF" w:rsidP="000C00EF">
            <w:pPr>
              <w:rPr>
                <w:sz w:val="20"/>
                <w:szCs w:val="20"/>
              </w:rPr>
            </w:pPr>
          </w:p>
        </w:tc>
      </w:tr>
      <w:tr w:rsidR="000C00EF" w:rsidRPr="000C00EF" w14:paraId="796B19F2" w14:textId="77777777" w:rsidTr="000C00EF">
        <w:trPr>
          <w:trHeight w:val="330"/>
        </w:trPr>
        <w:tc>
          <w:tcPr>
            <w:tcW w:w="468" w:type="dxa"/>
            <w:tcBorders>
              <w:top w:val="nil"/>
              <w:left w:val="nil"/>
              <w:bottom w:val="nil"/>
              <w:right w:val="nil"/>
            </w:tcBorders>
            <w:shd w:val="clear" w:color="000000" w:fill="CAE3E6"/>
            <w:noWrap/>
            <w:hideMark/>
          </w:tcPr>
          <w:p w14:paraId="1CD4A2DE" w14:textId="77777777" w:rsidR="000C00EF" w:rsidRPr="000C00EF" w:rsidRDefault="000C00EF" w:rsidP="000C00EF">
            <w:pPr>
              <w:rPr>
                <w:sz w:val="20"/>
                <w:szCs w:val="20"/>
              </w:rPr>
            </w:pPr>
            <w:r w:rsidRPr="000C00EF">
              <w:rPr>
                <w:sz w:val="20"/>
                <w:szCs w:val="20"/>
              </w:rPr>
              <w:t>B</w:t>
            </w:r>
          </w:p>
        </w:tc>
        <w:tc>
          <w:tcPr>
            <w:tcW w:w="7849" w:type="dxa"/>
            <w:tcBorders>
              <w:top w:val="nil"/>
              <w:left w:val="nil"/>
              <w:bottom w:val="nil"/>
              <w:right w:val="nil"/>
            </w:tcBorders>
            <w:shd w:val="clear" w:color="000000" w:fill="CAE3E6"/>
            <w:noWrap/>
            <w:vAlign w:val="center"/>
            <w:hideMark/>
          </w:tcPr>
          <w:p w14:paraId="2478EC34" w14:textId="77777777" w:rsidR="000C00EF" w:rsidRPr="000C00EF" w:rsidRDefault="000C00EF" w:rsidP="000C00EF">
            <w:pPr>
              <w:rPr>
                <w:sz w:val="20"/>
                <w:szCs w:val="20"/>
              </w:rPr>
            </w:pPr>
            <w:r w:rsidRPr="000C00EF">
              <w:rPr>
                <w:sz w:val="20"/>
                <w:szCs w:val="20"/>
              </w:rPr>
              <w:t>Change Management</w:t>
            </w:r>
          </w:p>
        </w:tc>
        <w:tc>
          <w:tcPr>
            <w:tcW w:w="1124" w:type="dxa"/>
            <w:tcBorders>
              <w:top w:val="nil"/>
              <w:left w:val="nil"/>
              <w:bottom w:val="nil"/>
              <w:right w:val="nil"/>
            </w:tcBorders>
            <w:shd w:val="clear" w:color="000000" w:fill="CAE3E6"/>
            <w:noWrap/>
            <w:vAlign w:val="center"/>
            <w:hideMark/>
          </w:tcPr>
          <w:p w14:paraId="4E0A3A4A" w14:textId="77777777" w:rsidR="000C00EF" w:rsidRPr="000C00EF" w:rsidRDefault="000C00EF" w:rsidP="000C00EF">
            <w:pPr>
              <w:rPr>
                <w:sz w:val="20"/>
                <w:szCs w:val="20"/>
              </w:rPr>
            </w:pPr>
          </w:p>
        </w:tc>
      </w:tr>
      <w:tr w:rsidR="000C00EF" w:rsidRPr="000C00EF" w14:paraId="612EC31F" w14:textId="77777777" w:rsidTr="000C00EF">
        <w:trPr>
          <w:trHeight w:val="330"/>
        </w:trPr>
        <w:tc>
          <w:tcPr>
            <w:tcW w:w="468" w:type="dxa"/>
            <w:tcBorders>
              <w:top w:val="nil"/>
              <w:left w:val="nil"/>
              <w:bottom w:val="nil"/>
              <w:right w:val="nil"/>
            </w:tcBorders>
            <w:shd w:val="clear" w:color="auto" w:fill="auto"/>
            <w:noWrap/>
            <w:hideMark/>
          </w:tcPr>
          <w:p w14:paraId="1CCF5CCA" w14:textId="77777777" w:rsidR="000C00EF" w:rsidRPr="000C00EF" w:rsidRDefault="000C00EF" w:rsidP="000C00EF">
            <w:pPr>
              <w:rPr>
                <w:sz w:val="20"/>
                <w:szCs w:val="20"/>
              </w:rPr>
            </w:pPr>
            <w:r w:rsidRPr="000C00EF">
              <w:rPr>
                <w:sz w:val="20"/>
                <w:szCs w:val="20"/>
              </w:rPr>
              <w:lastRenderedPageBreak/>
              <w:t>7</w:t>
            </w:r>
          </w:p>
        </w:tc>
        <w:tc>
          <w:tcPr>
            <w:tcW w:w="7849" w:type="dxa"/>
            <w:tcBorders>
              <w:top w:val="nil"/>
              <w:left w:val="nil"/>
              <w:bottom w:val="nil"/>
              <w:right w:val="nil"/>
            </w:tcBorders>
            <w:shd w:val="clear" w:color="auto" w:fill="auto"/>
            <w:noWrap/>
            <w:vAlign w:val="center"/>
            <w:hideMark/>
          </w:tcPr>
          <w:p w14:paraId="5A277F3B" w14:textId="77777777" w:rsidR="000C00EF" w:rsidRPr="000C00EF" w:rsidRDefault="000C00EF" w:rsidP="000C00EF">
            <w:pPr>
              <w:rPr>
                <w:sz w:val="20"/>
                <w:szCs w:val="20"/>
              </w:rPr>
            </w:pPr>
            <w:r w:rsidRPr="000C00EF">
              <w:rPr>
                <w:sz w:val="20"/>
                <w:szCs w:val="20"/>
              </w:rPr>
              <w:t>Acts as a catalyst for change by seeking new information and ideas.</w:t>
            </w:r>
          </w:p>
        </w:tc>
        <w:tc>
          <w:tcPr>
            <w:tcW w:w="1124" w:type="dxa"/>
            <w:tcBorders>
              <w:top w:val="nil"/>
              <w:left w:val="nil"/>
              <w:bottom w:val="nil"/>
              <w:right w:val="nil"/>
            </w:tcBorders>
            <w:shd w:val="clear" w:color="auto" w:fill="auto"/>
            <w:noWrap/>
            <w:vAlign w:val="center"/>
            <w:hideMark/>
          </w:tcPr>
          <w:p w14:paraId="3848F012" w14:textId="77777777" w:rsidR="000C00EF" w:rsidRPr="000C00EF" w:rsidRDefault="000C00EF" w:rsidP="000C00EF">
            <w:pPr>
              <w:rPr>
                <w:sz w:val="20"/>
                <w:szCs w:val="20"/>
              </w:rPr>
            </w:pPr>
          </w:p>
        </w:tc>
      </w:tr>
      <w:tr w:rsidR="000C00EF" w:rsidRPr="000C00EF" w14:paraId="6E72D819" w14:textId="77777777" w:rsidTr="000C00EF">
        <w:trPr>
          <w:trHeight w:val="330"/>
        </w:trPr>
        <w:tc>
          <w:tcPr>
            <w:tcW w:w="468" w:type="dxa"/>
            <w:tcBorders>
              <w:top w:val="nil"/>
              <w:left w:val="nil"/>
              <w:bottom w:val="nil"/>
              <w:right w:val="nil"/>
            </w:tcBorders>
            <w:shd w:val="clear" w:color="auto" w:fill="auto"/>
            <w:noWrap/>
            <w:hideMark/>
          </w:tcPr>
          <w:p w14:paraId="5A005B45"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auto" w:fill="auto"/>
            <w:noWrap/>
            <w:vAlign w:val="center"/>
            <w:hideMark/>
          </w:tcPr>
          <w:p w14:paraId="5ABA4C31" w14:textId="77777777" w:rsidR="000C00EF" w:rsidRPr="000C00EF" w:rsidRDefault="000C00EF" w:rsidP="000C00EF">
            <w:pPr>
              <w:rPr>
                <w:sz w:val="20"/>
                <w:szCs w:val="20"/>
              </w:rPr>
            </w:pPr>
            <w:r w:rsidRPr="000C00EF">
              <w:rPr>
                <w:sz w:val="20"/>
                <w:szCs w:val="20"/>
              </w:rPr>
              <w:t>Adapts to new information, changing conditions and unexpected obstacles.</w:t>
            </w:r>
          </w:p>
        </w:tc>
        <w:tc>
          <w:tcPr>
            <w:tcW w:w="1124" w:type="dxa"/>
            <w:tcBorders>
              <w:top w:val="nil"/>
              <w:left w:val="nil"/>
              <w:bottom w:val="nil"/>
              <w:right w:val="nil"/>
            </w:tcBorders>
            <w:shd w:val="clear" w:color="auto" w:fill="auto"/>
            <w:noWrap/>
            <w:vAlign w:val="center"/>
            <w:hideMark/>
          </w:tcPr>
          <w:p w14:paraId="3809E3BF" w14:textId="77777777" w:rsidR="000C00EF" w:rsidRPr="000C00EF" w:rsidRDefault="000C00EF" w:rsidP="000C00EF">
            <w:pPr>
              <w:rPr>
                <w:sz w:val="20"/>
                <w:szCs w:val="20"/>
              </w:rPr>
            </w:pPr>
          </w:p>
        </w:tc>
      </w:tr>
      <w:tr w:rsidR="000C00EF" w:rsidRPr="000C00EF" w14:paraId="48C2DF3C" w14:textId="77777777" w:rsidTr="000C00EF">
        <w:trPr>
          <w:trHeight w:val="330"/>
        </w:trPr>
        <w:tc>
          <w:tcPr>
            <w:tcW w:w="468" w:type="dxa"/>
            <w:tcBorders>
              <w:top w:val="nil"/>
              <w:left w:val="nil"/>
              <w:bottom w:val="nil"/>
              <w:right w:val="nil"/>
            </w:tcBorders>
            <w:shd w:val="clear" w:color="auto" w:fill="auto"/>
            <w:noWrap/>
            <w:hideMark/>
          </w:tcPr>
          <w:p w14:paraId="46D91C63" w14:textId="77777777" w:rsidR="000C00EF" w:rsidRPr="000C00EF" w:rsidRDefault="000C00EF" w:rsidP="000C00EF">
            <w:pPr>
              <w:rPr>
                <w:sz w:val="20"/>
                <w:szCs w:val="20"/>
              </w:rPr>
            </w:pPr>
            <w:r w:rsidRPr="000C00EF">
              <w:rPr>
                <w:sz w:val="20"/>
                <w:szCs w:val="20"/>
              </w:rPr>
              <w:t>9</w:t>
            </w:r>
          </w:p>
        </w:tc>
        <w:tc>
          <w:tcPr>
            <w:tcW w:w="7849" w:type="dxa"/>
            <w:tcBorders>
              <w:top w:val="nil"/>
              <w:left w:val="nil"/>
              <w:bottom w:val="nil"/>
              <w:right w:val="nil"/>
            </w:tcBorders>
            <w:shd w:val="clear" w:color="auto" w:fill="auto"/>
            <w:noWrap/>
            <w:vAlign w:val="center"/>
            <w:hideMark/>
          </w:tcPr>
          <w:p w14:paraId="1222CB9F" w14:textId="77777777" w:rsidR="000C00EF" w:rsidRPr="000C00EF" w:rsidRDefault="000C00EF" w:rsidP="000C00EF">
            <w:pPr>
              <w:rPr>
                <w:sz w:val="20"/>
                <w:szCs w:val="20"/>
              </w:rPr>
            </w:pPr>
            <w:r w:rsidRPr="000C00EF">
              <w:rPr>
                <w:sz w:val="20"/>
                <w:szCs w:val="20"/>
              </w:rPr>
              <w:t>Assesses through analytics (e.g., gap analysis, swot, etc.) if change is necessary.</w:t>
            </w:r>
          </w:p>
        </w:tc>
        <w:tc>
          <w:tcPr>
            <w:tcW w:w="1124" w:type="dxa"/>
            <w:tcBorders>
              <w:top w:val="nil"/>
              <w:left w:val="nil"/>
              <w:bottom w:val="nil"/>
              <w:right w:val="nil"/>
            </w:tcBorders>
            <w:shd w:val="clear" w:color="auto" w:fill="auto"/>
            <w:noWrap/>
            <w:vAlign w:val="center"/>
            <w:hideMark/>
          </w:tcPr>
          <w:p w14:paraId="5BEA5B71" w14:textId="77777777" w:rsidR="000C00EF" w:rsidRPr="000C00EF" w:rsidRDefault="000C00EF" w:rsidP="000C00EF">
            <w:pPr>
              <w:rPr>
                <w:sz w:val="20"/>
                <w:szCs w:val="20"/>
              </w:rPr>
            </w:pPr>
          </w:p>
        </w:tc>
      </w:tr>
      <w:tr w:rsidR="000C00EF" w:rsidRPr="000C00EF" w14:paraId="44589DDF" w14:textId="77777777" w:rsidTr="000C00EF">
        <w:trPr>
          <w:trHeight w:val="330"/>
        </w:trPr>
        <w:tc>
          <w:tcPr>
            <w:tcW w:w="468" w:type="dxa"/>
            <w:tcBorders>
              <w:top w:val="nil"/>
              <w:left w:val="nil"/>
              <w:bottom w:val="nil"/>
              <w:right w:val="nil"/>
            </w:tcBorders>
            <w:shd w:val="clear" w:color="auto" w:fill="auto"/>
            <w:noWrap/>
            <w:hideMark/>
          </w:tcPr>
          <w:p w14:paraId="76FACAD3" w14:textId="77777777" w:rsidR="000C00EF" w:rsidRPr="000C00EF" w:rsidRDefault="000C00EF" w:rsidP="000C00EF">
            <w:pPr>
              <w:rPr>
                <w:sz w:val="20"/>
                <w:szCs w:val="20"/>
              </w:rPr>
            </w:pPr>
            <w:r w:rsidRPr="000C00EF">
              <w:rPr>
                <w:sz w:val="20"/>
                <w:szCs w:val="20"/>
              </w:rPr>
              <w:t>10</w:t>
            </w:r>
          </w:p>
        </w:tc>
        <w:tc>
          <w:tcPr>
            <w:tcW w:w="7849" w:type="dxa"/>
            <w:tcBorders>
              <w:top w:val="nil"/>
              <w:left w:val="nil"/>
              <w:bottom w:val="nil"/>
              <w:right w:val="nil"/>
            </w:tcBorders>
            <w:shd w:val="clear" w:color="auto" w:fill="auto"/>
            <w:noWrap/>
            <w:vAlign w:val="center"/>
            <w:hideMark/>
          </w:tcPr>
          <w:p w14:paraId="0E43EC2E" w14:textId="77777777" w:rsidR="000C00EF" w:rsidRPr="000C00EF" w:rsidRDefault="000C00EF" w:rsidP="000C00EF">
            <w:pPr>
              <w:rPr>
                <w:sz w:val="20"/>
                <w:szCs w:val="20"/>
              </w:rPr>
            </w:pPr>
            <w:r w:rsidRPr="000C00EF">
              <w:rPr>
                <w:sz w:val="20"/>
                <w:szCs w:val="20"/>
              </w:rPr>
              <w:t>Utilizes common change models (e.g., KOTTER, LEWIN) and other tools for change (e.g., PDSA, LEAN methods).</w:t>
            </w:r>
          </w:p>
        </w:tc>
        <w:tc>
          <w:tcPr>
            <w:tcW w:w="1124" w:type="dxa"/>
            <w:tcBorders>
              <w:top w:val="nil"/>
              <w:left w:val="nil"/>
              <w:bottom w:val="nil"/>
              <w:right w:val="nil"/>
            </w:tcBorders>
            <w:shd w:val="clear" w:color="auto" w:fill="auto"/>
            <w:noWrap/>
            <w:vAlign w:val="center"/>
            <w:hideMark/>
          </w:tcPr>
          <w:p w14:paraId="5EC846FF" w14:textId="77777777" w:rsidR="000C00EF" w:rsidRPr="000C00EF" w:rsidRDefault="000C00EF" w:rsidP="000C00EF">
            <w:pPr>
              <w:rPr>
                <w:sz w:val="20"/>
                <w:szCs w:val="20"/>
              </w:rPr>
            </w:pPr>
          </w:p>
        </w:tc>
      </w:tr>
      <w:tr w:rsidR="000C00EF" w:rsidRPr="000C00EF" w14:paraId="5CF725E8" w14:textId="77777777" w:rsidTr="000C00EF">
        <w:trPr>
          <w:trHeight w:val="330"/>
        </w:trPr>
        <w:tc>
          <w:tcPr>
            <w:tcW w:w="468" w:type="dxa"/>
            <w:tcBorders>
              <w:top w:val="nil"/>
              <w:left w:val="nil"/>
              <w:bottom w:val="nil"/>
              <w:right w:val="nil"/>
            </w:tcBorders>
            <w:shd w:val="clear" w:color="auto" w:fill="auto"/>
            <w:noWrap/>
            <w:hideMark/>
          </w:tcPr>
          <w:p w14:paraId="16AD49CF" w14:textId="77777777" w:rsidR="000C00EF" w:rsidRPr="000C00EF" w:rsidRDefault="000C00EF" w:rsidP="000C00EF">
            <w:pPr>
              <w:rPr>
                <w:sz w:val="20"/>
                <w:szCs w:val="20"/>
              </w:rPr>
            </w:pPr>
            <w:r w:rsidRPr="000C00EF">
              <w:rPr>
                <w:sz w:val="20"/>
                <w:szCs w:val="20"/>
              </w:rPr>
              <w:t>11</w:t>
            </w:r>
          </w:p>
        </w:tc>
        <w:tc>
          <w:tcPr>
            <w:tcW w:w="7849" w:type="dxa"/>
            <w:tcBorders>
              <w:top w:val="nil"/>
              <w:left w:val="nil"/>
              <w:bottom w:val="nil"/>
              <w:right w:val="nil"/>
            </w:tcBorders>
            <w:shd w:val="clear" w:color="auto" w:fill="auto"/>
            <w:noWrap/>
            <w:vAlign w:val="center"/>
            <w:hideMark/>
          </w:tcPr>
          <w:p w14:paraId="10F53CDB" w14:textId="77777777" w:rsidR="000C00EF" w:rsidRPr="000C00EF" w:rsidRDefault="000C00EF" w:rsidP="000C00EF">
            <w:pPr>
              <w:rPr>
                <w:sz w:val="20"/>
                <w:szCs w:val="20"/>
              </w:rPr>
            </w:pPr>
            <w:r w:rsidRPr="000C00EF">
              <w:rPr>
                <w:sz w:val="20"/>
                <w:szCs w:val="20"/>
              </w:rPr>
              <w:t>Supports staff in managing departmental changes.</w:t>
            </w:r>
          </w:p>
        </w:tc>
        <w:tc>
          <w:tcPr>
            <w:tcW w:w="1124" w:type="dxa"/>
            <w:tcBorders>
              <w:top w:val="nil"/>
              <w:left w:val="nil"/>
              <w:bottom w:val="nil"/>
              <w:right w:val="nil"/>
            </w:tcBorders>
            <w:shd w:val="clear" w:color="auto" w:fill="auto"/>
            <w:noWrap/>
            <w:vAlign w:val="center"/>
            <w:hideMark/>
          </w:tcPr>
          <w:p w14:paraId="2B2C48F2" w14:textId="77777777" w:rsidR="000C00EF" w:rsidRPr="000C00EF" w:rsidRDefault="000C00EF" w:rsidP="000C00EF">
            <w:pPr>
              <w:rPr>
                <w:sz w:val="20"/>
                <w:szCs w:val="20"/>
              </w:rPr>
            </w:pPr>
          </w:p>
        </w:tc>
      </w:tr>
      <w:tr w:rsidR="000C00EF" w:rsidRPr="000C00EF" w14:paraId="32DF5C71" w14:textId="77777777" w:rsidTr="000C00EF">
        <w:trPr>
          <w:trHeight w:val="330"/>
        </w:trPr>
        <w:tc>
          <w:tcPr>
            <w:tcW w:w="468" w:type="dxa"/>
            <w:tcBorders>
              <w:top w:val="nil"/>
              <w:left w:val="nil"/>
              <w:bottom w:val="nil"/>
              <w:right w:val="nil"/>
            </w:tcBorders>
            <w:shd w:val="clear" w:color="000000" w:fill="CAE3E6"/>
            <w:noWrap/>
            <w:hideMark/>
          </w:tcPr>
          <w:p w14:paraId="107625C0" w14:textId="77777777" w:rsidR="000C00EF" w:rsidRPr="000C00EF" w:rsidRDefault="000C00EF" w:rsidP="000C00EF">
            <w:pPr>
              <w:rPr>
                <w:sz w:val="20"/>
                <w:szCs w:val="20"/>
              </w:rPr>
            </w:pPr>
            <w:r w:rsidRPr="000C00EF">
              <w:rPr>
                <w:sz w:val="20"/>
                <w:szCs w:val="20"/>
              </w:rPr>
              <w:t>C</w:t>
            </w:r>
          </w:p>
        </w:tc>
        <w:tc>
          <w:tcPr>
            <w:tcW w:w="7849" w:type="dxa"/>
            <w:tcBorders>
              <w:top w:val="nil"/>
              <w:left w:val="nil"/>
              <w:bottom w:val="nil"/>
              <w:right w:val="nil"/>
            </w:tcBorders>
            <w:shd w:val="clear" w:color="000000" w:fill="CAE3E6"/>
            <w:noWrap/>
            <w:vAlign w:val="center"/>
            <w:hideMark/>
          </w:tcPr>
          <w:p w14:paraId="1F9302E1" w14:textId="77777777" w:rsidR="000C00EF" w:rsidRPr="000C00EF" w:rsidRDefault="000C00EF" w:rsidP="000C00EF">
            <w:pPr>
              <w:rPr>
                <w:sz w:val="20"/>
                <w:szCs w:val="20"/>
              </w:rPr>
            </w:pPr>
            <w:r w:rsidRPr="000C00EF">
              <w:rPr>
                <w:sz w:val="20"/>
                <w:szCs w:val="20"/>
                <w:lang w:val="en-GB"/>
              </w:rPr>
              <w:t>Diversity, Equity, Belonging and Inclusion</w:t>
            </w:r>
          </w:p>
        </w:tc>
        <w:tc>
          <w:tcPr>
            <w:tcW w:w="1124" w:type="dxa"/>
            <w:tcBorders>
              <w:top w:val="nil"/>
              <w:left w:val="nil"/>
              <w:bottom w:val="nil"/>
              <w:right w:val="nil"/>
            </w:tcBorders>
            <w:shd w:val="clear" w:color="000000" w:fill="CAE3E6"/>
            <w:noWrap/>
            <w:vAlign w:val="center"/>
            <w:hideMark/>
          </w:tcPr>
          <w:p w14:paraId="65E23A31" w14:textId="77777777" w:rsidR="000C00EF" w:rsidRPr="000C00EF" w:rsidRDefault="000C00EF" w:rsidP="000C00EF">
            <w:pPr>
              <w:rPr>
                <w:sz w:val="20"/>
                <w:szCs w:val="20"/>
              </w:rPr>
            </w:pPr>
          </w:p>
        </w:tc>
      </w:tr>
      <w:tr w:rsidR="000C00EF" w:rsidRPr="000C00EF" w14:paraId="3547FABA" w14:textId="77777777" w:rsidTr="000C00EF">
        <w:trPr>
          <w:trHeight w:val="330"/>
        </w:trPr>
        <w:tc>
          <w:tcPr>
            <w:tcW w:w="468" w:type="dxa"/>
            <w:tcBorders>
              <w:top w:val="nil"/>
              <w:left w:val="nil"/>
              <w:bottom w:val="nil"/>
              <w:right w:val="nil"/>
            </w:tcBorders>
            <w:shd w:val="clear" w:color="auto" w:fill="auto"/>
            <w:noWrap/>
            <w:hideMark/>
          </w:tcPr>
          <w:p w14:paraId="3DEA3172" w14:textId="77777777" w:rsidR="000C00EF" w:rsidRPr="000C00EF" w:rsidRDefault="000C00EF" w:rsidP="000C00EF">
            <w:pPr>
              <w:rPr>
                <w:sz w:val="20"/>
                <w:szCs w:val="20"/>
              </w:rPr>
            </w:pPr>
            <w:r w:rsidRPr="000C00EF">
              <w:rPr>
                <w:sz w:val="20"/>
                <w:szCs w:val="20"/>
              </w:rPr>
              <w:t>12</w:t>
            </w:r>
          </w:p>
        </w:tc>
        <w:tc>
          <w:tcPr>
            <w:tcW w:w="7849" w:type="dxa"/>
            <w:tcBorders>
              <w:top w:val="nil"/>
              <w:left w:val="nil"/>
              <w:bottom w:val="nil"/>
              <w:right w:val="nil"/>
            </w:tcBorders>
            <w:shd w:val="clear" w:color="auto" w:fill="auto"/>
            <w:noWrap/>
            <w:vAlign w:val="center"/>
            <w:hideMark/>
          </w:tcPr>
          <w:p w14:paraId="5C77A673" w14:textId="77777777" w:rsidR="000C00EF" w:rsidRPr="000C00EF" w:rsidRDefault="000C00EF" w:rsidP="000C00EF">
            <w:pPr>
              <w:rPr>
                <w:sz w:val="20"/>
                <w:szCs w:val="20"/>
              </w:rPr>
            </w:pPr>
            <w:r w:rsidRPr="000C00EF">
              <w:rPr>
                <w:sz w:val="20"/>
                <w:szCs w:val="20"/>
              </w:rPr>
              <w:t>Recognizes unconscious and systemic bias occurs in care delivery, business operations, and through external influences.</w:t>
            </w:r>
          </w:p>
        </w:tc>
        <w:tc>
          <w:tcPr>
            <w:tcW w:w="1124" w:type="dxa"/>
            <w:tcBorders>
              <w:top w:val="nil"/>
              <w:left w:val="nil"/>
              <w:bottom w:val="nil"/>
              <w:right w:val="nil"/>
            </w:tcBorders>
            <w:shd w:val="clear" w:color="auto" w:fill="auto"/>
            <w:vAlign w:val="center"/>
            <w:hideMark/>
          </w:tcPr>
          <w:p w14:paraId="753960EB" w14:textId="77777777" w:rsidR="000C00EF" w:rsidRPr="000C00EF" w:rsidRDefault="000C00EF" w:rsidP="000C00EF">
            <w:pPr>
              <w:rPr>
                <w:sz w:val="20"/>
                <w:szCs w:val="20"/>
              </w:rPr>
            </w:pPr>
          </w:p>
        </w:tc>
      </w:tr>
      <w:tr w:rsidR="000C00EF" w:rsidRPr="000C00EF" w14:paraId="34406E0E" w14:textId="77777777" w:rsidTr="000C00EF">
        <w:trPr>
          <w:trHeight w:val="330"/>
        </w:trPr>
        <w:tc>
          <w:tcPr>
            <w:tcW w:w="468" w:type="dxa"/>
            <w:tcBorders>
              <w:top w:val="nil"/>
              <w:left w:val="nil"/>
              <w:bottom w:val="nil"/>
              <w:right w:val="nil"/>
            </w:tcBorders>
            <w:shd w:val="clear" w:color="auto" w:fill="auto"/>
            <w:noWrap/>
            <w:hideMark/>
          </w:tcPr>
          <w:p w14:paraId="256A8604" w14:textId="77777777" w:rsidR="000C00EF" w:rsidRPr="000C00EF" w:rsidRDefault="000C00EF" w:rsidP="000C00EF">
            <w:pPr>
              <w:rPr>
                <w:sz w:val="20"/>
                <w:szCs w:val="20"/>
              </w:rPr>
            </w:pPr>
            <w:r w:rsidRPr="000C00EF">
              <w:rPr>
                <w:sz w:val="20"/>
                <w:szCs w:val="20"/>
              </w:rPr>
              <w:t>13</w:t>
            </w:r>
          </w:p>
        </w:tc>
        <w:tc>
          <w:tcPr>
            <w:tcW w:w="7849" w:type="dxa"/>
            <w:tcBorders>
              <w:top w:val="nil"/>
              <w:left w:val="nil"/>
              <w:bottom w:val="nil"/>
              <w:right w:val="nil"/>
            </w:tcBorders>
            <w:shd w:val="clear" w:color="auto" w:fill="auto"/>
            <w:noWrap/>
            <w:vAlign w:val="center"/>
            <w:hideMark/>
          </w:tcPr>
          <w:p w14:paraId="02A41622" w14:textId="77777777" w:rsidR="000C00EF" w:rsidRPr="000C00EF" w:rsidRDefault="000C00EF" w:rsidP="000C00EF">
            <w:pPr>
              <w:rPr>
                <w:sz w:val="20"/>
                <w:szCs w:val="20"/>
              </w:rPr>
            </w:pPr>
            <w:r w:rsidRPr="000C00EF">
              <w:rPr>
                <w:sz w:val="20"/>
                <w:szCs w:val="20"/>
              </w:rPr>
              <w:t>Leads and supports initiatives that address racism, discrimination and bias in care delivery and business operations.</w:t>
            </w:r>
          </w:p>
        </w:tc>
        <w:tc>
          <w:tcPr>
            <w:tcW w:w="1124" w:type="dxa"/>
            <w:tcBorders>
              <w:top w:val="nil"/>
              <w:left w:val="nil"/>
              <w:bottom w:val="nil"/>
              <w:right w:val="nil"/>
            </w:tcBorders>
            <w:shd w:val="clear" w:color="auto" w:fill="auto"/>
            <w:vAlign w:val="center"/>
            <w:hideMark/>
          </w:tcPr>
          <w:p w14:paraId="6BF1BF2F" w14:textId="77777777" w:rsidR="000C00EF" w:rsidRPr="000C00EF" w:rsidRDefault="000C00EF" w:rsidP="000C00EF">
            <w:pPr>
              <w:rPr>
                <w:sz w:val="20"/>
                <w:szCs w:val="20"/>
              </w:rPr>
            </w:pPr>
          </w:p>
        </w:tc>
      </w:tr>
      <w:tr w:rsidR="000C00EF" w:rsidRPr="000C00EF" w14:paraId="2D9AE002" w14:textId="77777777" w:rsidTr="000C00EF">
        <w:trPr>
          <w:trHeight w:val="330"/>
        </w:trPr>
        <w:tc>
          <w:tcPr>
            <w:tcW w:w="468" w:type="dxa"/>
            <w:tcBorders>
              <w:top w:val="nil"/>
              <w:left w:val="nil"/>
              <w:bottom w:val="nil"/>
              <w:right w:val="nil"/>
            </w:tcBorders>
            <w:shd w:val="clear" w:color="auto" w:fill="auto"/>
            <w:noWrap/>
            <w:hideMark/>
          </w:tcPr>
          <w:p w14:paraId="26CAE2EF" w14:textId="77777777" w:rsidR="000C00EF" w:rsidRPr="000C00EF" w:rsidRDefault="000C00EF" w:rsidP="000C00EF">
            <w:pPr>
              <w:rPr>
                <w:sz w:val="20"/>
                <w:szCs w:val="20"/>
              </w:rPr>
            </w:pPr>
            <w:r w:rsidRPr="000C00EF">
              <w:rPr>
                <w:sz w:val="20"/>
                <w:szCs w:val="20"/>
              </w:rPr>
              <w:t>14</w:t>
            </w:r>
          </w:p>
        </w:tc>
        <w:tc>
          <w:tcPr>
            <w:tcW w:w="7849" w:type="dxa"/>
            <w:tcBorders>
              <w:top w:val="nil"/>
              <w:left w:val="nil"/>
              <w:bottom w:val="nil"/>
              <w:right w:val="nil"/>
            </w:tcBorders>
            <w:shd w:val="clear" w:color="auto" w:fill="auto"/>
            <w:noWrap/>
            <w:vAlign w:val="center"/>
            <w:hideMark/>
          </w:tcPr>
          <w:p w14:paraId="5070A81D" w14:textId="77777777" w:rsidR="000C00EF" w:rsidRPr="000C00EF" w:rsidRDefault="000C00EF" w:rsidP="000C00EF">
            <w:pPr>
              <w:rPr>
                <w:sz w:val="20"/>
                <w:szCs w:val="20"/>
              </w:rPr>
            </w:pPr>
            <w:r w:rsidRPr="000C00EF">
              <w:rPr>
                <w:sz w:val="20"/>
                <w:szCs w:val="20"/>
              </w:rPr>
              <w:t>Encourages creative tension and differences of opinions.</w:t>
            </w:r>
          </w:p>
        </w:tc>
        <w:tc>
          <w:tcPr>
            <w:tcW w:w="1124" w:type="dxa"/>
            <w:tcBorders>
              <w:top w:val="nil"/>
              <w:left w:val="nil"/>
              <w:bottom w:val="nil"/>
              <w:right w:val="nil"/>
            </w:tcBorders>
            <w:shd w:val="clear" w:color="auto" w:fill="auto"/>
            <w:vAlign w:val="center"/>
            <w:hideMark/>
          </w:tcPr>
          <w:p w14:paraId="0CEE50B5" w14:textId="77777777" w:rsidR="000C00EF" w:rsidRPr="000C00EF" w:rsidRDefault="000C00EF" w:rsidP="000C00EF">
            <w:pPr>
              <w:rPr>
                <w:sz w:val="20"/>
                <w:szCs w:val="20"/>
              </w:rPr>
            </w:pPr>
          </w:p>
        </w:tc>
      </w:tr>
      <w:tr w:rsidR="000C00EF" w:rsidRPr="000C00EF" w14:paraId="1D106200" w14:textId="77777777" w:rsidTr="000C00EF">
        <w:trPr>
          <w:trHeight w:val="330"/>
        </w:trPr>
        <w:tc>
          <w:tcPr>
            <w:tcW w:w="468" w:type="dxa"/>
            <w:tcBorders>
              <w:top w:val="nil"/>
              <w:left w:val="nil"/>
              <w:bottom w:val="nil"/>
              <w:right w:val="nil"/>
            </w:tcBorders>
            <w:shd w:val="clear" w:color="auto" w:fill="auto"/>
            <w:noWrap/>
            <w:hideMark/>
          </w:tcPr>
          <w:p w14:paraId="299085AB" w14:textId="77777777" w:rsidR="000C00EF" w:rsidRPr="000C00EF" w:rsidRDefault="000C00EF" w:rsidP="000C00EF">
            <w:pPr>
              <w:rPr>
                <w:sz w:val="20"/>
                <w:szCs w:val="20"/>
              </w:rPr>
            </w:pPr>
            <w:r w:rsidRPr="000C00EF">
              <w:rPr>
                <w:sz w:val="20"/>
                <w:szCs w:val="20"/>
              </w:rPr>
              <w:t>15</w:t>
            </w:r>
          </w:p>
        </w:tc>
        <w:tc>
          <w:tcPr>
            <w:tcW w:w="7849" w:type="dxa"/>
            <w:tcBorders>
              <w:top w:val="nil"/>
              <w:left w:val="nil"/>
              <w:bottom w:val="nil"/>
              <w:right w:val="nil"/>
            </w:tcBorders>
            <w:shd w:val="clear" w:color="auto" w:fill="auto"/>
            <w:noWrap/>
            <w:vAlign w:val="center"/>
            <w:hideMark/>
          </w:tcPr>
          <w:p w14:paraId="2864BBE7" w14:textId="77777777" w:rsidR="000C00EF" w:rsidRPr="000C00EF" w:rsidRDefault="000C00EF" w:rsidP="000C00EF">
            <w:pPr>
              <w:rPr>
                <w:sz w:val="20"/>
                <w:szCs w:val="20"/>
              </w:rPr>
            </w:pPr>
            <w:r w:rsidRPr="000C00EF">
              <w:rPr>
                <w:sz w:val="20"/>
                <w:szCs w:val="20"/>
              </w:rPr>
              <w:t>Fosters an inclusive workplace where diversity and individual differences are valued and maximized to achieve the vision and mission of the organization.</w:t>
            </w:r>
          </w:p>
        </w:tc>
        <w:tc>
          <w:tcPr>
            <w:tcW w:w="1124" w:type="dxa"/>
            <w:tcBorders>
              <w:top w:val="nil"/>
              <w:left w:val="nil"/>
              <w:bottom w:val="nil"/>
              <w:right w:val="nil"/>
            </w:tcBorders>
            <w:shd w:val="clear" w:color="auto" w:fill="auto"/>
            <w:vAlign w:val="center"/>
            <w:hideMark/>
          </w:tcPr>
          <w:p w14:paraId="3B894B09" w14:textId="77777777" w:rsidR="000C00EF" w:rsidRPr="000C00EF" w:rsidRDefault="000C00EF" w:rsidP="000C00EF">
            <w:pPr>
              <w:rPr>
                <w:sz w:val="20"/>
                <w:szCs w:val="20"/>
              </w:rPr>
            </w:pPr>
          </w:p>
        </w:tc>
      </w:tr>
      <w:tr w:rsidR="000C00EF" w:rsidRPr="000C00EF" w14:paraId="5915DB39" w14:textId="77777777" w:rsidTr="000C00EF">
        <w:trPr>
          <w:trHeight w:val="330"/>
        </w:trPr>
        <w:tc>
          <w:tcPr>
            <w:tcW w:w="468" w:type="dxa"/>
            <w:tcBorders>
              <w:top w:val="nil"/>
              <w:left w:val="nil"/>
              <w:bottom w:val="nil"/>
              <w:right w:val="nil"/>
            </w:tcBorders>
            <w:shd w:val="clear" w:color="auto" w:fill="auto"/>
            <w:noWrap/>
            <w:hideMark/>
          </w:tcPr>
          <w:p w14:paraId="188C69A7" w14:textId="77777777" w:rsidR="000C00EF" w:rsidRPr="000C00EF" w:rsidRDefault="000C00EF" w:rsidP="000C00EF">
            <w:pPr>
              <w:rPr>
                <w:sz w:val="20"/>
                <w:szCs w:val="20"/>
              </w:rPr>
            </w:pPr>
            <w:r w:rsidRPr="000C00EF">
              <w:rPr>
                <w:sz w:val="20"/>
                <w:szCs w:val="20"/>
              </w:rPr>
              <w:t>16</w:t>
            </w:r>
          </w:p>
        </w:tc>
        <w:tc>
          <w:tcPr>
            <w:tcW w:w="7849" w:type="dxa"/>
            <w:tcBorders>
              <w:top w:val="nil"/>
              <w:left w:val="nil"/>
              <w:bottom w:val="nil"/>
              <w:right w:val="nil"/>
            </w:tcBorders>
            <w:shd w:val="clear" w:color="auto" w:fill="auto"/>
            <w:noWrap/>
            <w:vAlign w:val="center"/>
            <w:hideMark/>
          </w:tcPr>
          <w:p w14:paraId="5DBDE25D" w14:textId="77777777" w:rsidR="000C00EF" w:rsidRPr="000C00EF" w:rsidRDefault="000C00EF" w:rsidP="000C00EF">
            <w:pPr>
              <w:rPr>
                <w:sz w:val="20"/>
                <w:szCs w:val="20"/>
              </w:rPr>
            </w:pPr>
            <w:r w:rsidRPr="000C00EF">
              <w:rPr>
                <w:sz w:val="20"/>
                <w:szCs w:val="20"/>
              </w:rPr>
              <w:t>Develops the ability of others to perform and contribute to the achievement of their goals consistent with the organization’s vision and mission corresponding with individual needs.</w:t>
            </w:r>
          </w:p>
        </w:tc>
        <w:tc>
          <w:tcPr>
            <w:tcW w:w="1124" w:type="dxa"/>
            <w:tcBorders>
              <w:top w:val="nil"/>
              <w:left w:val="nil"/>
              <w:bottom w:val="nil"/>
              <w:right w:val="nil"/>
            </w:tcBorders>
            <w:shd w:val="clear" w:color="auto" w:fill="auto"/>
            <w:vAlign w:val="center"/>
            <w:hideMark/>
          </w:tcPr>
          <w:p w14:paraId="58A1FA8D" w14:textId="77777777" w:rsidR="000C00EF" w:rsidRPr="000C00EF" w:rsidRDefault="000C00EF" w:rsidP="000C00EF">
            <w:pPr>
              <w:rPr>
                <w:sz w:val="20"/>
                <w:szCs w:val="20"/>
              </w:rPr>
            </w:pPr>
          </w:p>
        </w:tc>
      </w:tr>
      <w:tr w:rsidR="000C00EF" w:rsidRPr="000C00EF" w14:paraId="2F612980" w14:textId="77777777" w:rsidTr="000C00EF">
        <w:trPr>
          <w:trHeight w:val="330"/>
        </w:trPr>
        <w:tc>
          <w:tcPr>
            <w:tcW w:w="468" w:type="dxa"/>
            <w:tcBorders>
              <w:top w:val="nil"/>
              <w:left w:val="nil"/>
              <w:bottom w:val="nil"/>
              <w:right w:val="nil"/>
            </w:tcBorders>
            <w:shd w:val="clear" w:color="auto" w:fill="auto"/>
            <w:noWrap/>
            <w:hideMark/>
          </w:tcPr>
          <w:p w14:paraId="3687F80B" w14:textId="77777777" w:rsidR="000C00EF" w:rsidRPr="000C00EF" w:rsidRDefault="000C00EF" w:rsidP="000C00EF">
            <w:pPr>
              <w:rPr>
                <w:sz w:val="20"/>
                <w:szCs w:val="20"/>
              </w:rPr>
            </w:pPr>
            <w:r w:rsidRPr="000C00EF">
              <w:rPr>
                <w:sz w:val="20"/>
                <w:szCs w:val="20"/>
              </w:rPr>
              <w:t>17</w:t>
            </w:r>
          </w:p>
        </w:tc>
        <w:tc>
          <w:tcPr>
            <w:tcW w:w="7849" w:type="dxa"/>
            <w:tcBorders>
              <w:top w:val="nil"/>
              <w:left w:val="nil"/>
              <w:bottom w:val="nil"/>
              <w:right w:val="nil"/>
            </w:tcBorders>
            <w:shd w:val="clear" w:color="auto" w:fill="auto"/>
            <w:noWrap/>
            <w:vAlign w:val="center"/>
            <w:hideMark/>
          </w:tcPr>
          <w:p w14:paraId="19438BC6" w14:textId="77777777" w:rsidR="000C00EF" w:rsidRPr="000C00EF" w:rsidRDefault="000C00EF" w:rsidP="000C00EF">
            <w:pPr>
              <w:rPr>
                <w:sz w:val="20"/>
                <w:szCs w:val="20"/>
              </w:rPr>
            </w:pPr>
            <w:r w:rsidRPr="000C00EF">
              <w:rPr>
                <w:sz w:val="20"/>
                <w:szCs w:val="20"/>
              </w:rPr>
              <w:t>Provides feedback and opportunities for others to learn through formal and informal methods corresponding with individual needs.</w:t>
            </w:r>
          </w:p>
        </w:tc>
        <w:tc>
          <w:tcPr>
            <w:tcW w:w="1124" w:type="dxa"/>
            <w:tcBorders>
              <w:top w:val="nil"/>
              <w:left w:val="nil"/>
              <w:bottom w:val="nil"/>
              <w:right w:val="nil"/>
            </w:tcBorders>
            <w:shd w:val="clear" w:color="auto" w:fill="auto"/>
            <w:vAlign w:val="center"/>
            <w:hideMark/>
          </w:tcPr>
          <w:p w14:paraId="4F55F33C" w14:textId="77777777" w:rsidR="000C00EF" w:rsidRPr="000C00EF" w:rsidRDefault="000C00EF" w:rsidP="000C00EF">
            <w:pPr>
              <w:rPr>
                <w:sz w:val="20"/>
                <w:szCs w:val="20"/>
              </w:rPr>
            </w:pPr>
          </w:p>
        </w:tc>
      </w:tr>
      <w:tr w:rsidR="000C00EF" w:rsidRPr="000C00EF" w14:paraId="10EBE348" w14:textId="77777777" w:rsidTr="000C00EF">
        <w:trPr>
          <w:trHeight w:val="290"/>
        </w:trPr>
        <w:tc>
          <w:tcPr>
            <w:tcW w:w="468" w:type="dxa"/>
            <w:tcBorders>
              <w:top w:val="nil"/>
              <w:left w:val="nil"/>
              <w:bottom w:val="nil"/>
              <w:right w:val="nil"/>
            </w:tcBorders>
            <w:shd w:val="clear" w:color="auto" w:fill="auto"/>
            <w:noWrap/>
            <w:hideMark/>
          </w:tcPr>
          <w:p w14:paraId="3D81F223" w14:textId="77777777" w:rsidR="000C00EF" w:rsidRPr="000C00EF" w:rsidRDefault="000C00EF" w:rsidP="000C00EF">
            <w:pPr>
              <w:rPr>
                <w:sz w:val="20"/>
                <w:szCs w:val="20"/>
              </w:rPr>
            </w:pPr>
            <w:r w:rsidRPr="000C00EF">
              <w:rPr>
                <w:sz w:val="20"/>
                <w:szCs w:val="20"/>
              </w:rPr>
              <w:t>18</w:t>
            </w:r>
          </w:p>
        </w:tc>
        <w:tc>
          <w:tcPr>
            <w:tcW w:w="7849" w:type="dxa"/>
            <w:tcBorders>
              <w:top w:val="nil"/>
              <w:left w:val="nil"/>
              <w:bottom w:val="nil"/>
              <w:right w:val="nil"/>
            </w:tcBorders>
            <w:shd w:val="clear" w:color="auto" w:fill="auto"/>
            <w:noWrap/>
            <w:vAlign w:val="bottom"/>
            <w:hideMark/>
          </w:tcPr>
          <w:p w14:paraId="3D32EC00" w14:textId="77777777" w:rsidR="000C00EF" w:rsidRPr="000C00EF" w:rsidRDefault="000C00EF" w:rsidP="000C00EF">
            <w:pPr>
              <w:rPr>
                <w:sz w:val="20"/>
                <w:szCs w:val="20"/>
              </w:rPr>
            </w:pPr>
            <w:r w:rsidRPr="000C00EF">
              <w:rPr>
                <w:sz w:val="20"/>
                <w:szCs w:val="20"/>
              </w:rPr>
              <w:t>Creates, promotes, and protects a culture that supports staff, patients/clients and stakeholders.</w:t>
            </w:r>
          </w:p>
        </w:tc>
        <w:tc>
          <w:tcPr>
            <w:tcW w:w="1124" w:type="dxa"/>
            <w:tcBorders>
              <w:top w:val="nil"/>
              <w:left w:val="nil"/>
              <w:bottom w:val="nil"/>
              <w:right w:val="nil"/>
            </w:tcBorders>
            <w:shd w:val="clear" w:color="auto" w:fill="auto"/>
            <w:noWrap/>
            <w:vAlign w:val="bottom"/>
            <w:hideMark/>
          </w:tcPr>
          <w:p w14:paraId="65949A2F" w14:textId="77777777" w:rsidR="000C00EF" w:rsidRPr="000C00EF" w:rsidRDefault="000C00EF" w:rsidP="000C00EF">
            <w:pPr>
              <w:rPr>
                <w:sz w:val="20"/>
                <w:szCs w:val="20"/>
              </w:rPr>
            </w:pPr>
          </w:p>
        </w:tc>
      </w:tr>
      <w:tr w:rsidR="000C00EF" w:rsidRPr="000C00EF" w14:paraId="5C41B99F" w14:textId="77777777" w:rsidTr="000C00EF">
        <w:trPr>
          <w:trHeight w:val="330"/>
        </w:trPr>
        <w:tc>
          <w:tcPr>
            <w:tcW w:w="468" w:type="dxa"/>
            <w:tcBorders>
              <w:top w:val="nil"/>
              <w:left w:val="nil"/>
              <w:bottom w:val="nil"/>
              <w:right w:val="nil"/>
            </w:tcBorders>
            <w:shd w:val="clear" w:color="000000" w:fill="CAE3E6"/>
            <w:noWrap/>
            <w:hideMark/>
          </w:tcPr>
          <w:p w14:paraId="447AEB57" w14:textId="77777777" w:rsidR="000C00EF" w:rsidRPr="000C00EF" w:rsidRDefault="000C00EF" w:rsidP="000C00EF">
            <w:pPr>
              <w:rPr>
                <w:sz w:val="20"/>
                <w:szCs w:val="20"/>
              </w:rPr>
            </w:pPr>
            <w:r w:rsidRPr="000C00EF">
              <w:rPr>
                <w:sz w:val="20"/>
                <w:szCs w:val="20"/>
              </w:rPr>
              <w:t>D</w:t>
            </w:r>
          </w:p>
        </w:tc>
        <w:tc>
          <w:tcPr>
            <w:tcW w:w="7849" w:type="dxa"/>
            <w:tcBorders>
              <w:top w:val="nil"/>
              <w:left w:val="nil"/>
              <w:bottom w:val="nil"/>
              <w:right w:val="nil"/>
            </w:tcBorders>
            <w:shd w:val="clear" w:color="000000" w:fill="CAE3E6"/>
            <w:vAlign w:val="center"/>
            <w:hideMark/>
          </w:tcPr>
          <w:p w14:paraId="3AA34C8F" w14:textId="77777777" w:rsidR="000C00EF" w:rsidRPr="000C00EF" w:rsidRDefault="000C00EF" w:rsidP="000C00EF">
            <w:pPr>
              <w:rPr>
                <w:sz w:val="20"/>
                <w:szCs w:val="20"/>
              </w:rPr>
            </w:pPr>
            <w:r w:rsidRPr="000C00EF">
              <w:rPr>
                <w:sz w:val="20"/>
                <w:szCs w:val="20"/>
              </w:rPr>
              <w:t>Decision Making</w:t>
            </w:r>
          </w:p>
        </w:tc>
        <w:tc>
          <w:tcPr>
            <w:tcW w:w="1124" w:type="dxa"/>
            <w:tcBorders>
              <w:top w:val="nil"/>
              <w:left w:val="nil"/>
              <w:bottom w:val="nil"/>
              <w:right w:val="nil"/>
            </w:tcBorders>
            <w:shd w:val="clear" w:color="000000" w:fill="CAE3E6"/>
            <w:vAlign w:val="center"/>
            <w:hideMark/>
          </w:tcPr>
          <w:p w14:paraId="25BCEFA1" w14:textId="77777777" w:rsidR="000C00EF" w:rsidRPr="000C00EF" w:rsidRDefault="000C00EF" w:rsidP="000C00EF">
            <w:pPr>
              <w:rPr>
                <w:sz w:val="20"/>
                <w:szCs w:val="20"/>
              </w:rPr>
            </w:pPr>
          </w:p>
        </w:tc>
      </w:tr>
      <w:tr w:rsidR="000C00EF" w:rsidRPr="000C00EF" w14:paraId="50EC7A3B" w14:textId="77777777" w:rsidTr="000C00EF">
        <w:trPr>
          <w:trHeight w:val="330"/>
        </w:trPr>
        <w:tc>
          <w:tcPr>
            <w:tcW w:w="468" w:type="dxa"/>
            <w:tcBorders>
              <w:top w:val="nil"/>
              <w:left w:val="nil"/>
              <w:bottom w:val="nil"/>
              <w:right w:val="nil"/>
            </w:tcBorders>
            <w:shd w:val="clear" w:color="auto" w:fill="auto"/>
            <w:noWrap/>
            <w:hideMark/>
          </w:tcPr>
          <w:p w14:paraId="607AE333" w14:textId="77777777" w:rsidR="000C00EF" w:rsidRPr="000C00EF" w:rsidRDefault="000C00EF" w:rsidP="000C00EF">
            <w:pPr>
              <w:rPr>
                <w:sz w:val="20"/>
                <w:szCs w:val="20"/>
              </w:rPr>
            </w:pPr>
            <w:r w:rsidRPr="000C00EF">
              <w:rPr>
                <w:sz w:val="20"/>
                <w:szCs w:val="20"/>
              </w:rPr>
              <w:t>19</w:t>
            </w:r>
          </w:p>
        </w:tc>
        <w:tc>
          <w:tcPr>
            <w:tcW w:w="7849" w:type="dxa"/>
            <w:tcBorders>
              <w:top w:val="nil"/>
              <w:left w:val="nil"/>
              <w:bottom w:val="nil"/>
              <w:right w:val="nil"/>
            </w:tcBorders>
            <w:shd w:val="clear" w:color="auto" w:fill="auto"/>
            <w:noWrap/>
            <w:vAlign w:val="center"/>
            <w:hideMark/>
          </w:tcPr>
          <w:p w14:paraId="656AFE95" w14:textId="77777777" w:rsidR="000C00EF" w:rsidRPr="000C00EF" w:rsidRDefault="000C00EF" w:rsidP="000C00EF">
            <w:pPr>
              <w:rPr>
                <w:sz w:val="20"/>
                <w:szCs w:val="20"/>
              </w:rPr>
            </w:pPr>
            <w:r w:rsidRPr="000C00EF">
              <w:rPr>
                <w:sz w:val="20"/>
                <w:szCs w:val="20"/>
              </w:rPr>
              <w:t>Seizes opportunities and takes calculated risks to advance department/unit’s mission and vision.</w:t>
            </w:r>
          </w:p>
        </w:tc>
        <w:tc>
          <w:tcPr>
            <w:tcW w:w="1124" w:type="dxa"/>
            <w:tcBorders>
              <w:top w:val="nil"/>
              <w:left w:val="nil"/>
              <w:bottom w:val="nil"/>
              <w:right w:val="nil"/>
            </w:tcBorders>
            <w:shd w:val="clear" w:color="auto" w:fill="auto"/>
            <w:vAlign w:val="center"/>
            <w:hideMark/>
          </w:tcPr>
          <w:p w14:paraId="54B578EA" w14:textId="77777777" w:rsidR="000C00EF" w:rsidRPr="000C00EF" w:rsidRDefault="000C00EF" w:rsidP="000C00EF">
            <w:pPr>
              <w:rPr>
                <w:sz w:val="20"/>
                <w:szCs w:val="20"/>
              </w:rPr>
            </w:pPr>
          </w:p>
        </w:tc>
      </w:tr>
      <w:tr w:rsidR="000C00EF" w:rsidRPr="000C00EF" w14:paraId="7F6FB16C" w14:textId="77777777" w:rsidTr="000C00EF">
        <w:trPr>
          <w:trHeight w:val="290"/>
        </w:trPr>
        <w:tc>
          <w:tcPr>
            <w:tcW w:w="468" w:type="dxa"/>
            <w:tcBorders>
              <w:top w:val="nil"/>
              <w:left w:val="nil"/>
              <w:bottom w:val="nil"/>
              <w:right w:val="nil"/>
            </w:tcBorders>
            <w:shd w:val="clear" w:color="auto" w:fill="auto"/>
            <w:noWrap/>
            <w:hideMark/>
          </w:tcPr>
          <w:p w14:paraId="1B19FF61" w14:textId="77777777" w:rsidR="000C00EF" w:rsidRPr="000C00EF" w:rsidRDefault="000C00EF" w:rsidP="000C00EF">
            <w:pPr>
              <w:rPr>
                <w:sz w:val="20"/>
                <w:szCs w:val="20"/>
              </w:rPr>
            </w:pPr>
            <w:r w:rsidRPr="000C00EF">
              <w:rPr>
                <w:sz w:val="20"/>
                <w:szCs w:val="20"/>
              </w:rPr>
              <w:t>20</w:t>
            </w:r>
          </w:p>
        </w:tc>
        <w:tc>
          <w:tcPr>
            <w:tcW w:w="7849" w:type="dxa"/>
            <w:tcBorders>
              <w:top w:val="nil"/>
              <w:left w:val="nil"/>
              <w:bottom w:val="nil"/>
              <w:right w:val="nil"/>
            </w:tcBorders>
            <w:shd w:val="clear" w:color="auto" w:fill="auto"/>
            <w:vAlign w:val="center"/>
            <w:hideMark/>
          </w:tcPr>
          <w:p w14:paraId="4F66ECD3" w14:textId="77777777" w:rsidR="000C00EF" w:rsidRPr="000C00EF" w:rsidRDefault="000C00EF" w:rsidP="000C00EF">
            <w:pPr>
              <w:rPr>
                <w:sz w:val="20"/>
                <w:szCs w:val="20"/>
              </w:rPr>
            </w:pPr>
            <w:r w:rsidRPr="000C00EF">
              <w:rPr>
                <w:sz w:val="20"/>
                <w:szCs w:val="20"/>
              </w:rPr>
              <w:t>Identifies and objectively analyzes department/unit’s problems and issues.</w:t>
            </w:r>
          </w:p>
        </w:tc>
        <w:tc>
          <w:tcPr>
            <w:tcW w:w="1124" w:type="dxa"/>
            <w:tcBorders>
              <w:top w:val="nil"/>
              <w:left w:val="nil"/>
              <w:bottom w:val="nil"/>
              <w:right w:val="nil"/>
            </w:tcBorders>
            <w:shd w:val="clear" w:color="auto" w:fill="auto"/>
            <w:vAlign w:val="center"/>
            <w:hideMark/>
          </w:tcPr>
          <w:p w14:paraId="3A984A85" w14:textId="77777777" w:rsidR="000C00EF" w:rsidRPr="000C00EF" w:rsidRDefault="000C00EF" w:rsidP="000C00EF">
            <w:pPr>
              <w:rPr>
                <w:sz w:val="20"/>
                <w:szCs w:val="20"/>
              </w:rPr>
            </w:pPr>
          </w:p>
        </w:tc>
      </w:tr>
      <w:tr w:rsidR="000C00EF" w:rsidRPr="000C00EF" w14:paraId="222F35E9" w14:textId="77777777" w:rsidTr="000C00EF">
        <w:trPr>
          <w:trHeight w:val="330"/>
        </w:trPr>
        <w:tc>
          <w:tcPr>
            <w:tcW w:w="468" w:type="dxa"/>
            <w:tcBorders>
              <w:top w:val="nil"/>
              <w:left w:val="nil"/>
              <w:bottom w:val="nil"/>
              <w:right w:val="nil"/>
            </w:tcBorders>
            <w:shd w:val="clear" w:color="auto" w:fill="auto"/>
            <w:noWrap/>
            <w:hideMark/>
          </w:tcPr>
          <w:p w14:paraId="7AF665A8" w14:textId="77777777" w:rsidR="000C00EF" w:rsidRPr="000C00EF" w:rsidRDefault="000C00EF" w:rsidP="000C00EF">
            <w:pPr>
              <w:rPr>
                <w:sz w:val="20"/>
                <w:szCs w:val="20"/>
              </w:rPr>
            </w:pPr>
            <w:r w:rsidRPr="000C00EF">
              <w:rPr>
                <w:sz w:val="20"/>
                <w:szCs w:val="20"/>
              </w:rPr>
              <w:t>21</w:t>
            </w:r>
          </w:p>
        </w:tc>
        <w:tc>
          <w:tcPr>
            <w:tcW w:w="7849" w:type="dxa"/>
            <w:tcBorders>
              <w:top w:val="nil"/>
              <w:left w:val="nil"/>
              <w:bottom w:val="nil"/>
              <w:right w:val="nil"/>
            </w:tcBorders>
            <w:shd w:val="clear" w:color="auto" w:fill="auto"/>
            <w:noWrap/>
            <w:vAlign w:val="center"/>
            <w:hideMark/>
          </w:tcPr>
          <w:p w14:paraId="59A6CDC0" w14:textId="77777777" w:rsidR="000C00EF" w:rsidRPr="000C00EF" w:rsidRDefault="000C00EF" w:rsidP="000C00EF">
            <w:pPr>
              <w:rPr>
                <w:sz w:val="20"/>
                <w:szCs w:val="20"/>
              </w:rPr>
            </w:pPr>
            <w:r w:rsidRPr="000C00EF">
              <w:rPr>
                <w:sz w:val="20"/>
                <w:szCs w:val="20"/>
              </w:rPr>
              <w:t>Evaluates availability, relevance and accuracy of information.</w:t>
            </w:r>
          </w:p>
        </w:tc>
        <w:tc>
          <w:tcPr>
            <w:tcW w:w="1124" w:type="dxa"/>
            <w:tcBorders>
              <w:top w:val="nil"/>
              <w:left w:val="nil"/>
              <w:bottom w:val="nil"/>
              <w:right w:val="nil"/>
            </w:tcBorders>
            <w:shd w:val="clear" w:color="auto" w:fill="auto"/>
            <w:vAlign w:val="center"/>
            <w:hideMark/>
          </w:tcPr>
          <w:p w14:paraId="6F3011FE" w14:textId="77777777" w:rsidR="000C00EF" w:rsidRPr="000C00EF" w:rsidRDefault="000C00EF" w:rsidP="000C00EF">
            <w:pPr>
              <w:rPr>
                <w:sz w:val="20"/>
                <w:szCs w:val="20"/>
              </w:rPr>
            </w:pPr>
          </w:p>
        </w:tc>
      </w:tr>
      <w:tr w:rsidR="000C00EF" w:rsidRPr="000C00EF" w14:paraId="50053D70" w14:textId="77777777" w:rsidTr="000C00EF">
        <w:trPr>
          <w:trHeight w:val="330"/>
        </w:trPr>
        <w:tc>
          <w:tcPr>
            <w:tcW w:w="468" w:type="dxa"/>
            <w:tcBorders>
              <w:top w:val="nil"/>
              <w:left w:val="nil"/>
              <w:bottom w:val="nil"/>
              <w:right w:val="nil"/>
            </w:tcBorders>
            <w:shd w:val="clear" w:color="auto" w:fill="auto"/>
            <w:noWrap/>
            <w:hideMark/>
          </w:tcPr>
          <w:p w14:paraId="0833F035" w14:textId="77777777" w:rsidR="000C00EF" w:rsidRPr="000C00EF" w:rsidRDefault="000C00EF" w:rsidP="000C00EF">
            <w:pPr>
              <w:rPr>
                <w:sz w:val="20"/>
                <w:szCs w:val="20"/>
              </w:rPr>
            </w:pPr>
            <w:r w:rsidRPr="000C00EF">
              <w:rPr>
                <w:sz w:val="20"/>
                <w:szCs w:val="20"/>
              </w:rPr>
              <w:t>22</w:t>
            </w:r>
          </w:p>
        </w:tc>
        <w:tc>
          <w:tcPr>
            <w:tcW w:w="7849" w:type="dxa"/>
            <w:tcBorders>
              <w:top w:val="nil"/>
              <w:left w:val="nil"/>
              <w:bottom w:val="nil"/>
              <w:right w:val="nil"/>
            </w:tcBorders>
            <w:shd w:val="clear" w:color="auto" w:fill="auto"/>
            <w:noWrap/>
            <w:vAlign w:val="center"/>
            <w:hideMark/>
          </w:tcPr>
          <w:p w14:paraId="4B92DC72" w14:textId="77777777" w:rsidR="000C00EF" w:rsidRPr="000C00EF" w:rsidRDefault="000C00EF" w:rsidP="000C00EF">
            <w:pPr>
              <w:rPr>
                <w:sz w:val="20"/>
                <w:szCs w:val="20"/>
              </w:rPr>
            </w:pPr>
            <w:r w:rsidRPr="000C00EF">
              <w:rPr>
                <w:sz w:val="20"/>
                <w:szCs w:val="20"/>
              </w:rPr>
              <w:t>Generates and evaluates alternative solutions.</w:t>
            </w:r>
          </w:p>
        </w:tc>
        <w:tc>
          <w:tcPr>
            <w:tcW w:w="1124" w:type="dxa"/>
            <w:tcBorders>
              <w:top w:val="nil"/>
              <w:left w:val="nil"/>
              <w:bottom w:val="nil"/>
              <w:right w:val="nil"/>
            </w:tcBorders>
            <w:shd w:val="clear" w:color="auto" w:fill="auto"/>
            <w:vAlign w:val="center"/>
            <w:hideMark/>
          </w:tcPr>
          <w:p w14:paraId="5C1FEE49" w14:textId="77777777" w:rsidR="000C00EF" w:rsidRPr="000C00EF" w:rsidRDefault="000C00EF" w:rsidP="000C00EF">
            <w:pPr>
              <w:rPr>
                <w:sz w:val="20"/>
                <w:szCs w:val="20"/>
              </w:rPr>
            </w:pPr>
          </w:p>
        </w:tc>
      </w:tr>
      <w:tr w:rsidR="000C00EF" w:rsidRPr="000C00EF" w14:paraId="6887CE28" w14:textId="77777777" w:rsidTr="000C00EF">
        <w:trPr>
          <w:trHeight w:val="330"/>
        </w:trPr>
        <w:tc>
          <w:tcPr>
            <w:tcW w:w="468" w:type="dxa"/>
            <w:tcBorders>
              <w:top w:val="nil"/>
              <w:left w:val="nil"/>
              <w:bottom w:val="nil"/>
              <w:right w:val="nil"/>
            </w:tcBorders>
            <w:shd w:val="clear" w:color="auto" w:fill="auto"/>
            <w:noWrap/>
            <w:hideMark/>
          </w:tcPr>
          <w:p w14:paraId="7412C022" w14:textId="77777777" w:rsidR="000C00EF" w:rsidRPr="000C00EF" w:rsidRDefault="000C00EF" w:rsidP="000C00EF">
            <w:pPr>
              <w:rPr>
                <w:sz w:val="20"/>
                <w:szCs w:val="20"/>
              </w:rPr>
            </w:pPr>
            <w:r w:rsidRPr="000C00EF">
              <w:rPr>
                <w:sz w:val="20"/>
                <w:szCs w:val="20"/>
              </w:rPr>
              <w:t>23</w:t>
            </w:r>
          </w:p>
        </w:tc>
        <w:tc>
          <w:tcPr>
            <w:tcW w:w="7849" w:type="dxa"/>
            <w:tcBorders>
              <w:top w:val="nil"/>
              <w:left w:val="nil"/>
              <w:bottom w:val="nil"/>
              <w:right w:val="nil"/>
            </w:tcBorders>
            <w:shd w:val="clear" w:color="auto" w:fill="auto"/>
            <w:noWrap/>
            <w:vAlign w:val="center"/>
            <w:hideMark/>
          </w:tcPr>
          <w:p w14:paraId="0E61DF60" w14:textId="77777777" w:rsidR="000C00EF" w:rsidRPr="000C00EF" w:rsidRDefault="000C00EF" w:rsidP="000C00EF">
            <w:pPr>
              <w:rPr>
                <w:sz w:val="20"/>
                <w:szCs w:val="20"/>
              </w:rPr>
            </w:pPr>
            <w:r w:rsidRPr="000C00EF">
              <w:rPr>
                <w:sz w:val="20"/>
                <w:szCs w:val="20"/>
              </w:rPr>
              <w:t>Makes decisions that impact department/unit operations and incorporates an understanding of the impact and implications of their decisions.</w:t>
            </w:r>
          </w:p>
        </w:tc>
        <w:tc>
          <w:tcPr>
            <w:tcW w:w="1124" w:type="dxa"/>
            <w:tcBorders>
              <w:top w:val="nil"/>
              <w:left w:val="nil"/>
              <w:bottom w:val="nil"/>
              <w:right w:val="nil"/>
            </w:tcBorders>
            <w:shd w:val="clear" w:color="auto" w:fill="auto"/>
            <w:noWrap/>
            <w:vAlign w:val="center"/>
            <w:hideMark/>
          </w:tcPr>
          <w:p w14:paraId="5BC325A3" w14:textId="77777777" w:rsidR="000C00EF" w:rsidRPr="000C00EF" w:rsidRDefault="000C00EF" w:rsidP="000C00EF">
            <w:pPr>
              <w:rPr>
                <w:sz w:val="20"/>
                <w:szCs w:val="20"/>
              </w:rPr>
            </w:pPr>
          </w:p>
        </w:tc>
      </w:tr>
      <w:tr w:rsidR="000C00EF" w:rsidRPr="000C00EF" w14:paraId="0E4761FC" w14:textId="77777777" w:rsidTr="000C00EF">
        <w:trPr>
          <w:trHeight w:val="330"/>
        </w:trPr>
        <w:tc>
          <w:tcPr>
            <w:tcW w:w="468" w:type="dxa"/>
            <w:tcBorders>
              <w:top w:val="nil"/>
              <w:left w:val="nil"/>
              <w:bottom w:val="nil"/>
              <w:right w:val="nil"/>
            </w:tcBorders>
            <w:shd w:val="clear" w:color="auto" w:fill="auto"/>
            <w:noWrap/>
            <w:hideMark/>
          </w:tcPr>
          <w:p w14:paraId="3CFCBC9B" w14:textId="77777777" w:rsidR="000C00EF" w:rsidRPr="000C00EF" w:rsidRDefault="000C00EF" w:rsidP="000C00EF">
            <w:pPr>
              <w:rPr>
                <w:sz w:val="20"/>
                <w:szCs w:val="20"/>
              </w:rPr>
            </w:pPr>
            <w:r w:rsidRPr="000C00EF">
              <w:rPr>
                <w:sz w:val="20"/>
                <w:szCs w:val="20"/>
              </w:rPr>
              <w:t>24</w:t>
            </w:r>
          </w:p>
        </w:tc>
        <w:tc>
          <w:tcPr>
            <w:tcW w:w="7849" w:type="dxa"/>
            <w:tcBorders>
              <w:top w:val="nil"/>
              <w:left w:val="nil"/>
              <w:bottom w:val="nil"/>
              <w:right w:val="nil"/>
            </w:tcBorders>
            <w:shd w:val="clear" w:color="auto" w:fill="auto"/>
            <w:noWrap/>
            <w:vAlign w:val="center"/>
            <w:hideMark/>
          </w:tcPr>
          <w:p w14:paraId="46DC6B9D" w14:textId="77777777" w:rsidR="000C00EF" w:rsidRPr="000C00EF" w:rsidRDefault="000C00EF" w:rsidP="000C00EF">
            <w:pPr>
              <w:rPr>
                <w:sz w:val="20"/>
                <w:szCs w:val="20"/>
              </w:rPr>
            </w:pPr>
            <w:r w:rsidRPr="000C00EF">
              <w:rPr>
                <w:sz w:val="20"/>
                <w:szCs w:val="20"/>
              </w:rPr>
              <w:t>Makes timely, equitable, and appropriate decisions when data is available and when it is limited.</w:t>
            </w:r>
          </w:p>
        </w:tc>
        <w:tc>
          <w:tcPr>
            <w:tcW w:w="1124" w:type="dxa"/>
            <w:tcBorders>
              <w:top w:val="nil"/>
              <w:left w:val="nil"/>
              <w:bottom w:val="nil"/>
              <w:right w:val="nil"/>
            </w:tcBorders>
            <w:shd w:val="clear" w:color="auto" w:fill="auto"/>
            <w:vAlign w:val="center"/>
            <w:hideMark/>
          </w:tcPr>
          <w:p w14:paraId="11192FB1" w14:textId="77777777" w:rsidR="000C00EF" w:rsidRPr="000C00EF" w:rsidRDefault="000C00EF" w:rsidP="000C00EF">
            <w:pPr>
              <w:rPr>
                <w:sz w:val="20"/>
                <w:szCs w:val="20"/>
              </w:rPr>
            </w:pPr>
          </w:p>
        </w:tc>
      </w:tr>
      <w:tr w:rsidR="000C00EF" w:rsidRPr="000C00EF" w14:paraId="709C2396" w14:textId="77777777" w:rsidTr="000C00EF">
        <w:trPr>
          <w:trHeight w:val="330"/>
        </w:trPr>
        <w:tc>
          <w:tcPr>
            <w:tcW w:w="468" w:type="dxa"/>
            <w:tcBorders>
              <w:top w:val="nil"/>
              <w:left w:val="nil"/>
              <w:bottom w:val="nil"/>
              <w:right w:val="nil"/>
            </w:tcBorders>
            <w:shd w:val="clear" w:color="auto" w:fill="auto"/>
            <w:noWrap/>
            <w:hideMark/>
          </w:tcPr>
          <w:p w14:paraId="6386BB5D" w14:textId="77777777" w:rsidR="000C00EF" w:rsidRPr="000C00EF" w:rsidRDefault="000C00EF" w:rsidP="000C00EF">
            <w:pPr>
              <w:rPr>
                <w:sz w:val="20"/>
                <w:szCs w:val="20"/>
              </w:rPr>
            </w:pPr>
            <w:r w:rsidRPr="000C00EF">
              <w:rPr>
                <w:sz w:val="20"/>
                <w:szCs w:val="20"/>
              </w:rPr>
              <w:t>25</w:t>
            </w:r>
          </w:p>
        </w:tc>
        <w:tc>
          <w:tcPr>
            <w:tcW w:w="7849" w:type="dxa"/>
            <w:tcBorders>
              <w:top w:val="nil"/>
              <w:left w:val="nil"/>
              <w:bottom w:val="nil"/>
              <w:right w:val="nil"/>
            </w:tcBorders>
            <w:shd w:val="clear" w:color="auto" w:fill="auto"/>
            <w:noWrap/>
            <w:vAlign w:val="center"/>
            <w:hideMark/>
          </w:tcPr>
          <w:p w14:paraId="42CECF2E" w14:textId="77777777" w:rsidR="000C00EF" w:rsidRPr="000C00EF" w:rsidRDefault="000C00EF" w:rsidP="000C00EF">
            <w:pPr>
              <w:rPr>
                <w:sz w:val="20"/>
                <w:szCs w:val="20"/>
              </w:rPr>
            </w:pPr>
            <w:r w:rsidRPr="000C00EF">
              <w:rPr>
                <w:sz w:val="20"/>
                <w:szCs w:val="20"/>
              </w:rPr>
              <w:t>Delegates responsibilities based on scope of practice, education, appropriate competence, and experience.</w:t>
            </w:r>
          </w:p>
        </w:tc>
        <w:tc>
          <w:tcPr>
            <w:tcW w:w="1124" w:type="dxa"/>
            <w:tcBorders>
              <w:top w:val="nil"/>
              <w:left w:val="nil"/>
              <w:bottom w:val="nil"/>
              <w:right w:val="nil"/>
            </w:tcBorders>
            <w:shd w:val="clear" w:color="auto" w:fill="auto"/>
            <w:vAlign w:val="center"/>
            <w:hideMark/>
          </w:tcPr>
          <w:p w14:paraId="12EEDCDF" w14:textId="77777777" w:rsidR="000C00EF" w:rsidRPr="000C00EF" w:rsidRDefault="000C00EF" w:rsidP="000C00EF">
            <w:pPr>
              <w:rPr>
                <w:sz w:val="20"/>
                <w:szCs w:val="20"/>
              </w:rPr>
            </w:pPr>
          </w:p>
        </w:tc>
      </w:tr>
      <w:tr w:rsidR="000C00EF" w:rsidRPr="000C00EF" w14:paraId="38D16841" w14:textId="77777777" w:rsidTr="000C00EF">
        <w:trPr>
          <w:trHeight w:val="330"/>
        </w:trPr>
        <w:tc>
          <w:tcPr>
            <w:tcW w:w="468" w:type="dxa"/>
            <w:tcBorders>
              <w:top w:val="nil"/>
              <w:left w:val="nil"/>
              <w:bottom w:val="nil"/>
              <w:right w:val="nil"/>
            </w:tcBorders>
            <w:shd w:val="clear" w:color="auto" w:fill="auto"/>
            <w:noWrap/>
            <w:hideMark/>
          </w:tcPr>
          <w:p w14:paraId="310E23C2" w14:textId="77777777" w:rsidR="000C00EF" w:rsidRPr="000C00EF" w:rsidRDefault="000C00EF" w:rsidP="000C00EF">
            <w:pPr>
              <w:rPr>
                <w:sz w:val="20"/>
                <w:szCs w:val="20"/>
              </w:rPr>
            </w:pPr>
            <w:r w:rsidRPr="000C00EF">
              <w:rPr>
                <w:sz w:val="20"/>
                <w:szCs w:val="20"/>
              </w:rPr>
              <w:t>26</w:t>
            </w:r>
          </w:p>
        </w:tc>
        <w:tc>
          <w:tcPr>
            <w:tcW w:w="7849" w:type="dxa"/>
            <w:tcBorders>
              <w:top w:val="nil"/>
              <w:left w:val="nil"/>
              <w:bottom w:val="nil"/>
              <w:right w:val="nil"/>
            </w:tcBorders>
            <w:shd w:val="clear" w:color="auto" w:fill="auto"/>
            <w:noWrap/>
            <w:vAlign w:val="center"/>
            <w:hideMark/>
          </w:tcPr>
          <w:p w14:paraId="067EA378" w14:textId="77777777" w:rsidR="000C00EF" w:rsidRPr="000C00EF" w:rsidRDefault="000C00EF" w:rsidP="000C00EF">
            <w:pPr>
              <w:rPr>
                <w:sz w:val="20"/>
                <w:szCs w:val="20"/>
              </w:rPr>
            </w:pPr>
            <w:r w:rsidRPr="000C00EF">
              <w:rPr>
                <w:sz w:val="20"/>
                <w:szCs w:val="20"/>
              </w:rPr>
              <w:t>Fosters professional governance in philosophy, structure and implementation.</w:t>
            </w:r>
          </w:p>
        </w:tc>
        <w:tc>
          <w:tcPr>
            <w:tcW w:w="1124" w:type="dxa"/>
            <w:tcBorders>
              <w:top w:val="nil"/>
              <w:left w:val="nil"/>
              <w:bottom w:val="nil"/>
              <w:right w:val="nil"/>
            </w:tcBorders>
            <w:shd w:val="clear" w:color="auto" w:fill="auto"/>
            <w:vAlign w:val="center"/>
            <w:hideMark/>
          </w:tcPr>
          <w:p w14:paraId="4351EBD7" w14:textId="77777777" w:rsidR="000C00EF" w:rsidRPr="000C00EF" w:rsidRDefault="000C00EF" w:rsidP="000C00EF">
            <w:pPr>
              <w:rPr>
                <w:sz w:val="20"/>
                <w:szCs w:val="20"/>
              </w:rPr>
            </w:pPr>
          </w:p>
        </w:tc>
      </w:tr>
      <w:tr w:rsidR="000C00EF" w:rsidRPr="000C00EF" w14:paraId="0E214B78" w14:textId="77777777" w:rsidTr="000C00EF">
        <w:trPr>
          <w:trHeight w:val="330"/>
        </w:trPr>
        <w:tc>
          <w:tcPr>
            <w:tcW w:w="468" w:type="dxa"/>
            <w:tcBorders>
              <w:top w:val="nil"/>
              <w:left w:val="nil"/>
              <w:bottom w:val="nil"/>
              <w:right w:val="nil"/>
            </w:tcBorders>
            <w:shd w:val="clear" w:color="auto" w:fill="auto"/>
            <w:noWrap/>
            <w:hideMark/>
          </w:tcPr>
          <w:p w14:paraId="54995496" w14:textId="77777777" w:rsidR="000C00EF" w:rsidRPr="000C00EF" w:rsidRDefault="000C00EF" w:rsidP="000C00EF">
            <w:pPr>
              <w:rPr>
                <w:sz w:val="20"/>
                <w:szCs w:val="20"/>
              </w:rPr>
            </w:pPr>
            <w:r w:rsidRPr="000C00EF">
              <w:rPr>
                <w:sz w:val="20"/>
                <w:szCs w:val="20"/>
              </w:rPr>
              <w:t>27</w:t>
            </w:r>
          </w:p>
        </w:tc>
        <w:tc>
          <w:tcPr>
            <w:tcW w:w="7849" w:type="dxa"/>
            <w:tcBorders>
              <w:top w:val="nil"/>
              <w:left w:val="nil"/>
              <w:bottom w:val="nil"/>
              <w:right w:val="nil"/>
            </w:tcBorders>
            <w:shd w:val="clear" w:color="auto" w:fill="auto"/>
            <w:noWrap/>
            <w:vAlign w:val="center"/>
            <w:hideMark/>
          </w:tcPr>
          <w:p w14:paraId="194EE991" w14:textId="77777777" w:rsidR="000C00EF" w:rsidRPr="000C00EF" w:rsidRDefault="000C00EF" w:rsidP="000C00EF">
            <w:pPr>
              <w:rPr>
                <w:sz w:val="20"/>
                <w:szCs w:val="20"/>
              </w:rPr>
            </w:pPr>
            <w:r w:rsidRPr="000C00EF">
              <w:rPr>
                <w:sz w:val="20"/>
                <w:szCs w:val="20"/>
              </w:rPr>
              <w:t>Empowers team to make independent decisions that affect their practice.</w:t>
            </w:r>
          </w:p>
        </w:tc>
        <w:tc>
          <w:tcPr>
            <w:tcW w:w="1124" w:type="dxa"/>
            <w:tcBorders>
              <w:top w:val="nil"/>
              <w:left w:val="nil"/>
              <w:bottom w:val="nil"/>
              <w:right w:val="nil"/>
            </w:tcBorders>
            <w:shd w:val="clear" w:color="auto" w:fill="auto"/>
            <w:vAlign w:val="center"/>
            <w:hideMark/>
          </w:tcPr>
          <w:p w14:paraId="036328CF" w14:textId="77777777" w:rsidR="000C00EF" w:rsidRPr="000C00EF" w:rsidRDefault="000C00EF" w:rsidP="000C00EF">
            <w:pPr>
              <w:rPr>
                <w:sz w:val="20"/>
                <w:szCs w:val="20"/>
              </w:rPr>
            </w:pPr>
          </w:p>
        </w:tc>
      </w:tr>
      <w:tr w:rsidR="000C00EF" w:rsidRPr="000C00EF" w14:paraId="6918DC12" w14:textId="77777777" w:rsidTr="000C00EF">
        <w:trPr>
          <w:trHeight w:val="330"/>
        </w:trPr>
        <w:tc>
          <w:tcPr>
            <w:tcW w:w="468" w:type="dxa"/>
            <w:tcBorders>
              <w:top w:val="nil"/>
              <w:left w:val="nil"/>
              <w:bottom w:val="nil"/>
              <w:right w:val="nil"/>
            </w:tcBorders>
            <w:shd w:val="clear" w:color="000000" w:fill="CAE3E6"/>
            <w:noWrap/>
            <w:hideMark/>
          </w:tcPr>
          <w:p w14:paraId="2E58EBE6" w14:textId="77777777" w:rsidR="000C00EF" w:rsidRPr="000C00EF" w:rsidRDefault="000C00EF" w:rsidP="000C00EF">
            <w:pPr>
              <w:rPr>
                <w:sz w:val="20"/>
                <w:szCs w:val="20"/>
              </w:rPr>
            </w:pPr>
            <w:r w:rsidRPr="000C00EF">
              <w:rPr>
                <w:sz w:val="20"/>
                <w:szCs w:val="20"/>
              </w:rPr>
              <w:t>E</w:t>
            </w:r>
          </w:p>
        </w:tc>
        <w:tc>
          <w:tcPr>
            <w:tcW w:w="7849" w:type="dxa"/>
            <w:tcBorders>
              <w:top w:val="nil"/>
              <w:left w:val="nil"/>
              <w:bottom w:val="nil"/>
              <w:right w:val="nil"/>
            </w:tcBorders>
            <w:shd w:val="clear" w:color="000000" w:fill="CAE3E6"/>
            <w:noWrap/>
            <w:vAlign w:val="center"/>
            <w:hideMark/>
          </w:tcPr>
          <w:p w14:paraId="245E9DF7" w14:textId="77777777" w:rsidR="000C00EF" w:rsidRPr="000C00EF" w:rsidRDefault="000C00EF" w:rsidP="000C00EF">
            <w:pPr>
              <w:rPr>
                <w:sz w:val="20"/>
                <w:szCs w:val="20"/>
              </w:rPr>
            </w:pPr>
            <w:r w:rsidRPr="000C00EF">
              <w:rPr>
                <w:sz w:val="20"/>
                <w:szCs w:val="20"/>
                <w:lang w:val="en-GB"/>
              </w:rPr>
              <w:t>Transformation and Innovation</w:t>
            </w:r>
          </w:p>
        </w:tc>
        <w:tc>
          <w:tcPr>
            <w:tcW w:w="1124" w:type="dxa"/>
            <w:tcBorders>
              <w:top w:val="nil"/>
              <w:left w:val="nil"/>
              <w:bottom w:val="nil"/>
              <w:right w:val="nil"/>
            </w:tcBorders>
            <w:shd w:val="clear" w:color="000000" w:fill="CAE3E6"/>
            <w:vAlign w:val="center"/>
            <w:hideMark/>
          </w:tcPr>
          <w:p w14:paraId="5CDEC42D" w14:textId="77777777" w:rsidR="000C00EF" w:rsidRPr="000C00EF" w:rsidRDefault="000C00EF" w:rsidP="000C00EF">
            <w:pPr>
              <w:rPr>
                <w:sz w:val="20"/>
                <w:szCs w:val="20"/>
              </w:rPr>
            </w:pPr>
          </w:p>
        </w:tc>
      </w:tr>
      <w:tr w:rsidR="000C00EF" w:rsidRPr="000C00EF" w14:paraId="02EF8BFD" w14:textId="77777777" w:rsidTr="000C00EF">
        <w:trPr>
          <w:trHeight w:val="330"/>
        </w:trPr>
        <w:tc>
          <w:tcPr>
            <w:tcW w:w="468" w:type="dxa"/>
            <w:tcBorders>
              <w:top w:val="nil"/>
              <w:left w:val="nil"/>
              <w:bottom w:val="nil"/>
              <w:right w:val="nil"/>
            </w:tcBorders>
            <w:shd w:val="clear" w:color="000000" w:fill="FFFFFF"/>
            <w:noWrap/>
            <w:hideMark/>
          </w:tcPr>
          <w:p w14:paraId="79BF83B0" w14:textId="77777777" w:rsidR="000C00EF" w:rsidRPr="000C00EF" w:rsidRDefault="000C00EF" w:rsidP="000C00EF">
            <w:pPr>
              <w:rPr>
                <w:sz w:val="20"/>
                <w:szCs w:val="20"/>
              </w:rPr>
            </w:pPr>
            <w:r w:rsidRPr="000C00EF">
              <w:rPr>
                <w:sz w:val="20"/>
                <w:szCs w:val="20"/>
              </w:rPr>
              <w:t>28</w:t>
            </w:r>
          </w:p>
        </w:tc>
        <w:tc>
          <w:tcPr>
            <w:tcW w:w="7849" w:type="dxa"/>
            <w:tcBorders>
              <w:top w:val="nil"/>
              <w:left w:val="nil"/>
              <w:bottom w:val="nil"/>
              <w:right w:val="nil"/>
            </w:tcBorders>
            <w:shd w:val="clear" w:color="000000" w:fill="FFFFFF"/>
            <w:noWrap/>
            <w:vAlign w:val="center"/>
            <w:hideMark/>
          </w:tcPr>
          <w:p w14:paraId="432BFF62" w14:textId="77777777" w:rsidR="000C00EF" w:rsidRPr="000C00EF" w:rsidRDefault="000C00EF" w:rsidP="000C00EF">
            <w:pPr>
              <w:rPr>
                <w:sz w:val="20"/>
                <w:szCs w:val="20"/>
              </w:rPr>
            </w:pPr>
            <w:r w:rsidRPr="000C00EF">
              <w:rPr>
                <w:sz w:val="20"/>
                <w:szCs w:val="20"/>
              </w:rPr>
              <w:t>Encourages the use of organization’s framework on advancing innovation.</w:t>
            </w:r>
          </w:p>
        </w:tc>
        <w:tc>
          <w:tcPr>
            <w:tcW w:w="1124" w:type="dxa"/>
            <w:tcBorders>
              <w:top w:val="nil"/>
              <w:left w:val="nil"/>
              <w:bottom w:val="nil"/>
              <w:right w:val="nil"/>
            </w:tcBorders>
            <w:shd w:val="clear" w:color="000000" w:fill="FFFFFF"/>
            <w:vAlign w:val="center"/>
            <w:hideMark/>
          </w:tcPr>
          <w:p w14:paraId="09F1239A" w14:textId="77777777" w:rsidR="000C00EF" w:rsidRPr="000C00EF" w:rsidRDefault="000C00EF" w:rsidP="000C00EF">
            <w:pPr>
              <w:rPr>
                <w:sz w:val="20"/>
                <w:szCs w:val="20"/>
              </w:rPr>
            </w:pPr>
            <w:r w:rsidRPr="000C00EF">
              <w:rPr>
                <w:sz w:val="20"/>
                <w:szCs w:val="20"/>
              </w:rPr>
              <w:t> </w:t>
            </w:r>
          </w:p>
        </w:tc>
      </w:tr>
      <w:tr w:rsidR="000C00EF" w:rsidRPr="000C00EF" w14:paraId="3862B6F5" w14:textId="77777777" w:rsidTr="000C00EF">
        <w:trPr>
          <w:trHeight w:val="330"/>
        </w:trPr>
        <w:tc>
          <w:tcPr>
            <w:tcW w:w="468" w:type="dxa"/>
            <w:tcBorders>
              <w:top w:val="nil"/>
              <w:left w:val="nil"/>
              <w:bottom w:val="nil"/>
              <w:right w:val="nil"/>
            </w:tcBorders>
            <w:shd w:val="clear" w:color="000000" w:fill="FFFFFF"/>
            <w:noWrap/>
            <w:hideMark/>
          </w:tcPr>
          <w:p w14:paraId="3ADA0F80" w14:textId="77777777" w:rsidR="000C00EF" w:rsidRPr="000C00EF" w:rsidRDefault="000C00EF" w:rsidP="000C00EF">
            <w:pPr>
              <w:rPr>
                <w:sz w:val="20"/>
                <w:szCs w:val="20"/>
              </w:rPr>
            </w:pPr>
            <w:r w:rsidRPr="000C00EF">
              <w:rPr>
                <w:sz w:val="20"/>
                <w:szCs w:val="20"/>
              </w:rPr>
              <w:lastRenderedPageBreak/>
              <w:t>29</w:t>
            </w:r>
          </w:p>
        </w:tc>
        <w:tc>
          <w:tcPr>
            <w:tcW w:w="7849" w:type="dxa"/>
            <w:tcBorders>
              <w:top w:val="nil"/>
              <w:left w:val="nil"/>
              <w:bottom w:val="nil"/>
              <w:right w:val="nil"/>
            </w:tcBorders>
            <w:shd w:val="clear" w:color="000000" w:fill="FFFFFF"/>
            <w:noWrap/>
            <w:vAlign w:val="center"/>
            <w:hideMark/>
          </w:tcPr>
          <w:p w14:paraId="5A9169E2" w14:textId="77777777" w:rsidR="000C00EF" w:rsidRPr="000C00EF" w:rsidRDefault="000C00EF" w:rsidP="000C00EF">
            <w:pPr>
              <w:rPr>
                <w:sz w:val="20"/>
                <w:szCs w:val="20"/>
              </w:rPr>
            </w:pPr>
            <w:r w:rsidRPr="000C00EF">
              <w:rPr>
                <w:sz w:val="20"/>
                <w:szCs w:val="20"/>
              </w:rPr>
              <w:t>Allocates resources for the development of innovation teams or methods.</w:t>
            </w:r>
          </w:p>
        </w:tc>
        <w:tc>
          <w:tcPr>
            <w:tcW w:w="1124" w:type="dxa"/>
            <w:tcBorders>
              <w:top w:val="nil"/>
              <w:left w:val="nil"/>
              <w:bottom w:val="nil"/>
              <w:right w:val="nil"/>
            </w:tcBorders>
            <w:shd w:val="clear" w:color="000000" w:fill="FFFFFF"/>
            <w:vAlign w:val="center"/>
            <w:hideMark/>
          </w:tcPr>
          <w:p w14:paraId="1797DF6A" w14:textId="77777777" w:rsidR="000C00EF" w:rsidRPr="000C00EF" w:rsidRDefault="000C00EF" w:rsidP="000C00EF">
            <w:pPr>
              <w:rPr>
                <w:sz w:val="20"/>
                <w:szCs w:val="20"/>
              </w:rPr>
            </w:pPr>
            <w:r w:rsidRPr="000C00EF">
              <w:rPr>
                <w:sz w:val="20"/>
                <w:szCs w:val="20"/>
              </w:rPr>
              <w:t> </w:t>
            </w:r>
          </w:p>
        </w:tc>
      </w:tr>
      <w:tr w:rsidR="000C00EF" w:rsidRPr="000C00EF" w14:paraId="6D311C07" w14:textId="77777777" w:rsidTr="000C00EF">
        <w:trPr>
          <w:trHeight w:val="330"/>
        </w:trPr>
        <w:tc>
          <w:tcPr>
            <w:tcW w:w="468" w:type="dxa"/>
            <w:tcBorders>
              <w:top w:val="nil"/>
              <w:left w:val="nil"/>
              <w:bottom w:val="nil"/>
              <w:right w:val="nil"/>
            </w:tcBorders>
            <w:shd w:val="clear" w:color="000000" w:fill="FFFFFF"/>
            <w:noWrap/>
            <w:hideMark/>
          </w:tcPr>
          <w:p w14:paraId="3E11997D" w14:textId="77777777" w:rsidR="000C00EF" w:rsidRPr="000C00EF" w:rsidRDefault="000C00EF" w:rsidP="000C00EF">
            <w:pPr>
              <w:rPr>
                <w:sz w:val="20"/>
                <w:szCs w:val="20"/>
              </w:rPr>
            </w:pPr>
            <w:r w:rsidRPr="000C00EF">
              <w:rPr>
                <w:sz w:val="20"/>
                <w:szCs w:val="20"/>
              </w:rPr>
              <w:t>30</w:t>
            </w:r>
          </w:p>
        </w:tc>
        <w:tc>
          <w:tcPr>
            <w:tcW w:w="7849" w:type="dxa"/>
            <w:tcBorders>
              <w:top w:val="nil"/>
              <w:left w:val="nil"/>
              <w:bottom w:val="nil"/>
              <w:right w:val="nil"/>
            </w:tcBorders>
            <w:shd w:val="clear" w:color="000000" w:fill="FFFFFF"/>
            <w:noWrap/>
            <w:vAlign w:val="center"/>
            <w:hideMark/>
          </w:tcPr>
          <w:p w14:paraId="443A2B00" w14:textId="77777777" w:rsidR="000C00EF" w:rsidRPr="000C00EF" w:rsidRDefault="000C00EF" w:rsidP="000C00EF">
            <w:pPr>
              <w:rPr>
                <w:sz w:val="20"/>
                <w:szCs w:val="20"/>
              </w:rPr>
            </w:pPr>
            <w:r w:rsidRPr="000C00EF">
              <w:rPr>
                <w:sz w:val="20"/>
                <w:szCs w:val="20"/>
              </w:rPr>
              <w:t>Supports the implementation of innovative ideas.</w:t>
            </w:r>
          </w:p>
        </w:tc>
        <w:tc>
          <w:tcPr>
            <w:tcW w:w="1124" w:type="dxa"/>
            <w:tcBorders>
              <w:top w:val="nil"/>
              <w:left w:val="nil"/>
              <w:bottom w:val="nil"/>
              <w:right w:val="nil"/>
            </w:tcBorders>
            <w:shd w:val="clear" w:color="000000" w:fill="FFFFFF"/>
            <w:vAlign w:val="center"/>
            <w:hideMark/>
          </w:tcPr>
          <w:p w14:paraId="069069A2" w14:textId="77777777" w:rsidR="000C00EF" w:rsidRPr="000C00EF" w:rsidRDefault="000C00EF" w:rsidP="000C00EF">
            <w:pPr>
              <w:rPr>
                <w:sz w:val="20"/>
                <w:szCs w:val="20"/>
              </w:rPr>
            </w:pPr>
            <w:r w:rsidRPr="000C00EF">
              <w:rPr>
                <w:sz w:val="20"/>
                <w:szCs w:val="20"/>
              </w:rPr>
              <w:t> </w:t>
            </w:r>
          </w:p>
        </w:tc>
      </w:tr>
      <w:tr w:rsidR="000C00EF" w:rsidRPr="000C00EF" w14:paraId="36717DD3" w14:textId="77777777" w:rsidTr="000C00EF">
        <w:trPr>
          <w:trHeight w:val="330"/>
        </w:trPr>
        <w:tc>
          <w:tcPr>
            <w:tcW w:w="468" w:type="dxa"/>
            <w:tcBorders>
              <w:top w:val="nil"/>
              <w:left w:val="nil"/>
              <w:bottom w:val="nil"/>
              <w:right w:val="nil"/>
            </w:tcBorders>
            <w:shd w:val="clear" w:color="000000" w:fill="1B3144"/>
            <w:noWrap/>
            <w:hideMark/>
          </w:tcPr>
          <w:p w14:paraId="100D30E2" w14:textId="77777777" w:rsidR="000C00EF" w:rsidRPr="000C00EF" w:rsidRDefault="000C00EF" w:rsidP="000C00EF">
            <w:pPr>
              <w:rPr>
                <w:b/>
                <w:bCs/>
                <w:sz w:val="20"/>
                <w:szCs w:val="20"/>
              </w:rPr>
            </w:pPr>
            <w:r w:rsidRPr="000C00EF">
              <w:rPr>
                <w:b/>
                <w:bCs/>
                <w:sz w:val="20"/>
                <w:szCs w:val="20"/>
              </w:rPr>
              <w:t>4</w:t>
            </w:r>
          </w:p>
        </w:tc>
        <w:tc>
          <w:tcPr>
            <w:tcW w:w="7849" w:type="dxa"/>
            <w:tcBorders>
              <w:top w:val="nil"/>
              <w:left w:val="nil"/>
              <w:bottom w:val="nil"/>
              <w:right w:val="nil"/>
            </w:tcBorders>
            <w:shd w:val="clear" w:color="000000" w:fill="1B3144"/>
            <w:vAlign w:val="center"/>
            <w:hideMark/>
          </w:tcPr>
          <w:p w14:paraId="6518F6C9" w14:textId="77777777" w:rsidR="000C00EF" w:rsidRPr="000C00EF" w:rsidRDefault="000C00EF" w:rsidP="000C00EF">
            <w:pPr>
              <w:rPr>
                <w:b/>
                <w:bCs/>
                <w:sz w:val="20"/>
                <w:szCs w:val="20"/>
              </w:rPr>
            </w:pPr>
            <w:r w:rsidRPr="000C00EF">
              <w:rPr>
                <w:b/>
                <w:bCs/>
                <w:sz w:val="20"/>
                <w:szCs w:val="20"/>
              </w:rPr>
              <w:t>Professionalism</w:t>
            </w:r>
          </w:p>
        </w:tc>
        <w:tc>
          <w:tcPr>
            <w:tcW w:w="1124" w:type="dxa"/>
            <w:tcBorders>
              <w:top w:val="nil"/>
              <w:left w:val="nil"/>
              <w:bottom w:val="nil"/>
              <w:right w:val="nil"/>
            </w:tcBorders>
            <w:shd w:val="clear" w:color="000000" w:fill="1B3144"/>
            <w:vAlign w:val="center"/>
            <w:hideMark/>
          </w:tcPr>
          <w:p w14:paraId="09C06F10" w14:textId="77777777" w:rsidR="000C00EF" w:rsidRPr="000C00EF" w:rsidRDefault="000C00EF" w:rsidP="000C00EF">
            <w:pPr>
              <w:rPr>
                <w:b/>
                <w:bCs/>
                <w:sz w:val="20"/>
                <w:szCs w:val="20"/>
              </w:rPr>
            </w:pPr>
            <w:r w:rsidRPr="000C00EF">
              <w:rPr>
                <w:b/>
                <w:bCs/>
                <w:sz w:val="20"/>
                <w:szCs w:val="20"/>
              </w:rPr>
              <w:t>14</w:t>
            </w:r>
          </w:p>
        </w:tc>
      </w:tr>
      <w:tr w:rsidR="000C00EF" w:rsidRPr="000C00EF" w14:paraId="62C45974" w14:textId="77777777" w:rsidTr="000C00EF">
        <w:trPr>
          <w:trHeight w:val="330"/>
        </w:trPr>
        <w:tc>
          <w:tcPr>
            <w:tcW w:w="468" w:type="dxa"/>
            <w:tcBorders>
              <w:top w:val="nil"/>
              <w:left w:val="nil"/>
              <w:bottom w:val="nil"/>
              <w:right w:val="nil"/>
            </w:tcBorders>
            <w:shd w:val="clear" w:color="000000" w:fill="CAE3E6"/>
            <w:noWrap/>
            <w:hideMark/>
          </w:tcPr>
          <w:p w14:paraId="3AF4C64B" w14:textId="77777777" w:rsidR="000C00EF" w:rsidRPr="000C00EF" w:rsidRDefault="000C00EF" w:rsidP="000C00EF">
            <w:pPr>
              <w:rPr>
                <w:sz w:val="20"/>
                <w:szCs w:val="20"/>
              </w:rPr>
            </w:pPr>
            <w:r w:rsidRPr="000C00EF">
              <w:rPr>
                <w:sz w:val="20"/>
                <w:szCs w:val="20"/>
              </w:rPr>
              <w:t>A</w:t>
            </w:r>
          </w:p>
        </w:tc>
        <w:tc>
          <w:tcPr>
            <w:tcW w:w="7849" w:type="dxa"/>
            <w:tcBorders>
              <w:top w:val="nil"/>
              <w:left w:val="nil"/>
              <w:bottom w:val="nil"/>
              <w:right w:val="nil"/>
            </w:tcBorders>
            <w:shd w:val="clear" w:color="000000" w:fill="CAE3E6"/>
            <w:vAlign w:val="center"/>
            <w:hideMark/>
          </w:tcPr>
          <w:p w14:paraId="5B67FF64" w14:textId="77777777" w:rsidR="000C00EF" w:rsidRPr="000C00EF" w:rsidRDefault="000C00EF" w:rsidP="000C00EF">
            <w:pPr>
              <w:rPr>
                <w:sz w:val="20"/>
                <w:szCs w:val="20"/>
              </w:rPr>
            </w:pPr>
            <w:r w:rsidRPr="000C00EF">
              <w:rPr>
                <w:sz w:val="20"/>
                <w:szCs w:val="20"/>
              </w:rPr>
              <w:t>Professional Accountability</w:t>
            </w:r>
          </w:p>
        </w:tc>
        <w:tc>
          <w:tcPr>
            <w:tcW w:w="1124" w:type="dxa"/>
            <w:tcBorders>
              <w:top w:val="nil"/>
              <w:left w:val="nil"/>
              <w:bottom w:val="nil"/>
              <w:right w:val="nil"/>
            </w:tcBorders>
            <w:shd w:val="clear" w:color="000000" w:fill="CAE3E6"/>
            <w:vAlign w:val="center"/>
            <w:hideMark/>
          </w:tcPr>
          <w:p w14:paraId="3FBD787E" w14:textId="77777777" w:rsidR="000C00EF" w:rsidRPr="000C00EF" w:rsidRDefault="000C00EF" w:rsidP="000C00EF">
            <w:pPr>
              <w:rPr>
                <w:sz w:val="20"/>
                <w:szCs w:val="20"/>
              </w:rPr>
            </w:pPr>
          </w:p>
        </w:tc>
      </w:tr>
      <w:tr w:rsidR="000C00EF" w:rsidRPr="000C00EF" w14:paraId="3F625BA8" w14:textId="77777777" w:rsidTr="000C00EF">
        <w:trPr>
          <w:trHeight w:val="330"/>
        </w:trPr>
        <w:tc>
          <w:tcPr>
            <w:tcW w:w="468" w:type="dxa"/>
            <w:tcBorders>
              <w:top w:val="nil"/>
              <w:left w:val="nil"/>
              <w:bottom w:val="nil"/>
              <w:right w:val="nil"/>
            </w:tcBorders>
            <w:shd w:val="clear" w:color="000000" w:fill="FFFFFF"/>
            <w:noWrap/>
            <w:hideMark/>
          </w:tcPr>
          <w:p w14:paraId="21A8B59F" w14:textId="77777777" w:rsidR="000C00EF" w:rsidRPr="000C00EF" w:rsidRDefault="000C00EF" w:rsidP="000C00EF">
            <w:pPr>
              <w:rPr>
                <w:sz w:val="20"/>
                <w:szCs w:val="20"/>
              </w:rPr>
            </w:pPr>
            <w:r w:rsidRPr="000C00EF">
              <w:rPr>
                <w:sz w:val="20"/>
                <w:szCs w:val="20"/>
              </w:rPr>
              <w:t>1</w:t>
            </w:r>
          </w:p>
        </w:tc>
        <w:tc>
          <w:tcPr>
            <w:tcW w:w="7849" w:type="dxa"/>
            <w:tcBorders>
              <w:top w:val="nil"/>
              <w:left w:val="nil"/>
              <w:bottom w:val="nil"/>
              <w:right w:val="nil"/>
            </w:tcBorders>
            <w:shd w:val="clear" w:color="000000" w:fill="FFFFFF"/>
            <w:noWrap/>
            <w:vAlign w:val="center"/>
            <w:hideMark/>
          </w:tcPr>
          <w:p w14:paraId="604C5F9D" w14:textId="77777777" w:rsidR="000C00EF" w:rsidRPr="000C00EF" w:rsidRDefault="000C00EF" w:rsidP="000C00EF">
            <w:pPr>
              <w:rPr>
                <w:sz w:val="20"/>
                <w:szCs w:val="20"/>
              </w:rPr>
            </w:pPr>
            <w:r w:rsidRPr="000C00EF">
              <w:rPr>
                <w:sz w:val="20"/>
                <w:szCs w:val="20"/>
              </w:rPr>
              <w:t>Upholds professional ethical principles in decision making through personal, department/unit and staff accountability.</w:t>
            </w:r>
          </w:p>
        </w:tc>
        <w:tc>
          <w:tcPr>
            <w:tcW w:w="1124" w:type="dxa"/>
            <w:tcBorders>
              <w:top w:val="nil"/>
              <w:left w:val="nil"/>
              <w:bottom w:val="nil"/>
              <w:right w:val="nil"/>
            </w:tcBorders>
            <w:shd w:val="clear" w:color="000000" w:fill="FFFFFF"/>
            <w:vAlign w:val="center"/>
            <w:hideMark/>
          </w:tcPr>
          <w:p w14:paraId="6CFCF57B" w14:textId="77777777" w:rsidR="000C00EF" w:rsidRPr="000C00EF" w:rsidRDefault="000C00EF" w:rsidP="000C00EF">
            <w:pPr>
              <w:rPr>
                <w:sz w:val="20"/>
                <w:szCs w:val="20"/>
              </w:rPr>
            </w:pPr>
            <w:r w:rsidRPr="000C00EF">
              <w:rPr>
                <w:sz w:val="20"/>
                <w:szCs w:val="20"/>
              </w:rPr>
              <w:t> </w:t>
            </w:r>
          </w:p>
        </w:tc>
      </w:tr>
      <w:tr w:rsidR="000C00EF" w:rsidRPr="000C00EF" w14:paraId="363F2699" w14:textId="77777777" w:rsidTr="000C00EF">
        <w:trPr>
          <w:trHeight w:val="330"/>
        </w:trPr>
        <w:tc>
          <w:tcPr>
            <w:tcW w:w="468" w:type="dxa"/>
            <w:tcBorders>
              <w:top w:val="nil"/>
              <w:left w:val="nil"/>
              <w:bottom w:val="nil"/>
              <w:right w:val="nil"/>
            </w:tcBorders>
            <w:shd w:val="clear" w:color="000000" w:fill="FFFFFF"/>
            <w:noWrap/>
            <w:hideMark/>
          </w:tcPr>
          <w:p w14:paraId="3B630C21" w14:textId="77777777" w:rsidR="000C00EF" w:rsidRPr="000C00EF" w:rsidRDefault="000C00EF" w:rsidP="000C00EF">
            <w:pPr>
              <w:rPr>
                <w:sz w:val="20"/>
                <w:szCs w:val="20"/>
              </w:rPr>
            </w:pPr>
            <w:r w:rsidRPr="000C00EF">
              <w:rPr>
                <w:sz w:val="20"/>
                <w:szCs w:val="20"/>
              </w:rPr>
              <w:t>2</w:t>
            </w:r>
          </w:p>
        </w:tc>
        <w:tc>
          <w:tcPr>
            <w:tcW w:w="7849" w:type="dxa"/>
            <w:tcBorders>
              <w:top w:val="nil"/>
              <w:left w:val="nil"/>
              <w:bottom w:val="nil"/>
              <w:right w:val="nil"/>
            </w:tcBorders>
            <w:shd w:val="clear" w:color="000000" w:fill="FFFFFF"/>
            <w:noWrap/>
            <w:vAlign w:val="center"/>
            <w:hideMark/>
          </w:tcPr>
          <w:p w14:paraId="61D52E7F" w14:textId="77777777" w:rsidR="000C00EF" w:rsidRPr="000C00EF" w:rsidRDefault="000C00EF" w:rsidP="000C00EF">
            <w:pPr>
              <w:rPr>
                <w:sz w:val="20"/>
                <w:szCs w:val="20"/>
              </w:rPr>
            </w:pPr>
            <w:r w:rsidRPr="000C00EF">
              <w:rPr>
                <w:sz w:val="20"/>
                <w:szCs w:val="20"/>
              </w:rPr>
              <w:t>Supports, promotes and role models standards of nursing and leadership professional practice (clinical, educational, certification and leadership) for colleagues and constituents.</w:t>
            </w:r>
          </w:p>
        </w:tc>
        <w:tc>
          <w:tcPr>
            <w:tcW w:w="1124" w:type="dxa"/>
            <w:tcBorders>
              <w:top w:val="nil"/>
              <w:left w:val="nil"/>
              <w:bottom w:val="nil"/>
              <w:right w:val="nil"/>
            </w:tcBorders>
            <w:shd w:val="clear" w:color="000000" w:fill="FFFFFF"/>
            <w:vAlign w:val="center"/>
            <w:hideMark/>
          </w:tcPr>
          <w:p w14:paraId="4A65962D" w14:textId="77777777" w:rsidR="000C00EF" w:rsidRPr="000C00EF" w:rsidRDefault="000C00EF" w:rsidP="000C00EF">
            <w:pPr>
              <w:rPr>
                <w:sz w:val="20"/>
                <w:szCs w:val="20"/>
              </w:rPr>
            </w:pPr>
            <w:r w:rsidRPr="000C00EF">
              <w:rPr>
                <w:sz w:val="20"/>
                <w:szCs w:val="20"/>
              </w:rPr>
              <w:t> </w:t>
            </w:r>
          </w:p>
        </w:tc>
      </w:tr>
      <w:tr w:rsidR="000C00EF" w:rsidRPr="000C00EF" w14:paraId="555AF9B2" w14:textId="77777777" w:rsidTr="000C00EF">
        <w:trPr>
          <w:trHeight w:val="330"/>
        </w:trPr>
        <w:tc>
          <w:tcPr>
            <w:tcW w:w="468" w:type="dxa"/>
            <w:tcBorders>
              <w:top w:val="nil"/>
              <w:left w:val="nil"/>
              <w:bottom w:val="nil"/>
              <w:right w:val="nil"/>
            </w:tcBorders>
            <w:shd w:val="clear" w:color="000000" w:fill="FFFFFF"/>
            <w:noWrap/>
            <w:hideMark/>
          </w:tcPr>
          <w:p w14:paraId="2FB884CA" w14:textId="77777777" w:rsidR="000C00EF" w:rsidRPr="000C00EF" w:rsidRDefault="000C00EF" w:rsidP="000C00EF">
            <w:pPr>
              <w:rPr>
                <w:sz w:val="20"/>
                <w:szCs w:val="20"/>
              </w:rPr>
            </w:pPr>
            <w:r w:rsidRPr="000C00EF">
              <w:rPr>
                <w:sz w:val="20"/>
                <w:szCs w:val="20"/>
              </w:rPr>
              <w:t>3</w:t>
            </w:r>
          </w:p>
        </w:tc>
        <w:tc>
          <w:tcPr>
            <w:tcW w:w="7849" w:type="dxa"/>
            <w:tcBorders>
              <w:top w:val="nil"/>
              <w:left w:val="nil"/>
              <w:bottom w:val="nil"/>
              <w:right w:val="nil"/>
            </w:tcBorders>
            <w:shd w:val="clear" w:color="000000" w:fill="FFFFFF"/>
            <w:noWrap/>
            <w:vAlign w:val="center"/>
            <w:hideMark/>
          </w:tcPr>
          <w:p w14:paraId="54CAFE9E" w14:textId="77777777" w:rsidR="000C00EF" w:rsidRPr="000C00EF" w:rsidRDefault="000C00EF" w:rsidP="000C00EF">
            <w:pPr>
              <w:rPr>
                <w:sz w:val="20"/>
                <w:szCs w:val="20"/>
              </w:rPr>
            </w:pPr>
            <w:r w:rsidRPr="000C00EF">
              <w:rPr>
                <w:sz w:val="20"/>
                <w:szCs w:val="20"/>
              </w:rPr>
              <w:t>Solicits feedback from trusted sources about personal strengths and opportunities for improvement and incorporates the information into practice.</w:t>
            </w:r>
          </w:p>
        </w:tc>
        <w:tc>
          <w:tcPr>
            <w:tcW w:w="1124" w:type="dxa"/>
            <w:tcBorders>
              <w:top w:val="nil"/>
              <w:left w:val="nil"/>
              <w:bottom w:val="nil"/>
              <w:right w:val="nil"/>
            </w:tcBorders>
            <w:shd w:val="clear" w:color="000000" w:fill="FFFFFF"/>
            <w:vAlign w:val="center"/>
            <w:hideMark/>
          </w:tcPr>
          <w:p w14:paraId="0A96C6F2" w14:textId="77777777" w:rsidR="000C00EF" w:rsidRPr="000C00EF" w:rsidRDefault="000C00EF" w:rsidP="000C00EF">
            <w:pPr>
              <w:rPr>
                <w:sz w:val="20"/>
                <w:szCs w:val="20"/>
              </w:rPr>
            </w:pPr>
            <w:r w:rsidRPr="000C00EF">
              <w:rPr>
                <w:sz w:val="20"/>
                <w:szCs w:val="20"/>
              </w:rPr>
              <w:t> </w:t>
            </w:r>
          </w:p>
        </w:tc>
      </w:tr>
      <w:tr w:rsidR="000C00EF" w:rsidRPr="000C00EF" w14:paraId="2498CE57" w14:textId="77777777" w:rsidTr="000C00EF">
        <w:trPr>
          <w:trHeight w:val="330"/>
        </w:trPr>
        <w:tc>
          <w:tcPr>
            <w:tcW w:w="468" w:type="dxa"/>
            <w:tcBorders>
              <w:top w:val="nil"/>
              <w:left w:val="nil"/>
              <w:bottom w:val="nil"/>
              <w:right w:val="nil"/>
            </w:tcBorders>
            <w:shd w:val="clear" w:color="000000" w:fill="FFFFFF"/>
            <w:noWrap/>
            <w:hideMark/>
          </w:tcPr>
          <w:p w14:paraId="1E29FBF4" w14:textId="77777777" w:rsidR="000C00EF" w:rsidRPr="000C00EF" w:rsidRDefault="000C00EF" w:rsidP="000C00EF">
            <w:pPr>
              <w:rPr>
                <w:sz w:val="20"/>
                <w:szCs w:val="20"/>
              </w:rPr>
            </w:pPr>
            <w:r w:rsidRPr="000C00EF">
              <w:rPr>
                <w:sz w:val="20"/>
                <w:szCs w:val="20"/>
              </w:rPr>
              <w:t>4</w:t>
            </w:r>
          </w:p>
        </w:tc>
        <w:tc>
          <w:tcPr>
            <w:tcW w:w="7849" w:type="dxa"/>
            <w:tcBorders>
              <w:top w:val="nil"/>
              <w:left w:val="nil"/>
              <w:bottom w:val="nil"/>
              <w:right w:val="nil"/>
            </w:tcBorders>
            <w:shd w:val="clear" w:color="000000" w:fill="FFFFFF"/>
            <w:noWrap/>
            <w:vAlign w:val="center"/>
            <w:hideMark/>
          </w:tcPr>
          <w:p w14:paraId="4BB394C2" w14:textId="77777777" w:rsidR="000C00EF" w:rsidRPr="000C00EF" w:rsidRDefault="000C00EF" w:rsidP="000C00EF">
            <w:pPr>
              <w:rPr>
                <w:sz w:val="20"/>
                <w:szCs w:val="20"/>
              </w:rPr>
            </w:pPr>
            <w:r w:rsidRPr="000C00EF">
              <w:rPr>
                <w:sz w:val="20"/>
                <w:szCs w:val="20"/>
              </w:rPr>
              <w:t>Maintains competency through nationally recognized leadership certification.</w:t>
            </w:r>
          </w:p>
        </w:tc>
        <w:tc>
          <w:tcPr>
            <w:tcW w:w="1124" w:type="dxa"/>
            <w:tcBorders>
              <w:top w:val="nil"/>
              <w:left w:val="nil"/>
              <w:bottom w:val="nil"/>
              <w:right w:val="nil"/>
            </w:tcBorders>
            <w:shd w:val="clear" w:color="000000" w:fill="FFFFFF"/>
            <w:vAlign w:val="center"/>
            <w:hideMark/>
          </w:tcPr>
          <w:p w14:paraId="435EBD81" w14:textId="77777777" w:rsidR="000C00EF" w:rsidRPr="000C00EF" w:rsidRDefault="000C00EF" w:rsidP="000C00EF">
            <w:pPr>
              <w:rPr>
                <w:sz w:val="20"/>
                <w:szCs w:val="20"/>
              </w:rPr>
            </w:pPr>
            <w:r w:rsidRPr="000C00EF">
              <w:rPr>
                <w:sz w:val="20"/>
                <w:szCs w:val="20"/>
              </w:rPr>
              <w:t> </w:t>
            </w:r>
          </w:p>
        </w:tc>
      </w:tr>
      <w:tr w:rsidR="000C00EF" w:rsidRPr="000C00EF" w14:paraId="73DCAB86" w14:textId="77777777" w:rsidTr="000C00EF">
        <w:trPr>
          <w:trHeight w:val="330"/>
        </w:trPr>
        <w:tc>
          <w:tcPr>
            <w:tcW w:w="468" w:type="dxa"/>
            <w:tcBorders>
              <w:top w:val="nil"/>
              <w:left w:val="nil"/>
              <w:bottom w:val="nil"/>
              <w:right w:val="nil"/>
            </w:tcBorders>
            <w:shd w:val="clear" w:color="000000" w:fill="FFFFFF"/>
            <w:noWrap/>
            <w:hideMark/>
          </w:tcPr>
          <w:p w14:paraId="1530963B" w14:textId="77777777" w:rsidR="000C00EF" w:rsidRPr="000C00EF" w:rsidRDefault="000C00EF" w:rsidP="000C00EF">
            <w:pPr>
              <w:rPr>
                <w:sz w:val="20"/>
                <w:szCs w:val="20"/>
              </w:rPr>
            </w:pPr>
            <w:r w:rsidRPr="000C00EF">
              <w:rPr>
                <w:sz w:val="20"/>
                <w:szCs w:val="20"/>
              </w:rPr>
              <w:t>5</w:t>
            </w:r>
          </w:p>
        </w:tc>
        <w:tc>
          <w:tcPr>
            <w:tcW w:w="7849" w:type="dxa"/>
            <w:tcBorders>
              <w:top w:val="nil"/>
              <w:left w:val="nil"/>
              <w:bottom w:val="nil"/>
              <w:right w:val="nil"/>
            </w:tcBorders>
            <w:shd w:val="clear" w:color="000000" w:fill="FFFFFF"/>
            <w:noWrap/>
            <w:vAlign w:val="center"/>
            <w:hideMark/>
          </w:tcPr>
          <w:p w14:paraId="040018DF" w14:textId="77777777" w:rsidR="000C00EF" w:rsidRPr="000C00EF" w:rsidRDefault="000C00EF" w:rsidP="000C00EF">
            <w:pPr>
              <w:rPr>
                <w:sz w:val="20"/>
                <w:szCs w:val="20"/>
              </w:rPr>
            </w:pPr>
            <w:r w:rsidRPr="000C00EF">
              <w:rPr>
                <w:sz w:val="20"/>
                <w:szCs w:val="20"/>
              </w:rPr>
              <w:t>Participates in professional organizations that advance one’s leadership practice and career development.</w:t>
            </w:r>
          </w:p>
        </w:tc>
        <w:tc>
          <w:tcPr>
            <w:tcW w:w="1124" w:type="dxa"/>
            <w:tcBorders>
              <w:top w:val="nil"/>
              <w:left w:val="nil"/>
              <w:bottom w:val="nil"/>
              <w:right w:val="nil"/>
            </w:tcBorders>
            <w:shd w:val="clear" w:color="000000" w:fill="FFFFFF"/>
            <w:vAlign w:val="center"/>
            <w:hideMark/>
          </w:tcPr>
          <w:p w14:paraId="12C6E8C6" w14:textId="77777777" w:rsidR="000C00EF" w:rsidRPr="000C00EF" w:rsidRDefault="000C00EF" w:rsidP="000C00EF">
            <w:pPr>
              <w:rPr>
                <w:sz w:val="20"/>
                <w:szCs w:val="20"/>
              </w:rPr>
            </w:pPr>
            <w:r w:rsidRPr="000C00EF">
              <w:rPr>
                <w:sz w:val="20"/>
                <w:szCs w:val="20"/>
              </w:rPr>
              <w:t> </w:t>
            </w:r>
          </w:p>
        </w:tc>
      </w:tr>
      <w:tr w:rsidR="000C00EF" w:rsidRPr="000C00EF" w14:paraId="3AAB61A9" w14:textId="77777777" w:rsidTr="000C00EF">
        <w:trPr>
          <w:trHeight w:val="330"/>
        </w:trPr>
        <w:tc>
          <w:tcPr>
            <w:tcW w:w="468" w:type="dxa"/>
            <w:tcBorders>
              <w:top w:val="nil"/>
              <w:left w:val="nil"/>
              <w:bottom w:val="nil"/>
              <w:right w:val="nil"/>
            </w:tcBorders>
            <w:shd w:val="clear" w:color="000000" w:fill="FFFFFF"/>
            <w:noWrap/>
            <w:hideMark/>
          </w:tcPr>
          <w:p w14:paraId="73AD2B56" w14:textId="77777777" w:rsidR="000C00EF" w:rsidRPr="000C00EF" w:rsidRDefault="000C00EF" w:rsidP="000C00EF">
            <w:pPr>
              <w:rPr>
                <w:sz w:val="20"/>
                <w:szCs w:val="20"/>
              </w:rPr>
            </w:pPr>
            <w:r w:rsidRPr="000C00EF">
              <w:rPr>
                <w:sz w:val="20"/>
                <w:szCs w:val="20"/>
              </w:rPr>
              <w:t>6</w:t>
            </w:r>
          </w:p>
        </w:tc>
        <w:tc>
          <w:tcPr>
            <w:tcW w:w="7849" w:type="dxa"/>
            <w:tcBorders>
              <w:top w:val="nil"/>
              <w:left w:val="nil"/>
              <w:bottom w:val="nil"/>
              <w:right w:val="nil"/>
            </w:tcBorders>
            <w:shd w:val="clear" w:color="000000" w:fill="FFFFFF"/>
            <w:noWrap/>
            <w:vAlign w:val="center"/>
            <w:hideMark/>
          </w:tcPr>
          <w:p w14:paraId="55648597" w14:textId="77777777" w:rsidR="000C00EF" w:rsidRPr="000C00EF" w:rsidRDefault="000C00EF" w:rsidP="000C00EF">
            <w:pPr>
              <w:rPr>
                <w:sz w:val="20"/>
                <w:szCs w:val="20"/>
              </w:rPr>
            </w:pPr>
            <w:r w:rsidRPr="000C00EF">
              <w:rPr>
                <w:sz w:val="20"/>
                <w:szCs w:val="20"/>
              </w:rPr>
              <w:t>Encourages staff to engage in their career development.</w:t>
            </w:r>
          </w:p>
        </w:tc>
        <w:tc>
          <w:tcPr>
            <w:tcW w:w="1124" w:type="dxa"/>
            <w:tcBorders>
              <w:top w:val="nil"/>
              <w:left w:val="nil"/>
              <w:bottom w:val="nil"/>
              <w:right w:val="nil"/>
            </w:tcBorders>
            <w:shd w:val="clear" w:color="000000" w:fill="FFFFFF"/>
            <w:vAlign w:val="center"/>
            <w:hideMark/>
          </w:tcPr>
          <w:p w14:paraId="0C65DBBC" w14:textId="77777777" w:rsidR="000C00EF" w:rsidRPr="000C00EF" w:rsidRDefault="000C00EF" w:rsidP="000C00EF">
            <w:pPr>
              <w:rPr>
                <w:sz w:val="20"/>
                <w:szCs w:val="20"/>
              </w:rPr>
            </w:pPr>
            <w:r w:rsidRPr="000C00EF">
              <w:rPr>
                <w:sz w:val="20"/>
                <w:szCs w:val="20"/>
              </w:rPr>
              <w:t> </w:t>
            </w:r>
          </w:p>
        </w:tc>
      </w:tr>
      <w:tr w:rsidR="000C00EF" w:rsidRPr="000C00EF" w14:paraId="43A82EC6" w14:textId="77777777" w:rsidTr="000C00EF">
        <w:trPr>
          <w:trHeight w:val="330"/>
        </w:trPr>
        <w:tc>
          <w:tcPr>
            <w:tcW w:w="468" w:type="dxa"/>
            <w:tcBorders>
              <w:top w:val="nil"/>
              <w:left w:val="nil"/>
              <w:bottom w:val="nil"/>
              <w:right w:val="nil"/>
            </w:tcBorders>
            <w:shd w:val="clear" w:color="000000" w:fill="CAE3E6"/>
            <w:noWrap/>
            <w:hideMark/>
          </w:tcPr>
          <w:p w14:paraId="5BCE6A3B" w14:textId="77777777" w:rsidR="000C00EF" w:rsidRPr="000C00EF" w:rsidRDefault="000C00EF" w:rsidP="000C00EF">
            <w:pPr>
              <w:rPr>
                <w:sz w:val="20"/>
                <w:szCs w:val="20"/>
              </w:rPr>
            </w:pPr>
            <w:r w:rsidRPr="000C00EF">
              <w:rPr>
                <w:sz w:val="20"/>
                <w:szCs w:val="20"/>
              </w:rPr>
              <w:t>B</w:t>
            </w:r>
          </w:p>
        </w:tc>
        <w:tc>
          <w:tcPr>
            <w:tcW w:w="7849" w:type="dxa"/>
            <w:tcBorders>
              <w:top w:val="nil"/>
              <w:left w:val="nil"/>
              <w:bottom w:val="nil"/>
              <w:right w:val="nil"/>
            </w:tcBorders>
            <w:shd w:val="clear" w:color="000000" w:fill="CAE3E6"/>
            <w:noWrap/>
            <w:vAlign w:val="center"/>
            <w:hideMark/>
          </w:tcPr>
          <w:p w14:paraId="18CE5179" w14:textId="77777777" w:rsidR="000C00EF" w:rsidRPr="000C00EF" w:rsidRDefault="000C00EF" w:rsidP="000C00EF">
            <w:pPr>
              <w:rPr>
                <w:sz w:val="20"/>
                <w:szCs w:val="20"/>
              </w:rPr>
            </w:pPr>
            <w:r w:rsidRPr="000C00EF">
              <w:rPr>
                <w:sz w:val="20"/>
                <w:szCs w:val="20"/>
              </w:rPr>
              <w:t>Organizational Accountability</w:t>
            </w:r>
          </w:p>
        </w:tc>
        <w:tc>
          <w:tcPr>
            <w:tcW w:w="1124" w:type="dxa"/>
            <w:tcBorders>
              <w:top w:val="nil"/>
              <w:left w:val="nil"/>
              <w:bottom w:val="nil"/>
              <w:right w:val="nil"/>
            </w:tcBorders>
            <w:shd w:val="clear" w:color="000000" w:fill="CAE3E6"/>
            <w:vAlign w:val="center"/>
            <w:hideMark/>
          </w:tcPr>
          <w:p w14:paraId="3E1841FC" w14:textId="77777777" w:rsidR="000C00EF" w:rsidRPr="000C00EF" w:rsidRDefault="000C00EF" w:rsidP="000C00EF">
            <w:pPr>
              <w:rPr>
                <w:sz w:val="20"/>
                <w:szCs w:val="20"/>
              </w:rPr>
            </w:pPr>
          </w:p>
        </w:tc>
      </w:tr>
      <w:tr w:rsidR="000C00EF" w:rsidRPr="000C00EF" w14:paraId="4EA76854" w14:textId="77777777" w:rsidTr="000C00EF">
        <w:trPr>
          <w:trHeight w:val="330"/>
        </w:trPr>
        <w:tc>
          <w:tcPr>
            <w:tcW w:w="468" w:type="dxa"/>
            <w:tcBorders>
              <w:top w:val="nil"/>
              <w:left w:val="nil"/>
              <w:bottom w:val="nil"/>
              <w:right w:val="nil"/>
            </w:tcBorders>
            <w:shd w:val="clear" w:color="000000" w:fill="FFFFFF"/>
            <w:noWrap/>
            <w:hideMark/>
          </w:tcPr>
          <w:p w14:paraId="26172DAF" w14:textId="77777777" w:rsidR="000C00EF" w:rsidRPr="000C00EF" w:rsidRDefault="000C00EF" w:rsidP="000C00EF">
            <w:pPr>
              <w:rPr>
                <w:sz w:val="20"/>
                <w:szCs w:val="20"/>
              </w:rPr>
            </w:pPr>
            <w:r w:rsidRPr="000C00EF">
              <w:rPr>
                <w:sz w:val="20"/>
                <w:szCs w:val="20"/>
              </w:rPr>
              <w:t>7</w:t>
            </w:r>
          </w:p>
        </w:tc>
        <w:tc>
          <w:tcPr>
            <w:tcW w:w="7849" w:type="dxa"/>
            <w:tcBorders>
              <w:top w:val="nil"/>
              <w:left w:val="nil"/>
              <w:bottom w:val="nil"/>
              <w:right w:val="nil"/>
            </w:tcBorders>
            <w:shd w:val="clear" w:color="000000" w:fill="FFFFFF"/>
            <w:noWrap/>
            <w:vAlign w:val="center"/>
            <w:hideMark/>
          </w:tcPr>
          <w:p w14:paraId="62405E8D" w14:textId="77777777" w:rsidR="000C00EF" w:rsidRPr="000C00EF" w:rsidRDefault="000C00EF" w:rsidP="000C00EF">
            <w:pPr>
              <w:rPr>
                <w:sz w:val="20"/>
                <w:szCs w:val="20"/>
              </w:rPr>
            </w:pPr>
            <w:r w:rsidRPr="000C00EF">
              <w:rPr>
                <w:sz w:val="20"/>
                <w:szCs w:val="20"/>
              </w:rPr>
              <w:t>Aligns behavior with personal values and determines fit with the organization’s culture.</w:t>
            </w:r>
          </w:p>
        </w:tc>
        <w:tc>
          <w:tcPr>
            <w:tcW w:w="1124" w:type="dxa"/>
            <w:tcBorders>
              <w:top w:val="nil"/>
              <w:left w:val="nil"/>
              <w:bottom w:val="nil"/>
              <w:right w:val="nil"/>
            </w:tcBorders>
            <w:shd w:val="clear" w:color="000000" w:fill="FFFFFF"/>
            <w:vAlign w:val="center"/>
            <w:hideMark/>
          </w:tcPr>
          <w:p w14:paraId="5A78281B" w14:textId="77777777" w:rsidR="000C00EF" w:rsidRPr="000C00EF" w:rsidRDefault="000C00EF" w:rsidP="000C00EF">
            <w:pPr>
              <w:rPr>
                <w:sz w:val="20"/>
                <w:szCs w:val="20"/>
              </w:rPr>
            </w:pPr>
            <w:r w:rsidRPr="000C00EF">
              <w:rPr>
                <w:sz w:val="20"/>
                <w:szCs w:val="20"/>
              </w:rPr>
              <w:t> </w:t>
            </w:r>
          </w:p>
        </w:tc>
      </w:tr>
      <w:tr w:rsidR="000C00EF" w:rsidRPr="000C00EF" w14:paraId="7546E205" w14:textId="77777777" w:rsidTr="000C00EF">
        <w:trPr>
          <w:trHeight w:val="330"/>
        </w:trPr>
        <w:tc>
          <w:tcPr>
            <w:tcW w:w="468" w:type="dxa"/>
            <w:tcBorders>
              <w:top w:val="nil"/>
              <w:left w:val="nil"/>
              <w:bottom w:val="nil"/>
              <w:right w:val="nil"/>
            </w:tcBorders>
            <w:shd w:val="clear" w:color="000000" w:fill="FFFFFF"/>
            <w:noWrap/>
            <w:hideMark/>
          </w:tcPr>
          <w:p w14:paraId="075A342A"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000000" w:fill="FFFFFF"/>
            <w:noWrap/>
            <w:vAlign w:val="center"/>
            <w:hideMark/>
          </w:tcPr>
          <w:p w14:paraId="2A8FD3F9" w14:textId="77777777" w:rsidR="000C00EF" w:rsidRPr="000C00EF" w:rsidRDefault="000C00EF" w:rsidP="000C00EF">
            <w:pPr>
              <w:rPr>
                <w:sz w:val="20"/>
                <w:szCs w:val="20"/>
              </w:rPr>
            </w:pPr>
            <w:r w:rsidRPr="000C00EF">
              <w:rPr>
                <w:sz w:val="20"/>
                <w:szCs w:val="20"/>
              </w:rPr>
              <w:t>Ensures the voice of the patient is central and present in decision-making.</w:t>
            </w:r>
          </w:p>
        </w:tc>
        <w:tc>
          <w:tcPr>
            <w:tcW w:w="1124" w:type="dxa"/>
            <w:tcBorders>
              <w:top w:val="nil"/>
              <w:left w:val="nil"/>
              <w:bottom w:val="nil"/>
              <w:right w:val="nil"/>
            </w:tcBorders>
            <w:shd w:val="clear" w:color="000000" w:fill="FFFFFF"/>
            <w:vAlign w:val="center"/>
            <w:hideMark/>
          </w:tcPr>
          <w:p w14:paraId="6AC3D172" w14:textId="77777777" w:rsidR="000C00EF" w:rsidRPr="000C00EF" w:rsidRDefault="000C00EF" w:rsidP="000C00EF">
            <w:pPr>
              <w:rPr>
                <w:sz w:val="20"/>
                <w:szCs w:val="20"/>
              </w:rPr>
            </w:pPr>
            <w:r w:rsidRPr="000C00EF">
              <w:rPr>
                <w:sz w:val="20"/>
                <w:szCs w:val="20"/>
              </w:rPr>
              <w:t> </w:t>
            </w:r>
          </w:p>
        </w:tc>
      </w:tr>
      <w:tr w:rsidR="000C00EF" w:rsidRPr="000C00EF" w14:paraId="0F137839" w14:textId="77777777" w:rsidTr="000C00EF">
        <w:trPr>
          <w:trHeight w:val="330"/>
        </w:trPr>
        <w:tc>
          <w:tcPr>
            <w:tcW w:w="468" w:type="dxa"/>
            <w:tcBorders>
              <w:top w:val="nil"/>
              <w:left w:val="nil"/>
              <w:bottom w:val="nil"/>
              <w:right w:val="nil"/>
            </w:tcBorders>
            <w:shd w:val="clear" w:color="000000" w:fill="FFFFFF"/>
            <w:noWrap/>
            <w:hideMark/>
          </w:tcPr>
          <w:p w14:paraId="3B59D154"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000000" w:fill="FFFFFF"/>
            <w:noWrap/>
            <w:vAlign w:val="center"/>
            <w:hideMark/>
          </w:tcPr>
          <w:p w14:paraId="7FC05290" w14:textId="77777777" w:rsidR="000C00EF" w:rsidRPr="000C00EF" w:rsidRDefault="000C00EF" w:rsidP="000C00EF">
            <w:pPr>
              <w:rPr>
                <w:sz w:val="20"/>
                <w:szCs w:val="20"/>
              </w:rPr>
            </w:pPr>
            <w:r w:rsidRPr="000C00EF">
              <w:rPr>
                <w:sz w:val="20"/>
                <w:szCs w:val="20"/>
              </w:rPr>
              <w:t>Ensures a culture of accountability by holding self and others accountable for measurable high quality and cost effective outcomes.</w:t>
            </w:r>
          </w:p>
        </w:tc>
        <w:tc>
          <w:tcPr>
            <w:tcW w:w="1124" w:type="dxa"/>
            <w:tcBorders>
              <w:top w:val="nil"/>
              <w:left w:val="nil"/>
              <w:bottom w:val="nil"/>
              <w:right w:val="nil"/>
            </w:tcBorders>
            <w:shd w:val="clear" w:color="000000" w:fill="FFFFFF"/>
            <w:vAlign w:val="center"/>
            <w:hideMark/>
          </w:tcPr>
          <w:p w14:paraId="102C505B" w14:textId="77777777" w:rsidR="000C00EF" w:rsidRPr="000C00EF" w:rsidRDefault="000C00EF" w:rsidP="000C00EF">
            <w:pPr>
              <w:rPr>
                <w:sz w:val="20"/>
                <w:szCs w:val="20"/>
              </w:rPr>
            </w:pPr>
            <w:r w:rsidRPr="000C00EF">
              <w:rPr>
                <w:sz w:val="20"/>
                <w:szCs w:val="20"/>
              </w:rPr>
              <w:t> </w:t>
            </w:r>
          </w:p>
        </w:tc>
      </w:tr>
      <w:tr w:rsidR="000C00EF" w:rsidRPr="000C00EF" w14:paraId="47558E80" w14:textId="77777777" w:rsidTr="000C00EF">
        <w:trPr>
          <w:trHeight w:val="330"/>
        </w:trPr>
        <w:tc>
          <w:tcPr>
            <w:tcW w:w="468" w:type="dxa"/>
            <w:tcBorders>
              <w:top w:val="nil"/>
              <w:left w:val="nil"/>
              <w:bottom w:val="nil"/>
              <w:right w:val="nil"/>
            </w:tcBorders>
            <w:shd w:val="clear" w:color="000000" w:fill="FFFFFF"/>
            <w:noWrap/>
            <w:hideMark/>
          </w:tcPr>
          <w:p w14:paraId="78F7C8EB" w14:textId="77777777" w:rsidR="000C00EF" w:rsidRPr="000C00EF" w:rsidRDefault="000C00EF" w:rsidP="000C00EF">
            <w:pPr>
              <w:rPr>
                <w:sz w:val="20"/>
                <w:szCs w:val="20"/>
              </w:rPr>
            </w:pPr>
            <w:r w:rsidRPr="000C00EF">
              <w:rPr>
                <w:sz w:val="20"/>
                <w:szCs w:val="20"/>
              </w:rPr>
              <w:t>10</w:t>
            </w:r>
          </w:p>
        </w:tc>
        <w:tc>
          <w:tcPr>
            <w:tcW w:w="7849" w:type="dxa"/>
            <w:tcBorders>
              <w:top w:val="nil"/>
              <w:left w:val="nil"/>
              <w:bottom w:val="nil"/>
              <w:right w:val="nil"/>
            </w:tcBorders>
            <w:shd w:val="clear" w:color="000000" w:fill="FFFFFF"/>
            <w:noWrap/>
            <w:vAlign w:val="center"/>
            <w:hideMark/>
          </w:tcPr>
          <w:p w14:paraId="54E3D1A3" w14:textId="77777777" w:rsidR="000C00EF" w:rsidRPr="000C00EF" w:rsidRDefault="000C00EF" w:rsidP="000C00EF">
            <w:pPr>
              <w:rPr>
                <w:sz w:val="20"/>
                <w:szCs w:val="20"/>
              </w:rPr>
            </w:pPr>
            <w:r w:rsidRPr="000C00EF">
              <w:rPr>
                <w:sz w:val="20"/>
                <w:szCs w:val="20"/>
              </w:rPr>
              <w:t>Follows up regularly with staff to ensure that desired outcomes are being achieved.</w:t>
            </w:r>
          </w:p>
        </w:tc>
        <w:tc>
          <w:tcPr>
            <w:tcW w:w="1124" w:type="dxa"/>
            <w:tcBorders>
              <w:top w:val="nil"/>
              <w:left w:val="nil"/>
              <w:bottom w:val="nil"/>
              <w:right w:val="nil"/>
            </w:tcBorders>
            <w:shd w:val="clear" w:color="000000" w:fill="FFFFFF"/>
            <w:vAlign w:val="center"/>
            <w:hideMark/>
          </w:tcPr>
          <w:p w14:paraId="42EE3434" w14:textId="77777777" w:rsidR="000C00EF" w:rsidRPr="000C00EF" w:rsidRDefault="000C00EF" w:rsidP="000C00EF">
            <w:pPr>
              <w:rPr>
                <w:sz w:val="20"/>
                <w:szCs w:val="20"/>
              </w:rPr>
            </w:pPr>
            <w:r w:rsidRPr="000C00EF">
              <w:rPr>
                <w:sz w:val="20"/>
                <w:szCs w:val="20"/>
              </w:rPr>
              <w:t> </w:t>
            </w:r>
          </w:p>
        </w:tc>
      </w:tr>
      <w:tr w:rsidR="000C00EF" w:rsidRPr="000C00EF" w14:paraId="426CF3C7" w14:textId="77777777" w:rsidTr="000C00EF">
        <w:trPr>
          <w:trHeight w:val="330"/>
        </w:trPr>
        <w:tc>
          <w:tcPr>
            <w:tcW w:w="468" w:type="dxa"/>
            <w:tcBorders>
              <w:top w:val="nil"/>
              <w:left w:val="nil"/>
              <w:bottom w:val="nil"/>
              <w:right w:val="nil"/>
            </w:tcBorders>
            <w:shd w:val="clear" w:color="000000" w:fill="FFFFFF"/>
            <w:noWrap/>
            <w:hideMark/>
          </w:tcPr>
          <w:p w14:paraId="384895A6" w14:textId="77777777" w:rsidR="000C00EF" w:rsidRPr="000C00EF" w:rsidRDefault="000C00EF" w:rsidP="000C00EF">
            <w:pPr>
              <w:rPr>
                <w:sz w:val="20"/>
                <w:szCs w:val="20"/>
              </w:rPr>
            </w:pPr>
            <w:r w:rsidRPr="000C00EF">
              <w:rPr>
                <w:sz w:val="20"/>
                <w:szCs w:val="20"/>
              </w:rPr>
              <w:t>11</w:t>
            </w:r>
          </w:p>
        </w:tc>
        <w:tc>
          <w:tcPr>
            <w:tcW w:w="7849" w:type="dxa"/>
            <w:tcBorders>
              <w:top w:val="nil"/>
              <w:left w:val="nil"/>
              <w:bottom w:val="nil"/>
              <w:right w:val="nil"/>
            </w:tcBorders>
            <w:shd w:val="clear" w:color="000000" w:fill="FFFFFF"/>
            <w:noWrap/>
            <w:vAlign w:val="center"/>
            <w:hideMark/>
          </w:tcPr>
          <w:p w14:paraId="53A1D047" w14:textId="77777777" w:rsidR="000C00EF" w:rsidRPr="000C00EF" w:rsidRDefault="000C00EF" w:rsidP="000C00EF">
            <w:pPr>
              <w:rPr>
                <w:sz w:val="20"/>
                <w:szCs w:val="20"/>
              </w:rPr>
            </w:pPr>
            <w:r w:rsidRPr="000C00EF">
              <w:rPr>
                <w:sz w:val="20"/>
                <w:szCs w:val="20"/>
              </w:rPr>
              <w:t>Recognizes career opportunities for staff based on strengths and interests.</w:t>
            </w:r>
          </w:p>
        </w:tc>
        <w:tc>
          <w:tcPr>
            <w:tcW w:w="1124" w:type="dxa"/>
            <w:tcBorders>
              <w:top w:val="nil"/>
              <w:left w:val="nil"/>
              <w:bottom w:val="nil"/>
              <w:right w:val="nil"/>
            </w:tcBorders>
            <w:shd w:val="clear" w:color="000000" w:fill="FFFFFF"/>
            <w:vAlign w:val="center"/>
            <w:hideMark/>
          </w:tcPr>
          <w:p w14:paraId="01C01EDF" w14:textId="77777777" w:rsidR="000C00EF" w:rsidRPr="000C00EF" w:rsidRDefault="000C00EF" w:rsidP="000C00EF">
            <w:pPr>
              <w:rPr>
                <w:sz w:val="20"/>
                <w:szCs w:val="20"/>
              </w:rPr>
            </w:pPr>
            <w:r w:rsidRPr="000C00EF">
              <w:rPr>
                <w:sz w:val="20"/>
                <w:szCs w:val="20"/>
              </w:rPr>
              <w:t> </w:t>
            </w:r>
          </w:p>
        </w:tc>
      </w:tr>
      <w:tr w:rsidR="000C00EF" w:rsidRPr="000C00EF" w14:paraId="3698A4E6" w14:textId="77777777" w:rsidTr="000C00EF">
        <w:trPr>
          <w:trHeight w:val="330"/>
        </w:trPr>
        <w:tc>
          <w:tcPr>
            <w:tcW w:w="468" w:type="dxa"/>
            <w:tcBorders>
              <w:top w:val="nil"/>
              <w:left w:val="nil"/>
              <w:bottom w:val="nil"/>
              <w:right w:val="nil"/>
            </w:tcBorders>
            <w:shd w:val="clear" w:color="000000" w:fill="FFFFFF"/>
            <w:noWrap/>
            <w:hideMark/>
          </w:tcPr>
          <w:p w14:paraId="68D0FDEC" w14:textId="77777777" w:rsidR="000C00EF" w:rsidRPr="000C00EF" w:rsidRDefault="000C00EF" w:rsidP="000C00EF">
            <w:pPr>
              <w:rPr>
                <w:sz w:val="20"/>
                <w:szCs w:val="20"/>
              </w:rPr>
            </w:pPr>
            <w:r w:rsidRPr="000C00EF">
              <w:rPr>
                <w:sz w:val="20"/>
                <w:szCs w:val="20"/>
              </w:rPr>
              <w:t>12</w:t>
            </w:r>
          </w:p>
        </w:tc>
        <w:tc>
          <w:tcPr>
            <w:tcW w:w="7849" w:type="dxa"/>
            <w:tcBorders>
              <w:top w:val="nil"/>
              <w:left w:val="nil"/>
              <w:bottom w:val="nil"/>
              <w:right w:val="nil"/>
            </w:tcBorders>
            <w:shd w:val="clear" w:color="000000" w:fill="FFFFFF"/>
            <w:noWrap/>
            <w:vAlign w:val="center"/>
            <w:hideMark/>
          </w:tcPr>
          <w:p w14:paraId="34AA3568" w14:textId="77777777" w:rsidR="000C00EF" w:rsidRPr="000C00EF" w:rsidRDefault="000C00EF" w:rsidP="000C00EF">
            <w:pPr>
              <w:rPr>
                <w:sz w:val="20"/>
                <w:szCs w:val="20"/>
              </w:rPr>
            </w:pPr>
            <w:r w:rsidRPr="000C00EF">
              <w:rPr>
                <w:sz w:val="20"/>
                <w:szCs w:val="20"/>
              </w:rPr>
              <w:t>Exhibits leadership presence (e.g., attending team meetings, vocal, fostering discussions, lead rounds, etc.).</w:t>
            </w:r>
          </w:p>
        </w:tc>
        <w:tc>
          <w:tcPr>
            <w:tcW w:w="1124" w:type="dxa"/>
            <w:tcBorders>
              <w:top w:val="nil"/>
              <w:left w:val="nil"/>
              <w:bottom w:val="nil"/>
              <w:right w:val="nil"/>
            </w:tcBorders>
            <w:shd w:val="clear" w:color="000000" w:fill="FFFFFF"/>
            <w:vAlign w:val="center"/>
            <w:hideMark/>
          </w:tcPr>
          <w:p w14:paraId="00CF9520" w14:textId="77777777" w:rsidR="000C00EF" w:rsidRPr="000C00EF" w:rsidRDefault="000C00EF" w:rsidP="000C00EF">
            <w:pPr>
              <w:rPr>
                <w:sz w:val="20"/>
                <w:szCs w:val="20"/>
              </w:rPr>
            </w:pPr>
            <w:r w:rsidRPr="000C00EF">
              <w:rPr>
                <w:sz w:val="20"/>
                <w:szCs w:val="20"/>
              </w:rPr>
              <w:t> </w:t>
            </w:r>
          </w:p>
        </w:tc>
      </w:tr>
      <w:tr w:rsidR="000C00EF" w:rsidRPr="000C00EF" w14:paraId="2BE49AD0" w14:textId="77777777" w:rsidTr="000C00EF">
        <w:trPr>
          <w:trHeight w:val="330"/>
        </w:trPr>
        <w:tc>
          <w:tcPr>
            <w:tcW w:w="468" w:type="dxa"/>
            <w:tcBorders>
              <w:top w:val="nil"/>
              <w:left w:val="nil"/>
              <w:bottom w:val="nil"/>
              <w:right w:val="nil"/>
            </w:tcBorders>
            <w:shd w:val="clear" w:color="000000" w:fill="CAE3E6"/>
            <w:noWrap/>
            <w:hideMark/>
          </w:tcPr>
          <w:p w14:paraId="18FACED8" w14:textId="77777777" w:rsidR="000C00EF" w:rsidRPr="000C00EF" w:rsidRDefault="000C00EF" w:rsidP="000C00EF">
            <w:pPr>
              <w:rPr>
                <w:sz w:val="20"/>
                <w:szCs w:val="20"/>
              </w:rPr>
            </w:pPr>
            <w:r w:rsidRPr="000C00EF">
              <w:rPr>
                <w:sz w:val="20"/>
                <w:szCs w:val="20"/>
              </w:rPr>
              <w:t>C</w:t>
            </w:r>
          </w:p>
        </w:tc>
        <w:tc>
          <w:tcPr>
            <w:tcW w:w="7849" w:type="dxa"/>
            <w:tcBorders>
              <w:top w:val="nil"/>
              <w:left w:val="nil"/>
              <w:bottom w:val="nil"/>
              <w:right w:val="nil"/>
            </w:tcBorders>
            <w:shd w:val="clear" w:color="000000" w:fill="CAE3E6"/>
            <w:noWrap/>
            <w:vAlign w:val="center"/>
            <w:hideMark/>
          </w:tcPr>
          <w:p w14:paraId="68DDF7C1" w14:textId="77777777" w:rsidR="000C00EF" w:rsidRPr="000C00EF" w:rsidRDefault="000C00EF" w:rsidP="000C00EF">
            <w:pPr>
              <w:rPr>
                <w:sz w:val="20"/>
                <w:szCs w:val="20"/>
              </w:rPr>
            </w:pPr>
            <w:r w:rsidRPr="000C00EF">
              <w:rPr>
                <w:sz w:val="20"/>
                <w:szCs w:val="20"/>
                <w:lang w:val="en-GB"/>
              </w:rPr>
              <w:t>Health Equity and Social Determinants of Health</w:t>
            </w:r>
          </w:p>
        </w:tc>
        <w:tc>
          <w:tcPr>
            <w:tcW w:w="1124" w:type="dxa"/>
            <w:tcBorders>
              <w:top w:val="nil"/>
              <w:left w:val="nil"/>
              <w:bottom w:val="nil"/>
              <w:right w:val="nil"/>
            </w:tcBorders>
            <w:shd w:val="clear" w:color="000000" w:fill="CAE3E6"/>
            <w:vAlign w:val="center"/>
            <w:hideMark/>
          </w:tcPr>
          <w:p w14:paraId="2676854D" w14:textId="77777777" w:rsidR="000C00EF" w:rsidRPr="000C00EF" w:rsidRDefault="000C00EF" w:rsidP="000C00EF">
            <w:pPr>
              <w:rPr>
                <w:sz w:val="20"/>
                <w:szCs w:val="20"/>
              </w:rPr>
            </w:pPr>
          </w:p>
        </w:tc>
      </w:tr>
      <w:tr w:rsidR="000C00EF" w:rsidRPr="000C00EF" w14:paraId="00CD6F37" w14:textId="77777777" w:rsidTr="000C00EF">
        <w:trPr>
          <w:trHeight w:val="330"/>
        </w:trPr>
        <w:tc>
          <w:tcPr>
            <w:tcW w:w="468" w:type="dxa"/>
            <w:tcBorders>
              <w:top w:val="nil"/>
              <w:left w:val="nil"/>
              <w:bottom w:val="nil"/>
              <w:right w:val="nil"/>
            </w:tcBorders>
            <w:shd w:val="clear" w:color="000000" w:fill="FFFFFF"/>
            <w:noWrap/>
            <w:hideMark/>
          </w:tcPr>
          <w:p w14:paraId="7C13EE1B" w14:textId="77777777" w:rsidR="000C00EF" w:rsidRPr="000C00EF" w:rsidRDefault="000C00EF" w:rsidP="000C00EF">
            <w:pPr>
              <w:rPr>
                <w:sz w:val="20"/>
                <w:szCs w:val="20"/>
              </w:rPr>
            </w:pPr>
            <w:r w:rsidRPr="000C00EF">
              <w:rPr>
                <w:sz w:val="20"/>
                <w:szCs w:val="20"/>
              </w:rPr>
              <w:t>13</w:t>
            </w:r>
          </w:p>
        </w:tc>
        <w:tc>
          <w:tcPr>
            <w:tcW w:w="7849" w:type="dxa"/>
            <w:tcBorders>
              <w:top w:val="nil"/>
              <w:left w:val="nil"/>
              <w:bottom w:val="nil"/>
              <w:right w:val="nil"/>
            </w:tcBorders>
            <w:shd w:val="clear" w:color="000000" w:fill="FFFFFF"/>
            <w:noWrap/>
            <w:vAlign w:val="center"/>
            <w:hideMark/>
          </w:tcPr>
          <w:p w14:paraId="23A28C21" w14:textId="77777777" w:rsidR="000C00EF" w:rsidRPr="000C00EF" w:rsidRDefault="000C00EF" w:rsidP="000C00EF">
            <w:pPr>
              <w:rPr>
                <w:sz w:val="20"/>
                <w:szCs w:val="20"/>
              </w:rPr>
            </w:pPr>
            <w:r w:rsidRPr="000C00EF">
              <w:rPr>
                <w:sz w:val="20"/>
                <w:szCs w:val="20"/>
              </w:rPr>
              <w:t>Reviews organization’s needs assessment to identify current health equity issues.</w:t>
            </w:r>
          </w:p>
        </w:tc>
        <w:tc>
          <w:tcPr>
            <w:tcW w:w="1124" w:type="dxa"/>
            <w:tcBorders>
              <w:top w:val="nil"/>
              <w:left w:val="nil"/>
              <w:bottom w:val="nil"/>
              <w:right w:val="nil"/>
            </w:tcBorders>
            <w:shd w:val="clear" w:color="000000" w:fill="FFFFFF"/>
            <w:vAlign w:val="center"/>
            <w:hideMark/>
          </w:tcPr>
          <w:p w14:paraId="2DE68D74" w14:textId="77777777" w:rsidR="000C00EF" w:rsidRPr="000C00EF" w:rsidRDefault="000C00EF" w:rsidP="000C00EF">
            <w:pPr>
              <w:rPr>
                <w:sz w:val="20"/>
                <w:szCs w:val="20"/>
              </w:rPr>
            </w:pPr>
            <w:r w:rsidRPr="000C00EF">
              <w:rPr>
                <w:sz w:val="20"/>
                <w:szCs w:val="20"/>
              </w:rPr>
              <w:t> </w:t>
            </w:r>
          </w:p>
        </w:tc>
      </w:tr>
      <w:tr w:rsidR="000C00EF" w:rsidRPr="000C00EF" w14:paraId="1A58D16B" w14:textId="77777777" w:rsidTr="000C00EF">
        <w:trPr>
          <w:trHeight w:val="330"/>
        </w:trPr>
        <w:tc>
          <w:tcPr>
            <w:tcW w:w="468" w:type="dxa"/>
            <w:tcBorders>
              <w:top w:val="nil"/>
              <w:left w:val="nil"/>
              <w:bottom w:val="nil"/>
              <w:right w:val="nil"/>
            </w:tcBorders>
            <w:shd w:val="clear" w:color="000000" w:fill="FFFFFF"/>
            <w:noWrap/>
            <w:hideMark/>
          </w:tcPr>
          <w:p w14:paraId="64303CD0" w14:textId="77777777" w:rsidR="000C00EF" w:rsidRPr="000C00EF" w:rsidRDefault="000C00EF" w:rsidP="000C00EF">
            <w:pPr>
              <w:rPr>
                <w:sz w:val="20"/>
                <w:szCs w:val="20"/>
              </w:rPr>
            </w:pPr>
            <w:r w:rsidRPr="000C00EF">
              <w:rPr>
                <w:sz w:val="20"/>
                <w:szCs w:val="20"/>
              </w:rPr>
              <w:t>14</w:t>
            </w:r>
          </w:p>
        </w:tc>
        <w:tc>
          <w:tcPr>
            <w:tcW w:w="7849" w:type="dxa"/>
            <w:tcBorders>
              <w:top w:val="nil"/>
              <w:left w:val="nil"/>
              <w:bottom w:val="nil"/>
              <w:right w:val="nil"/>
            </w:tcBorders>
            <w:shd w:val="clear" w:color="000000" w:fill="FFFFFF"/>
            <w:noWrap/>
            <w:vAlign w:val="center"/>
            <w:hideMark/>
          </w:tcPr>
          <w:p w14:paraId="2999DB5F" w14:textId="77777777" w:rsidR="000C00EF" w:rsidRPr="000C00EF" w:rsidRDefault="000C00EF" w:rsidP="000C00EF">
            <w:pPr>
              <w:rPr>
                <w:sz w:val="20"/>
                <w:szCs w:val="20"/>
              </w:rPr>
            </w:pPr>
            <w:r w:rsidRPr="000C00EF">
              <w:rPr>
                <w:sz w:val="20"/>
                <w:szCs w:val="20"/>
              </w:rPr>
              <w:t>Creates action plan to see how to close the gap on department/ unit health equity issues.</w:t>
            </w:r>
          </w:p>
        </w:tc>
        <w:tc>
          <w:tcPr>
            <w:tcW w:w="1124" w:type="dxa"/>
            <w:tcBorders>
              <w:top w:val="nil"/>
              <w:left w:val="nil"/>
              <w:bottom w:val="nil"/>
              <w:right w:val="nil"/>
            </w:tcBorders>
            <w:shd w:val="clear" w:color="000000" w:fill="FFFFFF"/>
            <w:vAlign w:val="center"/>
            <w:hideMark/>
          </w:tcPr>
          <w:p w14:paraId="0E81885B" w14:textId="77777777" w:rsidR="000C00EF" w:rsidRPr="000C00EF" w:rsidRDefault="000C00EF" w:rsidP="000C00EF">
            <w:pPr>
              <w:rPr>
                <w:sz w:val="20"/>
                <w:szCs w:val="20"/>
              </w:rPr>
            </w:pPr>
            <w:r w:rsidRPr="000C00EF">
              <w:rPr>
                <w:sz w:val="20"/>
                <w:szCs w:val="20"/>
              </w:rPr>
              <w:t> </w:t>
            </w:r>
          </w:p>
        </w:tc>
      </w:tr>
      <w:tr w:rsidR="000C00EF" w:rsidRPr="000C00EF" w14:paraId="4B64FC88" w14:textId="77777777" w:rsidTr="000C00EF">
        <w:trPr>
          <w:trHeight w:val="330"/>
        </w:trPr>
        <w:tc>
          <w:tcPr>
            <w:tcW w:w="468" w:type="dxa"/>
            <w:tcBorders>
              <w:top w:val="nil"/>
              <w:left w:val="nil"/>
              <w:bottom w:val="nil"/>
              <w:right w:val="nil"/>
            </w:tcBorders>
            <w:shd w:val="clear" w:color="000000" w:fill="FFFFFF"/>
            <w:noWrap/>
            <w:hideMark/>
          </w:tcPr>
          <w:p w14:paraId="5C66BEDA" w14:textId="77777777" w:rsidR="000C00EF" w:rsidRPr="000C00EF" w:rsidRDefault="000C00EF" w:rsidP="000C00EF">
            <w:pPr>
              <w:rPr>
                <w:sz w:val="20"/>
                <w:szCs w:val="20"/>
              </w:rPr>
            </w:pPr>
            <w:r w:rsidRPr="000C00EF">
              <w:rPr>
                <w:sz w:val="20"/>
                <w:szCs w:val="20"/>
              </w:rPr>
              <w:t>15</w:t>
            </w:r>
          </w:p>
        </w:tc>
        <w:tc>
          <w:tcPr>
            <w:tcW w:w="7849" w:type="dxa"/>
            <w:tcBorders>
              <w:top w:val="nil"/>
              <w:left w:val="nil"/>
              <w:bottom w:val="nil"/>
              <w:right w:val="nil"/>
            </w:tcBorders>
            <w:shd w:val="clear" w:color="000000" w:fill="FFFFFF"/>
            <w:noWrap/>
            <w:vAlign w:val="center"/>
            <w:hideMark/>
          </w:tcPr>
          <w:p w14:paraId="6CB487E3" w14:textId="77777777" w:rsidR="000C00EF" w:rsidRPr="000C00EF" w:rsidRDefault="000C00EF" w:rsidP="000C00EF">
            <w:pPr>
              <w:rPr>
                <w:sz w:val="20"/>
                <w:szCs w:val="20"/>
              </w:rPr>
            </w:pPr>
            <w:r w:rsidRPr="000C00EF">
              <w:rPr>
                <w:sz w:val="20"/>
                <w:szCs w:val="20"/>
              </w:rPr>
              <w:t>Provides staff with tools and resources to provide culturally competent care (e.g., translation resources, discharge materials, appropriate referrals).</w:t>
            </w:r>
          </w:p>
        </w:tc>
        <w:tc>
          <w:tcPr>
            <w:tcW w:w="1124" w:type="dxa"/>
            <w:tcBorders>
              <w:top w:val="nil"/>
              <w:left w:val="nil"/>
              <w:bottom w:val="nil"/>
              <w:right w:val="nil"/>
            </w:tcBorders>
            <w:shd w:val="clear" w:color="000000" w:fill="FFFFFF"/>
            <w:vAlign w:val="center"/>
            <w:hideMark/>
          </w:tcPr>
          <w:p w14:paraId="64CDEF5F" w14:textId="77777777" w:rsidR="000C00EF" w:rsidRPr="000C00EF" w:rsidRDefault="000C00EF" w:rsidP="000C00EF">
            <w:pPr>
              <w:rPr>
                <w:sz w:val="20"/>
                <w:szCs w:val="20"/>
              </w:rPr>
            </w:pPr>
            <w:r w:rsidRPr="000C00EF">
              <w:rPr>
                <w:sz w:val="20"/>
                <w:szCs w:val="20"/>
              </w:rPr>
              <w:t> </w:t>
            </w:r>
          </w:p>
        </w:tc>
      </w:tr>
      <w:tr w:rsidR="000C00EF" w:rsidRPr="000C00EF" w14:paraId="30B44582" w14:textId="77777777" w:rsidTr="000C00EF">
        <w:trPr>
          <w:trHeight w:val="330"/>
        </w:trPr>
        <w:tc>
          <w:tcPr>
            <w:tcW w:w="468" w:type="dxa"/>
            <w:tcBorders>
              <w:top w:val="nil"/>
              <w:left w:val="nil"/>
              <w:bottom w:val="nil"/>
              <w:right w:val="nil"/>
            </w:tcBorders>
            <w:shd w:val="clear" w:color="000000" w:fill="FFFFFF"/>
            <w:noWrap/>
            <w:hideMark/>
          </w:tcPr>
          <w:p w14:paraId="7C38D242" w14:textId="77777777" w:rsidR="000C00EF" w:rsidRPr="000C00EF" w:rsidRDefault="000C00EF" w:rsidP="000C00EF">
            <w:pPr>
              <w:rPr>
                <w:sz w:val="20"/>
                <w:szCs w:val="20"/>
              </w:rPr>
            </w:pPr>
            <w:r w:rsidRPr="000C00EF">
              <w:rPr>
                <w:sz w:val="20"/>
                <w:szCs w:val="20"/>
              </w:rPr>
              <w:t>16</w:t>
            </w:r>
          </w:p>
        </w:tc>
        <w:tc>
          <w:tcPr>
            <w:tcW w:w="7849" w:type="dxa"/>
            <w:tcBorders>
              <w:top w:val="nil"/>
              <w:left w:val="nil"/>
              <w:bottom w:val="nil"/>
              <w:right w:val="nil"/>
            </w:tcBorders>
            <w:shd w:val="clear" w:color="000000" w:fill="FFFFFF"/>
            <w:noWrap/>
            <w:vAlign w:val="center"/>
            <w:hideMark/>
          </w:tcPr>
          <w:p w14:paraId="2AE71A8D" w14:textId="77777777" w:rsidR="000C00EF" w:rsidRPr="000C00EF" w:rsidRDefault="000C00EF" w:rsidP="000C00EF">
            <w:pPr>
              <w:rPr>
                <w:sz w:val="20"/>
                <w:szCs w:val="20"/>
              </w:rPr>
            </w:pPr>
            <w:r w:rsidRPr="000C00EF">
              <w:rPr>
                <w:sz w:val="20"/>
                <w:szCs w:val="20"/>
              </w:rPr>
              <w:t>Supports staff in participation of community-based activities that address community care.</w:t>
            </w:r>
          </w:p>
        </w:tc>
        <w:tc>
          <w:tcPr>
            <w:tcW w:w="1124" w:type="dxa"/>
            <w:tcBorders>
              <w:top w:val="nil"/>
              <w:left w:val="nil"/>
              <w:bottom w:val="nil"/>
              <w:right w:val="nil"/>
            </w:tcBorders>
            <w:shd w:val="clear" w:color="000000" w:fill="FFFFFF"/>
            <w:vAlign w:val="center"/>
            <w:hideMark/>
          </w:tcPr>
          <w:p w14:paraId="7EF24E56" w14:textId="77777777" w:rsidR="000C00EF" w:rsidRPr="000C00EF" w:rsidRDefault="000C00EF" w:rsidP="000C00EF">
            <w:pPr>
              <w:rPr>
                <w:sz w:val="20"/>
                <w:szCs w:val="20"/>
              </w:rPr>
            </w:pPr>
            <w:r w:rsidRPr="000C00EF">
              <w:rPr>
                <w:sz w:val="20"/>
                <w:szCs w:val="20"/>
              </w:rPr>
              <w:t> </w:t>
            </w:r>
          </w:p>
        </w:tc>
      </w:tr>
      <w:tr w:rsidR="000C00EF" w:rsidRPr="000C00EF" w14:paraId="28FB852E" w14:textId="77777777" w:rsidTr="000C00EF">
        <w:trPr>
          <w:trHeight w:val="330"/>
        </w:trPr>
        <w:tc>
          <w:tcPr>
            <w:tcW w:w="468" w:type="dxa"/>
            <w:tcBorders>
              <w:top w:val="nil"/>
              <w:left w:val="nil"/>
              <w:bottom w:val="nil"/>
              <w:right w:val="nil"/>
            </w:tcBorders>
            <w:shd w:val="clear" w:color="000000" w:fill="FFFFFF"/>
            <w:noWrap/>
            <w:hideMark/>
          </w:tcPr>
          <w:p w14:paraId="0EDB6745" w14:textId="77777777" w:rsidR="000C00EF" w:rsidRPr="000C00EF" w:rsidRDefault="000C00EF" w:rsidP="000C00EF">
            <w:pPr>
              <w:rPr>
                <w:sz w:val="20"/>
                <w:szCs w:val="20"/>
              </w:rPr>
            </w:pPr>
            <w:r w:rsidRPr="000C00EF">
              <w:rPr>
                <w:sz w:val="20"/>
                <w:szCs w:val="20"/>
              </w:rPr>
              <w:t>17</w:t>
            </w:r>
          </w:p>
        </w:tc>
        <w:tc>
          <w:tcPr>
            <w:tcW w:w="7849" w:type="dxa"/>
            <w:tcBorders>
              <w:top w:val="nil"/>
              <w:left w:val="nil"/>
              <w:bottom w:val="nil"/>
              <w:right w:val="nil"/>
            </w:tcBorders>
            <w:shd w:val="clear" w:color="000000" w:fill="FFFFFF"/>
            <w:noWrap/>
            <w:vAlign w:val="center"/>
            <w:hideMark/>
          </w:tcPr>
          <w:p w14:paraId="121569C8" w14:textId="77777777" w:rsidR="000C00EF" w:rsidRPr="000C00EF" w:rsidRDefault="000C00EF" w:rsidP="000C00EF">
            <w:pPr>
              <w:rPr>
                <w:sz w:val="20"/>
                <w:szCs w:val="20"/>
              </w:rPr>
            </w:pPr>
            <w:r w:rsidRPr="000C00EF">
              <w:rPr>
                <w:sz w:val="20"/>
                <w:szCs w:val="20"/>
              </w:rPr>
              <w:t>Coordinates and facilitates orientation related to culturally competent care.</w:t>
            </w:r>
          </w:p>
        </w:tc>
        <w:tc>
          <w:tcPr>
            <w:tcW w:w="1124" w:type="dxa"/>
            <w:tcBorders>
              <w:top w:val="nil"/>
              <w:left w:val="nil"/>
              <w:bottom w:val="nil"/>
              <w:right w:val="nil"/>
            </w:tcBorders>
            <w:shd w:val="clear" w:color="000000" w:fill="FFFFFF"/>
            <w:vAlign w:val="center"/>
            <w:hideMark/>
          </w:tcPr>
          <w:p w14:paraId="5A87DB79" w14:textId="77777777" w:rsidR="000C00EF" w:rsidRPr="000C00EF" w:rsidRDefault="000C00EF" w:rsidP="000C00EF">
            <w:pPr>
              <w:rPr>
                <w:sz w:val="20"/>
                <w:szCs w:val="20"/>
              </w:rPr>
            </w:pPr>
            <w:r w:rsidRPr="000C00EF">
              <w:rPr>
                <w:sz w:val="20"/>
                <w:szCs w:val="20"/>
              </w:rPr>
              <w:t> </w:t>
            </w:r>
          </w:p>
        </w:tc>
      </w:tr>
      <w:tr w:rsidR="000C00EF" w:rsidRPr="000C00EF" w14:paraId="38E99AA5" w14:textId="77777777" w:rsidTr="000C00EF">
        <w:trPr>
          <w:trHeight w:val="330"/>
        </w:trPr>
        <w:tc>
          <w:tcPr>
            <w:tcW w:w="468" w:type="dxa"/>
            <w:tcBorders>
              <w:top w:val="nil"/>
              <w:left w:val="nil"/>
              <w:bottom w:val="nil"/>
              <w:right w:val="nil"/>
            </w:tcBorders>
            <w:shd w:val="clear" w:color="000000" w:fill="FFFFFF"/>
            <w:noWrap/>
            <w:hideMark/>
          </w:tcPr>
          <w:p w14:paraId="5430EF7B" w14:textId="77777777" w:rsidR="000C00EF" w:rsidRPr="000C00EF" w:rsidRDefault="000C00EF" w:rsidP="000C00EF">
            <w:pPr>
              <w:rPr>
                <w:sz w:val="20"/>
                <w:szCs w:val="20"/>
              </w:rPr>
            </w:pPr>
            <w:r w:rsidRPr="000C00EF">
              <w:rPr>
                <w:sz w:val="20"/>
                <w:szCs w:val="20"/>
              </w:rPr>
              <w:t>18</w:t>
            </w:r>
          </w:p>
        </w:tc>
        <w:tc>
          <w:tcPr>
            <w:tcW w:w="7849" w:type="dxa"/>
            <w:tcBorders>
              <w:top w:val="nil"/>
              <w:left w:val="nil"/>
              <w:bottom w:val="nil"/>
              <w:right w:val="nil"/>
            </w:tcBorders>
            <w:shd w:val="clear" w:color="000000" w:fill="FFFFFF"/>
            <w:noWrap/>
            <w:vAlign w:val="center"/>
            <w:hideMark/>
          </w:tcPr>
          <w:p w14:paraId="74601D3E" w14:textId="77777777" w:rsidR="000C00EF" w:rsidRPr="000C00EF" w:rsidRDefault="000C00EF" w:rsidP="000C00EF">
            <w:pPr>
              <w:rPr>
                <w:sz w:val="20"/>
                <w:szCs w:val="20"/>
              </w:rPr>
            </w:pPr>
            <w:r w:rsidRPr="000C00EF">
              <w:rPr>
                <w:sz w:val="20"/>
                <w:szCs w:val="20"/>
              </w:rPr>
              <w:t>Evaluates culturally competent care through performance appraisals.</w:t>
            </w:r>
          </w:p>
        </w:tc>
        <w:tc>
          <w:tcPr>
            <w:tcW w:w="1124" w:type="dxa"/>
            <w:tcBorders>
              <w:top w:val="nil"/>
              <w:left w:val="nil"/>
              <w:bottom w:val="nil"/>
              <w:right w:val="nil"/>
            </w:tcBorders>
            <w:shd w:val="clear" w:color="000000" w:fill="FFFFFF"/>
            <w:vAlign w:val="center"/>
            <w:hideMark/>
          </w:tcPr>
          <w:p w14:paraId="264ED261" w14:textId="77777777" w:rsidR="000C00EF" w:rsidRPr="000C00EF" w:rsidRDefault="000C00EF" w:rsidP="000C00EF">
            <w:pPr>
              <w:rPr>
                <w:sz w:val="20"/>
                <w:szCs w:val="20"/>
              </w:rPr>
            </w:pPr>
            <w:r w:rsidRPr="000C00EF">
              <w:rPr>
                <w:sz w:val="20"/>
                <w:szCs w:val="20"/>
              </w:rPr>
              <w:t> </w:t>
            </w:r>
          </w:p>
        </w:tc>
      </w:tr>
      <w:tr w:rsidR="000C00EF" w:rsidRPr="000C00EF" w14:paraId="49B19320" w14:textId="77777777" w:rsidTr="000C00EF">
        <w:trPr>
          <w:trHeight w:val="330"/>
        </w:trPr>
        <w:tc>
          <w:tcPr>
            <w:tcW w:w="468" w:type="dxa"/>
            <w:tcBorders>
              <w:top w:val="nil"/>
              <w:left w:val="nil"/>
              <w:bottom w:val="nil"/>
              <w:right w:val="nil"/>
            </w:tcBorders>
            <w:shd w:val="clear" w:color="000000" w:fill="FFFFFF"/>
            <w:noWrap/>
            <w:hideMark/>
          </w:tcPr>
          <w:p w14:paraId="74DE89C0" w14:textId="77777777" w:rsidR="000C00EF" w:rsidRPr="000C00EF" w:rsidRDefault="000C00EF" w:rsidP="000C00EF">
            <w:pPr>
              <w:rPr>
                <w:sz w:val="20"/>
                <w:szCs w:val="20"/>
              </w:rPr>
            </w:pPr>
            <w:r w:rsidRPr="000C00EF">
              <w:rPr>
                <w:sz w:val="20"/>
                <w:szCs w:val="20"/>
              </w:rPr>
              <w:t>19</w:t>
            </w:r>
          </w:p>
        </w:tc>
        <w:tc>
          <w:tcPr>
            <w:tcW w:w="7849" w:type="dxa"/>
            <w:tcBorders>
              <w:top w:val="nil"/>
              <w:left w:val="nil"/>
              <w:bottom w:val="nil"/>
              <w:right w:val="nil"/>
            </w:tcBorders>
            <w:shd w:val="clear" w:color="000000" w:fill="FFFFFF"/>
            <w:noWrap/>
            <w:vAlign w:val="center"/>
            <w:hideMark/>
          </w:tcPr>
          <w:p w14:paraId="1857747A" w14:textId="77777777" w:rsidR="000C00EF" w:rsidRPr="000C00EF" w:rsidRDefault="000C00EF" w:rsidP="000C00EF">
            <w:pPr>
              <w:rPr>
                <w:sz w:val="20"/>
                <w:szCs w:val="20"/>
              </w:rPr>
            </w:pPr>
            <w:r w:rsidRPr="000C00EF">
              <w:rPr>
                <w:sz w:val="20"/>
                <w:szCs w:val="20"/>
              </w:rPr>
              <w:t>Monitors performance data to ensure the delivery of culturally competent care.</w:t>
            </w:r>
          </w:p>
        </w:tc>
        <w:tc>
          <w:tcPr>
            <w:tcW w:w="1124" w:type="dxa"/>
            <w:tcBorders>
              <w:top w:val="nil"/>
              <w:left w:val="nil"/>
              <w:bottom w:val="nil"/>
              <w:right w:val="nil"/>
            </w:tcBorders>
            <w:shd w:val="clear" w:color="000000" w:fill="FFFFFF"/>
            <w:vAlign w:val="center"/>
            <w:hideMark/>
          </w:tcPr>
          <w:p w14:paraId="6E1C2B2F" w14:textId="77777777" w:rsidR="000C00EF" w:rsidRPr="000C00EF" w:rsidRDefault="000C00EF" w:rsidP="000C00EF">
            <w:pPr>
              <w:rPr>
                <w:sz w:val="20"/>
                <w:szCs w:val="20"/>
              </w:rPr>
            </w:pPr>
            <w:r w:rsidRPr="000C00EF">
              <w:rPr>
                <w:sz w:val="20"/>
                <w:szCs w:val="20"/>
              </w:rPr>
              <w:t> </w:t>
            </w:r>
          </w:p>
        </w:tc>
      </w:tr>
      <w:tr w:rsidR="000C00EF" w:rsidRPr="000C00EF" w14:paraId="60B78F0C" w14:textId="77777777" w:rsidTr="000C00EF">
        <w:trPr>
          <w:trHeight w:val="330"/>
        </w:trPr>
        <w:tc>
          <w:tcPr>
            <w:tcW w:w="468" w:type="dxa"/>
            <w:tcBorders>
              <w:top w:val="nil"/>
              <w:left w:val="nil"/>
              <w:bottom w:val="nil"/>
              <w:right w:val="nil"/>
            </w:tcBorders>
            <w:shd w:val="clear" w:color="000000" w:fill="CAE3E6"/>
            <w:noWrap/>
            <w:hideMark/>
          </w:tcPr>
          <w:p w14:paraId="3C65FF94" w14:textId="77777777" w:rsidR="000C00EF" w:rsidRPr="000C00EF" w:rsidRDefault="000C00EF" w:rsidP="000C00EF">
            <w:pPr>
              <w:rPr>
                <w:sz w:val="20"/>
                <w:szCs w:val="20"/>
              </w:rPr>
            </w:pPr>
            <w:r w:rsidRPr="000C00EF">
              <w:rPr>
                <w:sz w:val="20"/>
                <w:szCs w:val="20"/>
              </w:rPr>
              <w:t>D</w:t>
            </w:r>
          </w:p>
        </w:tc>
        <w:tc>
          <w:tcPr>
            <w:tcW w:w="7849" w:type="dxa"/>
            <w:tcBorders>
              <w:top w:val="nil"/>
              <w:left w:val="nil"/>
              <w:bottom w:val="nil"/>
              <w:right w:val="nil"/>
            </w:tcBorders>
            <w:shd w:val="clear" w:color="000000" w:fill="CAE3E6"/>
            <w:noWrap/>
            <w:vAlign w:val="center"/>
            <w:hideMark/>
          </w:tcPr>
          <w:p w14:paraId="300A9926" w14:textId="77777777" w:rsidR="000C00EF" w:rsidRPr="000C00EF" w:rsidRDefault="000C00EF" w:rsidP="000C00EF">
            <w:pPr>
              <w:rPr>
                <w:sz w:val="20"/>
                <w:szCs w:val="20"/>
              </w:rPr>
            </w:pPr>
            <w:r w:rsidRPr="000C00EF">
              <w:rPr>
                <w:sz w:val="20"/>
                <w:szCs w:val="20"/>
              </w:rPr>
              <w:t>Governance</w:t>
            </w:r>
          </w:p>
        </w:tc>
        <w:tc>
          <w:tcPr>
            <w:tcW w:w="1124" w:type="dxa"/>
            <w:tcBorders>
              <w:top w:val="nil"/>
              <w:left w:val="nil"/>
              <w:bottom w:val="nil"/>
              <w:right w:val="nil"/>
            </w:tcBorders>
            <w:shd w:val="clear" w:color="000000" w:fill="CAE3E6"/>
            <w:vAlign w:val="center"/>
            <w:hideMark/>
          </w:tcPr>
          <w:p w14:paraId="21A20C1E" w14:textId="77777777" w:rsidR="000C00EF" w:rsidRPr="000C00EF" w:rsidRDefault="000C00EF" w:rsidP="000C00EF">
            <w:pPr>
              <w:rPr>
                <w:sz w:val="20"/>
                <w:szCs w:val="20"/>
              </w:rPr>
            </w:pPr>
          </w:p>
        </w:tc>
      </w:tr>
      <w:tr w:rsidR="000C00EF" w:rsidRPr="000C00EF" w14:paraId="28257D23" w14:textId="77777777" w:rsidTr="000C00EF">
        <w:trPr>
          <w:trHeight w:val="330"/>
        </w:trPr>
        <w:tc>
          <w:tcPr>
            <w:tcW w:w="468" w:type="dxa"/>
            <w:tcBorders>
              <w:top w:val="nil"/>
              <w:left w:val="nil"/>
              <w:bottom w:val="nil"/>
              <w:right w:val="nil"/>
            </w:tcBorders>
            <w:shd w:val="clear" w:color="000000" w:fill="FFFFFF"/>
            <w:noWrap/>
            <w:hideMark/>
          </w:tcPr>
          <w:p w14:paraId="7CF7A961" w14:textId="77777777" w:rsidR="000C00EF" w:rsidRPr="000C00EF" w:rsidRDefault="000C00EF" w:rsidP="000C00EF">
            <w:pPr>
              <w:rPr>
                <w:sz w:val="20"/>
                <w:szCs w:val="20"/>
              </w:rPr>
            </w:pPr>
            <w:r w:rsidRPr="000C00EF">
              <w:rPr>
                <w:sz w:val="20"/>
                <w:szCs w:val="20"/>
              </w:rPr>
              <w:t>20</w:t>
            </w:r>
          </w:p>
        </w:tc>
        <w:tc>
          <w:tcPr>
            <w:tcW w:w="7849" w:type="dxa"/>
            <w:tcBorders>
              <w:top w:val="nil"/>
              <w:left w:val="nil"/>
              <w:bottom w:val="nil"/>
              <w:right w:val="nil"/>
            </w:tcBorders>
            <w:shd w:val="clear" w:color="000000" w:fill="FFFFFF"/>
            <w:noWrap/>
            <w:vAlign w:val="center"/>
            <w:hideMark/>
          </w:tcPr>
          <w:p w14:paraId="4429EF44" w14:textId="77777777" w:rsidR="000C00EF" w:rsidRPr="000C00EF" w:rsidRDefault="000C00EF" w:rsidP="000C00EF">
            <w:pPr>
              <w:rPr>
                <w:sz w:val="20"/>
                <w:szCs w:val="20"/>
              </w:rPr>
            </w:pPr>
            <w:r w:rsidRPr="000C00EF">
              <w:rPr>
                <w:sz w:val="20"/>
                <w:szCs w:val="20"/>
              </w:rPr>
              <w:t>Interacts with and educates the organization’s governing body regarding health care and the value of nursing as directed by senior leadership.</w:t>
            </w:r>
          </w:p>
        </w:tc>
        <w:tc>
          <w:tcPr>
            <w:tcW w:w="1124" w:type="dxa"/>
            <w:tcBorders>
              <w:top w:val="nil"/>
              <w:left w:val="nil"/>
              <w:bottom w:val="nil"/>
              <w:right w:val="nil"/>
            </w:tcBorders>
            <w:shd w:val="clear" w:color="000000" w:fill="FFFFFF"/>
            <w:vAlign w:val="center"/>
            <w:hideMark/>
          </w:tcPr>
          <w:p w14:paraId="17CCD574" w14:textId="77777777" w:rsidR="000C00EF" w:rsidRPr="000C00EF" w:rsidRDefault="000C00EF" w:rsidP="000C00EF">
            <w:pPr>
              <w:rPr>
                <w:sz w:val="20"/>
                <w:szCs w:val="20"/>
              </w:rPr>
            </w:pPr>
            <w:r w:rsidRPr="000C00EF">
              <w:rPr>
                <w:sz w:val="20"/>
                <w:szCs w:val="20"/>
              </w:rPr>
              <w:t> </w:t>
            </w:r>
          </w:p>
        </w:tc>
      </w:tr>
      <w:tr w:rsidR="000C00EF" w:rsidRPr="000C00EF" w14:paraId="2D0CE8CB" w14:textId="77777777" w:rsidTr="000C00EF">
        <w:trPr>
          <w:trHeight w:val="330"/>
        </w:trPr>
        <w:tc>
          <w:tcPr>
            <w:tcW w:w="468" w:type="dxa"/>
            <w:tcBorders>
              <w:top w:val="nil"/>
              <w:left w:val="nil"/>
              <w:bottom w:val="nil"/>
              <w:right w:val="nil"/>
            </w:tcBorders>
            <w:shd w:val="clear" w:color="000000" w:fill="FFFFFF"/>
            <w:noWrap/>
            <w:hideMark/>
          </w:tcPr>
          <w:p w14:paraId="413E71D2" w14:textId="77777777" w:rsidR="000C00EF" w:rsidRPr="000C00EF" w:rsidRDefault="000C00EF" w:rsidP="000C00EF">
            <w:pPr>
              <w:rPr>
                <w:sz w:val="20"/>
                <w:szCs w:val="20"/>
              </w:rPr>
            </w:pPr>
            <w:r w:rsidRPr="000C00EF">
              <w:rPr>
                <w:sz w:val="20"/>
                <w:szCs w:val="20"/>
              </w:rPr>
              <w:lastRenderedPageBreak/>
              <w:t>21</w:t>
            </w:r>
          </w:p>
        </w:tc>
        <w:tc>
          <w:tcPr>
            <w:tcW w:w="7849" w:type="dxa"/>
            <w:tcBorders>
              <w:top w:val="nil"/>
              <w:left w:val="nil"/>
              <w:bottom w:val="nil"/>
              <w:right w:val="nil"/>
            </w:tcBorders>
            <w:shd w:val="clear" w:color="000000" w:fill="FFFFFF"/>
            <w:noWrap/>
            <w:vAlign w:val="center"/>
            <w:hideMark/>
          </w:tcPr>
          <w:p w14:paraId="13A1516B" w14:textId="77777777" w:rsidR="000C00EF" w:rsidRPr="000C00EF" w:rsidRDefault="000C00EF" w:rsidP="000C00EF">
            <w:pPr>
              <w:rPr>
                <w:sz w:val="20"/>
                <w:szCs w:val="20"/>
              </w:rPr>
            </w:pPr>
            <w:r w:rsidRPr="000C00EF">
              <w:rPr>
                <w:sz w:val="20"/>
                <w:szCs w:val="20"/>
              </w:rPr>
              <w:t>Interacts and educates the organization’s governing body regarding quality and patient safety principles as directed by senior leadership.</w:t>
            </w:r>
          </w:p>
        </w:tc>
        <w:tc>
          <w:tcPr>
            <w:tcW w:w="1124" w:type="dxa"/>
            <w:tcBorders>
              <w:top w:val="nil"/>
              <w:left w:val="nil"/>
              <w:bottom w:val="nil"/>
              <w:right w:val="nil"/>
            </w:tcBorders>
            <w:shd w:val="clear" w:color="000000" w:fill="FFFFFF"/>
            <w:vAlign w:val="center"/>
            <w:hideMark/>
          </w:tcPr>
          <w:p w14:paraId="2EBD3E54" w14:textId="77777777" w:rsidR="000C00EF" w:rsidRPr="000C00EF" w:rsidRDefault="000C00EF" w:rsidP="000C00EF">
            <w:pPr>
              <w:rPr>
                <w:sz w:val="20"/>
                <w:szCs w:val="20"/>
              </w:rPr>
            </w:pPr>
            <w:r w:rsidRPr="000C00EF">
              <w:rPr>
                <w:sz w:val="20"/>
                <w:szCs w:val="20"/>
              </w:rPr>
              <w:t> </w:t>
            </w:r>
          </w:p>
        </w:tc>
      </w:tr>
      <w:tr w:rsidR="000C00EF" w:rsidRPr="000C00EF" w14:paraId="702FC633" w14:textId="77777777" w:rsidTr="000C00EF">
        <w:trPr>
          <w:trHeight w:val="330"/>
        </w:trPr>
        <w:tc>
          <w:tcPr>
            <w:tcW w:w="468" w:type="dxa"/>
            <w:tcBorders>
              <w:top w:val="nil"/>
              <w:left w:val="nil"/>
              <w:bottom w:val="nil"/>
              <w:right w:val="nil"/>
            </w:tcBorders>
            <w:shd w:val="clear" w:color="000000" w:fill="FFFFFF"/>
            <w:noWrap/>
            <w:hideMark/>
          </w:tcPr>
          <w:p w14:paraId="634B8A23" w14:textId="77777777" w:rsidR="000C00EF" w:rsidRPr="000C00EF" w:rsidRDefault="000C00EF" w:rsidP="000C00EF">
            <w:pPr>
              <w:rPr>
                <w:sz w:val="20"/>
                <w:szCs w:val="20"/>
              </w:rPr>
            </w:pPr>
            <w:r w:rsidRPr="000C00EF">
              <w:rPr>
                <w:sz w:val="20"/>
                <w:szCs w:val="20"/>
              </w:rPr>
              <w:t>22</w:t>
            </w:r>
          </w:p>
        </w:tc>
        <w:tc>
          <w:tcPr>
            <w:tcW w:w="7849" w:type="dxa"/>
            <w:tcBorders>
              <w:top w:val="nil"/>
              <w:left w:val="nil"/>
              <w:bottom w:val="nil"/>
              <w:right w:val="nil"/>
            </w:tcBorders>
            <w:shd w:val="clear" w:color="000000" w:fill="FFFFFF"/>
            <w:noWrap/>
            <w:vAlign w:val="center"/>
            <w:hideMark/>
          </w:tcPr>
          <w:p w14:paraId="63FF4B1C" w14:textId="77777777" w:rsidR="000C00EF" w:rsidRPr="000C00EF" w:rsidRDefault="000C00EF" w:rsidP="000C00EF">
            <w:pPr>
              <w:rPr>
                <w:sz w:val="20"/>
                <w:szCs w:val="20"/>
              </w:rPr>
            </w:pPr>
            <w:r w:rsidRPr="000C00EF">
              <w:rPr>
                <w:sz w:val="20"/>
                <w:szCs w:val="20"/>
              </w:rPr>
              <w:t>Articulates the governing body's (e.g., Board) role in how the organization’s mission is achieved.</w:t>
            </w:r>
          </w:p>
        </w:tc>
        <w:tc>
          <w:tcPr>
            <w:tcW w:w="1124" w:type="dxa"/>
            <w:tcBorders>
              <w:top w:val="nil"/>
              <w:left w:val="nil"/>
              <w:bottom w:val="nil"/>
              <w:right w:val="nil"/>
            </w:tcBorders>
            <w:shd w:val="clear" w:color="000000" w:fill="FFFFFF"/>
            <w:vAlign w:val="center"/>
            <w:hideMark/>
          </w:tcPr>
          <w:p w14:paraId="53F16EAD" w14:textId="77777777" w:rsidR="000C00EF" w:rsidRPr="000C00EF" w:rsidRDefault="000C00EF" w:rsidP="000C00EF">
            <w:pPr>
              <w:rPr>
                <w:sz w:val="20"/>
                <w:szCs w:val="20"/>
              </w:rPr>
            </w:pPr>
            <w:r w:rsidRPr="000C00EF">
              <w:rPr>
                <w:sz w:val="20"/>
                <w:szCs w:val="20"/>
              </w:rPr>
              <w:t> </w:t>
            </w:r>
          </w:p>
        </w:tc>
      </w:tr>
      <w:tr w:rsidR="000C00EF" w:rsidRPr="000C00EF" w14:paraId="124C4C03" w14:textId="77777777" w:rsidTr="000C00EF">
        <w:trPr>
          <w:trHeight w:val="330"/>
        </w:trPr>
        <w:tc>
          <w:tcPr>
            <w:tcW w:w="468" w:type="dxa"/>
            <w:tcBorders>
              <w:top w:val="nil"/>
              <w:left w:val="nil"/>
              <w:bottom w:val="nil"/>
              <w:right w:val="nil"/>
            </w:tcBorders>
            <w:shd w:val="clear" w:color="000000" w:fill="FFFFFF"/>
            <w:noWrap/>
            <w:hideMark/>
          </w:tcPr>
          <w:p w14:paraId="73D38D2F" w14:textId="77777777" w:rsidR="000C00EF" w:rsidRPr="000C00EF" w:rsidRDefault="000C00EF" w:rsidP="000C00EF">
            <w:pPr>
              <w:rPr>
                <w:sz w:val="20"/>
                <w:szCs w:val="20"/>
              </w:rPr>
            </w:pPr>
            <w:r w:rsidRPr="000C00EF">
              <w:rPr>
                <w:sz w:val="20"/>
                <w:szCs w:val="20"/>
              </w:rPr>
              <w:t>23</w:t>
            </w:r>
          </w:p>
        </w:tc>
        <w:tc>
          <w:tcPr>
            <w:tcW w:w="7849" w:type="dxa"/>
            <w:tcBorders>
              <w:top w:val="nil"/>
              <w:left w:val="nil"/>
              <w:bottom w:val="nil"/>
              <w:right w:val="nil"/>
            </w:tcBorders>
            <w:shd w:val="clear" w:color="000000" w:fill="FFFFFF"/>
            <w:noWrap/>
            <w:vAlign w:val="center"/>
            <w:hideMark/>
          </w:tcPr>
          <w:p w14:paraId="15DC2B41" w14:textId="77777777" w:rsidR="000C00EF" w:rsidRPr="000C00EF" w:rsidRDefault="000C00EF" w:rsidP="000C00EF">
            <w:pPr>
              <w:rPr>
                <w:sz w:val="20"/>
                <w:szCs w:val="20"/>
              </w:rPr>
            </w:pPr>
            <w:r w:rsidRPr="000C00EF">
              <w:rPr>
                <w:sz w:val="20"/>
                <w:szCs w:val="20"/>
              </w:rPr>
              <w:t>Assists leadership in preparing reports for the Board.</w:t>
            </w:r>
          </w:p>
        </w:tc>
        <w:tc>
          <w:tcPr>
            <w:tcW w:w="1124" w:type="dxa"/>
            <w:tcBorders>
              <w:top w:val="nil"/>
              <w:left w:val="nil"/>
              <w:bottom w:val="nil"/>
              <w:right w:val="nil"/>
            </w:tcBorders>
            <w:shd w:val="clear" w:color="000000" w:fill="FFFFFF"/>
            <w:vAlign w:val="center"/>
            <w:hideMark/>
          </w:tcPr>
          <w:p w14:paraId="3A7414BC" w14:textId="77777777" w:rsidR="000C00EF" w:rsidRPr="000C00EF" w:rsidRDefault="000C00EF" w:rsidP="000C00EF">
            <w:pPr>
              <w:rPr>
                <w:sz w:val="20"/>
                <w:szCs w:val="20"/>
              </w:rPr>
            </w:pPr>
            <w:r w:rsidRPr="000C00EF">
              <w:rPr>
                <w:sz w:val="20"/>
                <w:szCs w:val="20"/>
              </w:rPr>
              <w:t> </w:t>
            </w:r>
          </w:p>
        </w:tc>
      </w:tr>
      <w:tr w:rsidR="000C00EF" w:rsidRPr="000C00EF" w14:paraId="0605F280" w14:textId="77777777" w:rsidTr="000C00EF">
        <w:trPr>
          <w:trHeight w:val="330"/>
        </w:trPr>
        <w:tc>
          <w:tcPr>
            <w:tcW w:w="468" w:type="dxa"/>
            <w:tcBorders>
              <w:top w:val="nil"/>
              <w:left w:val="nil"/>
              <w:bottom w:val="nil"/>
              <w:right w:val="nil"/>
            </w:tcBorders>
            <w:shd w:val="clear" w:color="000000" w:fill="1B3144"/>
            <w:noWrap/>
            <w:hideMark/>
          </w:tcPr>
          <w:p w14:paraId="140CCF28" w14:textId="77777777" w:rsidR="000C00EF" w:rsidRPr="000C00EF" w:rsidRDefault="000C00EF" w:rsidP="000C00EF">
            <w:pPr>
              <w:rPr>
                <w:b/>
                <w:bCs/>
                <w:sz w:val="20"/>
                <w:szCs w:val="20"/>
              </w:rPr>
            </w:pPr>
            <w:r w:rsidRPr="000C00EF">
              <w:rPr>
                <w:b/>
                <w:bCs/>
                <w:sz w:val="20"/>
                <w:szCs w:val="20"/>
              </w:rPr>
              <w:t>5</w:t>
            </w:r>
          </w:p>
        </w:tc>
        <w:tc>
          <w:tcPr>
            <w:tcW w:w="7849" w:type="dxa"/>
            <w:tcBorders>
              <w:top w:val="nil"/>
              <w:left w:val="nil"/>
              <w:bottom w:val="nil"/>
              <w:right w:val="nil"/>
            </w:tcBorders>
            <w:shd w:val="clear" w:color="000000" w:fill="1B3144"/>
            <w:noWrap/>
            <w:vAlign w:val="center"/>
            <w:hideMark/>
          </w:tcPr>
          <w:p w14:paraId="4A73F09F" w14:textId="77777777" w:rsidR="000C00EF" w:rsidRPr="000C00EF" w:rsidRDefault="000C00EF" w:rsidP="000C00EF">
            <w:pPr>
              <w:rPr>
                <w:b/>
                <w:bCs/>
                <w:sz w:val="20"/>
                <w:szCs w:val="20"/>
              </w:rPr>
            </w:pPr>
            <w:r w:rsidRPr="000C00EF">
              <w:rPr>
                <w:b/>
                <w:bCs/>
                <w:sz w:val="20"/>
                <w:szCs w:val="20"/>
                <w:lang w:val="en-GB"/>
              </w:rPr>
              <w:t>Business Skills and Principles</w:t>
            </w:r>
          </w:p>
        </w:tc>
        <w:tc>
          <w:tcPr>
            <w:tcW w:w="1124" w:type="dxa"/>
            <w:tcBorders>
              <w:top w:val="nil"/>
              <w:left w:val="nil"/>
              <w:bottom w:val="nil"/>
              <w:right w:val="nil"/>
            </w:tcBorders>
            <w:shd w:val="clear" w:color="000000" w:fill="1B3144"/>
            <w:vAlign w:val="center"/>
            <w:hideMark/>
          </w:tcPr>
          <w:p w14:paraId="5CE2DB5A" w14:textId="77777777" w:rsidR="000C00EF" w:rsidRPr="000C00EF" w:rsidRDefault="000C00EF" w:rsidP="000C00EF">
            <w:pPr>
              <w:rPr>
                <w:b/>
                <w:bCs/>
                <w:sz w:val="20"/>
                <w:szCs w:val="20"/>
              </w:rPr>
            </w:pPr>
            <w:r w:rsidRPr="000C00EF">
              <w:rPr>
                <w:b/>
                <w:bCs/>
                <w:sz w:val="20"/>
                <w:szCs w:val="20"/>
              </w:rPr>
              <w:t>18</w:t>
            </w:r>
          </w:p>
        </w:tc>
      </w:tr>
      <w:tr w:rsidR="000C00EF" w:rsidRPr="000C00EF" w14:paraId="32D05D62" w14:textId="77777777" w:rsidTr="000C00EF">
        <w:trPr>
          <w:trHeight w:val="330"/>
        </w:trPr>
        <w:tc>
          <w:tcPr>
            <w:tcW w:w="468" w:type="dxa"/>
            <w:tcBorders>
              <w:top w:val="nil"/>
              <w:left w:val="nil"/>
              <w:bottom w:val="nil"/>
              <w:right w:val="nil"/>
            </w:tcBorders>
            <w:shd w:val="clear" w:color="000000" w:fill="CAE3E6"/>
            <w:noWrap/>
            <w:hideMark/>
          </w:tcPr>
          <w:p w14:paraId="2D34D412" w14:textId="77777777" w:rsidR="000C00EF" w:rsidRPr="000C00EF" w:rsidRDefault="000C00EF" w:rsidP="000C00EF">
            <w:pPr>
              <w:rPr>
                <w:sz w:val="20"/>
                <w:szCs w:val="20"/>
              </w:rPr>
            </w:pPr>
            <w:r w:rsidRPr="000C00EF">
              <w:rPr>
                <w:sz w:val="20"/>
                <w:szCs w:val="20"/>
              </w:rPr>
              <w:t>A</w:t>
            </w:r>
          </w:p>
        </w:tc>
        <w:tc>
          <w:tcPr>
            <w:tcW w:w="7849" w:type="dxa"/>
            <w:tcBorders>
              <w:top w:val="nil"/>
              <w:left w:val="nil"/>
              <w:bottom w:val="nil"/>
              <w:right w:val="nil"/>
            </w:tcBorders>
            <w:shd w:val="clear" w:color="000000" w:fill="CAE3E6"/>
            <w:noWrap/>
            <w:vAlign w:val="center"/>
            <w:hideMark/>
          </w:tcPr>
          <w:p w14:paraId="5EB87986" w14:textId="77777777" w:rsidR="000C00EF" w:rsidRPr="000C00EF" w:rsidRDefault="000C00EF" w:rsidP="000C00EF">
            <w:pPr>
              <w:rPr>
                <w:sz w:val="20"/>
                <w:szCs w:val="20"/>
              </w:rPr>
            </w:pPr>
            <w:r w:rsidRPr="000C00EF">
              <w:rPr>
                <w:sz w:val="20"/>
                <w:szCs w:val="20"/>
                <w:lang w:val="en-GB"/>
              </w:rPr>
              <w:t>Financial Management</w:t>
            </w:r>
          </w:p>
        </w:tc>
        <w:tc>
          <w:tcPr>
            <w:tcW w:w="1124" w:type="dxa"/>
            <w:tcBorders>
              <w:top w:val="nil"/>
              <w:left w:val="nil"/>
              <w:bottom w:val="nil"/>
              <w:right w:val="nil"/>
            </w:tcBorders>
            <w:shd w:val="clear" w:color="000000" w:fill="CAE3E6"/>
            <w:vAlign w:val="center"/>
            <w:hideMark/>
          </w:tcPr>
          <w:p w14:paraId="661AF25A" w14:textId="77777777" w:rsidR="000C00EF" w:rsidRPr="000C00EF" w:rsidRDefault="000C00EF" w:rsidP="000C00EF">
            <w:pPr>
              <w:rPr>
                <w:sz w:val="20"/>
                <w:szCs w:val="20"/>
              </w:rPr>
            </w:pPr>
          </w:p>
        </w:tc>
      </w:tr>
      <w:tr w:rsidR="000C00EF" w:rsidRPr="000C00EF" w14:paraId="0BD9C25B" w14:textId="77777777" w:rsidTr="000C00EF">
        <w:trPr>
          <w:trHeight w:val="330"/>
        </w:trPr>
        <w:tc>
          <w:tcPr>
            <w:tcW w:w="468" w:type="dxa"/>
            <w:tcBorders>
              <w:top w:val="nil"/>
              <w:left w:val="nil"/>
              <w:bottom w:val="nil"/>
              <w:right w:val="nil"/>
            </w:tcBorders>
            <w:shd w:val="clear" w:color="000000" w:fill="FFFFFF"/>
            <w:noWrap/>
            <w:hideMark/>
          </w:tcPr>
          <w:p w14:paraId="7E9B47A6" w14:textId="77777777" w:rsidR="000C00EF" w:rsidRPr="000C00EF" w:rsidRDefault="000C00EF" w:rsidP="000C00EF">
            <w:pPr>
              <w:rPr>
                <w:sz w:val="20"/>
                <w:szCs w:val="20"/>
              </w:rPr>
            </w:pPr>
            <w:r w:rsidRPr="000C00EF">
              <w:rPr>
                <w:sz w:val="20"/>
                <w:szCs w:val="20"/>
              </w:rPr>
              <w:t>1</w:t>
            </w:r>
          </w:p>
        </w:tc>
        <w:tc>
          <w:tcPr>
            <w:tcW w:w="7849" w:type="dxa"/>
            <w:tcBorders>
              <w:top w:val="nil"/>
              <w:left w:val="nil"/>
              <w:bottom w:val="nil"/>
              <w:right w:val="nil"/>
            </w:tcBorders>
            <w:shd w:val="clear" w:color="000000" w:fill="FFFFFF"/>
            <w:noWrap/>
            <w:vAlign w:val="center"/>
            <w:hideMark/>
          </w:tcPr>
          <w:p w14:paraId="26189D59" w14:textId="77777777" w:rsidR="000C00EF" w:rsidRPr="000C00EF" w:rsidRDefault="000C00EF" w:rsidP="000C00EF">
            <w:pPr>
              <w:rPr>
                <w:sz w:val="20"/>
                <w:szCs w:val="20"/>
              </w:rPr>
            </w:pPr>
            <w:r w:rsidRPr="000C00EF">
              <w:rPr>
                <w:sz w:val="20"/>
                <w:szCs w:val="20"/>
              </w:rPr>
              <w:t>Manages department budget by understanding and utilizing organization’s financial processes.</w:t>
            </w:r>
          </w:p>
        </w:tc>
        <w:tc>
          <w:tcPr>
            <w:tcW w:w="1124" w:type="dxa"/>
            <w:tcBorders>
              <w:top w:val="nil"/>
              <w:left w:val="nil"/>
              <w:bottom w:val="nil"/>
              <w:right w:val="nil"/>
            </w:tcBorders>
            <w:shd w:val="clear" w:color="000000" w:fill="FFFFFF"/>
            <w:vAlign w:val="center"/>
            <w:hideMark/>
          </w:tcPr>
          <w:p w14:paraId="1959247E" w14:textId="77777777" w:rsidR="000C00EF" w:rsidRPr="000C00EF" w:rsidRDefault="000C00EF" w:rsidP="000C00EF">
            <w:pPr>
              <w:rPr>
                <w:sz w:val="20"/>
                <w:szCs w:val="20"/>
              </w:rPr>
            </w:pPr>
            <w:r w:rsidRPr="000C00EF">
              <w:rPr>
                <w:sz w:val="20"/>
                <w:szCs w:val="20"/>
              </w:rPr>
              <w:t> </w:t>
            </w:r>
          </w:p>
        </w:tc>
      </w:tr>
      <w:tr w:rsidR="000C00EF" w:rsidRPr="000C00EF" w14:paraId="549A108F" w14:textId="77777777" w:rsidTr="000C00EF">
        <w:trPr>
          <w:trHeight w:val="330"/>
        </w:trPr>
        <w:tc>
          <w:tcPr>
            <w:tcW w:w="468" w:type="dxa"/>
            <w:tcBorders>
              <w:top w:val="nil"/>
              <w:left w:val="nil"/>
              <w:bottom w:val="nil"/>
              <w:right w:val="nil"/>
            </w:tcBorders>
            <w:shd w:val="clear" w:color="000000" w:fill="FFFFFF"/>
            <w:noWrap/>
            <w:hideMark/>
          </w:tcPr>
          <w:p w14:paraId="3C01C299" w14:textId="77777777" w:rsidR="000C00EF" w:rsidRPr="000C00EF" w:rsidRDefault="000C00EF" w:rsidP="000C00EF">
            <w:pPr>
              <w:rPr>
                <w:sz w:val="20"/>
                <w:szCs w:val="20"/>
              </w:rPr>
            </w:pPr>
            <w:r w:rsidRPr="000C00EF">
              <w:rPr>
                <w:sz w:val="20"/>
                <w:szCs w:val="20"/>
              </w:rPr>
              <w:t>2</w:t>
            </w:r>
          </w:p>
        </w:tc>
        <w:tc>
          <w:tcPr>
            <w:tcW w:w="7849" w:type="dxa"/>
            <w:tcBorders>
              <w:top w:val="nil"/>
              <w:left w:val="nil"/>
              <w:bottom w:val="nil"/>
              <w:right w:val="nil"/>
            </w:tcBorders>
            <w:shd w:val="clear" w:color="000000" w:fill="FFFFFF"/>
            <w:noWrap/>
            <w:vAlign w:val="center"/>
            <w:hideMark/>
          </w:tcPr>
          <w:p w14:paraId="2A93417F" w14:textId="77777777" w:rsidR="000C00EF" w:rsidRPr="000C00EF" w:rsidRDefault="000C00EF" w:rsidP="000C00EF">
            <w:pPr>
              <w:rPr>
                <w:sz w:val="20"/>
                <w:szCs w:val="20"/>
              </w:rPr>
            </w:pPr>
            <w:r w:rsidRPr="000C00EF">
              <w:rPr>
                <w:sz w:val="20"/>
                <w:szCs w:val="20"/>
              </w:rPr>
              <w:t>Maintains knowledge of reimbursement models that affect care delivery.</w:t>
            </w:r>
          </w:p>
        </w:tc>
        <w:tc>
          <w:tcPr>
            <w:tcW w:w="1124" w:type="dxa"/>
            <w:tcBorders>
              <w:top w:val="nil"/>
              <w:left w:val="nil"/>
              <w:bottom w:val="nil"/>
              <w:right w:val="nil"/>
            </w:tcBorders>
            <w:shd w:val="clear" w:color="000000" w:fill="FFFFFF"/>
            <w:vAlign w:val="center"/>
            <w:hideMark/>
          </w:tcPr>
          <w:p w14:paraId="6E447DC6" w14:textId="77777777" w:rsidR="000C00EF" w:rsidRPr="000C00EF" w:rsidRDefault="000C00EF" w:rsidP="000C00EF">
            <w:pPr>
              <w:rPr>
                <w:sz w:val="20"/>
                <w:szCs w:val="20"/>
              </w:rPr>
            </w:pPr>
            <w:r w:rsidRPr="000C00EF">
              <w:rPr>
                <w:sz w:val="20"/>
                <w:szCs w:val="20"/>
              </w:rPr>
              <w:t> </w:t>
            </w:r>
          </w:p>
        </w:tc>
      </w:tr>
      <w:tr w:rsidR="000C00EF" w:rsidRPr="000C00EF" w14:paraId="08258C5B" w14:textId="77777777" w:rsidTr="000C00EF">
        <w:trPr>
          <w:trHeight w:val="330"/>
        </w:trPr>
        <w:tc>
          <w:tcPr>
            <w:tcW w:w="468" w:type="dxa"/>
            <w:tcBorders>
              <w:top w:val="nil"/>
              <w:left w:val="nil"/>
              <w:bottom w:val="nil"/>
              <w:right w:val="nil"/>
            </w:tcBorders>
            <w:shd w:val="clear" w:color="000000" w:fill="FFFFFF"/>
            <w:noWrap/>
            <w:hideMark/>
          </w:tcPr>
          <w:p w14:paraId="357A3310" w14:textId="77777777" w:rsidR="000C00EF" w:rsidRPr="000C00EF" w:rsidRDefault="000C00EF" w:rsidP="000C00EF">
            <w:pPr>
              <w:rPr>
                <w:sz w:val="20"/>
                <w:szCs w:val="20"/>
              </w:rPr>
            </w:pPr>
            <w:r w:rsidRPr="000C00EF">
              <w:rPr>
                <w:sz w:val="20"/>
                <w:szCs w:val="20"/>
              </w:rPr>
              <w:t>3</w:t>
            </w:r>
          </w:p>
        </w:tc>
        <w:tc>
          <w:tcPr>
            <w:tcW w:w="7849" w:type="dxa"/>
            <w:tcBorders>
              <w:top w:val="nil"/>
              <w:left w:val="nil"/>
              <w:bottom w:val="nil"/>
              <w:right w:val="nil"/>
            </w:tcBorders>
            <w:shd w:val="clear" w:color="000000" w:fill="FFFFFF"/>
            <w:noWrap/>
            <w:vAlign w:val="center"/>
            <w:hideMark/>
          </w:tcPr>
          <w:p w14:paraId="2C05C2FB" w14:textId="77777777" w:rsidR="000C00EF" w:rsidRPr="000C00EF" w:rsidRDefault="000C00EF" w:rsidP="000C00EF">
            <w:pPr>
              <w:rPr>
                <w:sz w:val="20"/>
                <w:szCs w:val="20"/>
              </w:rPr>
            </w:pPr>
            <w:r w:rsidRPr="000C00EF">
              <w:rPr>
                <w:sz w:val="20"/>
                <w:szCs w:val="20"/>
              </w:rPr>
              <w:t>Maintains knowledge of healthcare economics and business models to set priorities and measurable goals.</w:t>
            </w:r>
          </w:p>
        </w:tc>
        <w:tc>
          <w:tcPr>
            <w:tcW w:w="1124" w:type="dxa"/>
            <w:tcBorders>
              <w:top w:val="nil"/>
              <w:left w:val="nil"/>
              <w:bottom w:val="nil"/>
              <w:right w:val="nil"/>
            </w:tcBorders>
            <w:shd w:val="clear" w:color="000000" w:fill="FFFFFF"/>
            <w:vAlign w:val="center"/>
            <w:hideMark/>
          </w:tcPr>
          <w:p w14:paraId="7415ECAD" w14:textId="77777777" w:rsidR="000C00EF" w:rsidRPr="000C00EF" w:rsidRDefault="000C00EF" w:rsidP="000C00EF">
            <w:pPr>
              <w:rPr>
                <w:sz w:val="20"/>
                <w:szCs w:val="20"/>
              </w:rPr>
            </w:pPr>
            <w:r w:rsidRPr="000C00EF">
              <w:rPr>
                <w:sz w:val="20"/>
                <w:szCs w:val="20"/>
              </w:rPr>
              <w:t> </w:t>
            </w:r>
          </w:p>
        </w:tc>
      </w:tr>
      <w:tr w:rsidR="000C00EF" w:rsidRPr="000C00EF" w14:paraId="6395570F" w14:textId="77777777" w:rsidTr="000C00EF">
        <w:trPr>
          <w:trHeight w:val="330"/>
        </w:trPr>
        <w:tc>
          <w:tcPr>
            <w:tcW w:w="468" w:type="dxa"/>
            <w:tcBorders>
              <w:top w:val="nil"/>
              <w:left w:val="nil"/>
              <w:bottom w:val="nil"/>
              <w:right w:val="nil"/>
            </w:tcBorders>
            <w:shd w:val="clear" w:color="000000" w:fill="FFFFFF"/>
            <w:noWrap/>
            <w:hideMark/>
          </w:tcPr>
          <w:p w14:paraId="23863AEE" w14:textId="77777777" w:rsidR="000C00EF" w:rsidRPr="000C00EF" w:rsidRDefault="000C00EF" w:rsidP="000C00EF">
            <w:pPr>
              <w:rPr>
                <w:sz w:val="20"/>
                <w:szCs w:val="20"/>
              </w:rPr>
            </w:pPr>
            <w:r w:rsidRPr="000C00EF">
              <w:rPr>
                <w:sz w:val="20"/>
                <w:szCs w:val="20"/>
              </w:rPr>
              <w:t>4</w:t>
            </w:r>
          </w:p>
        </w:tc>
        <w:tc>
          <w:tcPr>
            <w:tcW w:w="7849" w:type="dxa"/>
            <w:tcBorders>
              <w:top w:val="nil"/>
              <w:left w:val="nil"/>
              <w:bottom w:val="nil"/>
              <w:right w:val="nil"/>
            </w:tcBorders>
            <w:shd w:val="clear" w:color="000000" w:fill="FFFFFF"/>
            <w:noWrap/>
            <w:vAlign w:val="center"/>
            <w:hideMark/>
          </w:tcPr>
          <w:p w14:paraId="6F8F74F4" w14:textId="77777777" w:rsidR="000C00EF" w:rsidRPr="000C00EF" w:rsidRDefault="000C00EF" w:rsidP="000C00EF">
            <w:pPr>
              <w:rPr>
                <w:sz w:val="20"/>
                <w:szCs w:val="20"/>
              </w:rPr>
            </w:pPr>
            <w:r w:rsidRPr="000C00EF">
              <w:rPr>
                <w:sz w:val="20"/>
                <w:szCs w:val="20"/>
              </w:rPr>
              <w:t>Participates in creation of department budget.</w:t>
            </w:r>
          </w:p>
        </w:tc>
        <w:tc>
          <w:tcPr>
            <w:tcW w:w="1124" w:type="dxa"/>
            <w:tcBorders>
              <w:top w:val="nil"/>
              <w:left w:val="nil"/>
              <w:bottom w:val="nil"/>
              <w:right w:val="nil"/>
            </w:tcBorders>
            <w:shd w:val="clear" w:color="000000" w:fill="FFFFFF"/>
            <w:vAlign w:val="center"/>
            <w:hideMark/>
          </w:tcPr>
          <w:p w14:paraId="6D86B331" w14:textId="77777777" w:rsidR="000C00EF" w:rsidRPr="000C00EF" w:rsidRDefault="000C00EF" w:rsidP="000C00EF">
            <w:pPr>
              <w:rPr>
                <w:sz w:val="20"/>
                <w:szCs w:val="20"/>
              </w:rPr>
            </w:pPr>
            <w:r w:rsidRPr="000C00EF">
              <w:rPr>
                <w:sz w:val="20"/>
                <w:szCs w:val="20"/>
              </w:rPr>
              <w:t> </w:t>
            </w:r>
          </w:p>
        </w:tc>
      </w:tr>
      <w:tr w:rsidR="000C00EF" w:rsidRPr="000C00EF" w14:paraId="43D3689B" w14:textId="77777777" w:rsidTr="000C00EF">
        <w:trPr>
          <w:trHeight w:val="330"/>
        </w:trPr>
        <w:tc>
          <w:tcPr>
            <w:tcW w:w="468" w:type="dxa"/>
            <w:tcBorders>
              <w:top w:val="nil"/>
              <w:left w:val="nil"/>
              <w:bottom w:val="nil"/>
              <w:right w:val="nil"/>
            </w:tcBorders>
            <w:shd w:val="clear" w:color="000000" w:fill="FFFFFF"/>
            <w:noWrap/>
            <w:hideMark/>
          </w:tcPr>
          <w:p w14:paraId="7339C8D1" w14:textId="77777777" w:rsidR="000C00EF" w:rsidRPr="000C00EF" w:rsidRDefault="000C00EF" w:rsidP="000C00EF">
            <w:pPr>
              <w:rPr>
                <w:sz w:val="20"/>
                <w:szCs w:val="20"/>
              </w:rPr>
            </w:pPr>
            <w:r w:rsidRPr="000C00EF">
              <w:rPr>
                <w:sz w:val="20"/>
                <w:szCs w:val="20"/>
              </w:rPr>
              <w:t>5</w:t>
            </w:r>
          </w:p>
        </w:tc>
        <w:tc>
          <w:tcPr>
            <w:tcW w:w="7849" w:type="dxa"/>
            <w:tcBorders>
              <w:top w:val="nil"/>
              <w:left w:val="nil"/>
              <w:bottom w:val="nil"/>
              <w:right w:val="nil"/>
            </w:tcBorders>
            <w:shd w:val="clear" w:color="000000" w:fill="FFFFFF"/>
            <w:noWrap/>
            <w:vAlign w:val="center"/>
            <w:hideMark/>
          </w:tcPr>
          <w:p w14:paraId="0AD9E91F" w14:textId="77777777" w:rsidR="000C00EF" w:rsidRPr="000C00EF" w:rsidRDefault="000C00EF" w:rsidP="000C00EF">
            <w:pPr>
              <w:rPr>
                <w:sz w:val="20"/>
                <w:szCs w:val="20"/>
              </w:rPr>
            </w:pPr>
            <w:r w:rsidRPr="000C00EF">
              <w:rPr>
                <w:sz w:val="20"/>
                <w:szCs w:val="20"/>
              </w:rPr>
              <w:t>Manages department budget (e.g., allocation of resources, staffing, supply chain management, etc.)</w:t>
            </w:r>
          </w:p>
        </w:tc>
        <w:tc>
          <w:tcPr>
            <w:tcW w:w="1124" w:type="dxa"/>
            <w:tcBorders>
              <w:top w:val="nil"/>
              <w:left w:val="nil"/>
              <w:bottom w:val="nil"/>
              <w:right w:val="nil"/>
            </w:tcBorders>
            <w:shd w:val="clear" w:color="000000" w:fill="FFFFFF"/>
            <w:vAlign w:val="center"/>
            <w:hideMark/>
          </w:tcPr>
          <w:p w14:paraId="64D11304" w14:textId="77777777" w:rsidR="000C00EF" w:rsidRPr="000C00EF" w:rsidRDefault="000C00EF" w:rsidP="000C00EF">
            <w:pPr>
              <w:rPr>
                <w:sz w:val="20"/>
                <w:szCs w:val="20"/>
              </w:rPr>
            </w:pPr>
            <w:r w:rsidRPr="000C00EF">
              <w:rPr>
                <w:sz w:val="20"/>
                <w:szCs w:val="20"/>
              </w:rPr>
              <w:t> </w:t>
            </w:r>
          </w:p>
        </w:tc>
      </w:tr>
      <w:tr w:rsidR="000C00EF" w:rsidRPr="000C00EF" w14:paraId="7215E267" w14:textId="77777777" w:rsidTr="000C00EF">
        <w:trPr>
          <w:trHeight w:val="330"/>
        </w:trPr>
        <w:tc>
          <w:tcPr>
            <w:tcW w:w="468" w:type="dxa"/>
            <w:tcBorders>
              <w:top w:val="nil"/>
              <w:left w:val="nil"/>
              <w:bottom w:val="nil"/>
              <w:right w:val="nil"/>
            </w:tcBorders>
            <w:shd w:val="clear" w:color="000000" w:fill="FFFFFF"/>
            <w:noWrap/>
            <w:hideMark/>
          </w:tcPr>
          <w:p w14:paraId="2060C838" w14:textId="77777777" w:rsidR="000C00EF" w:rsidRPr="000C00EF" w:rsidRDefault="000C00EF" w:rsidP="000C00EF">
            <w:pPr>
              <w:rPr>
                <w:sz w:val="20"/>
                <w:szCs w:val="20"/>
              </w:rPr>
            </w:pPr>
            <w:r w:rsidRPr="000C00EF">
              <w:rPr>
                <w:sz w:val="20"/>
                <w:szCs w:val="20"/>
              </w:rPr>
              <w:t>6</w:t>
            </w:r>
          </w:p>
        </w:tc>
        <w:tc>
          <w:tcPr>
            <w:tcW w:w="7849" w:type="dxa"/>
            <w:tcBorders>
              <w:top w:val="nil"/>
              <w:left w:val="nil"/>
              <w:bottom w:val="nil"/>
              <w:right w:val="nil"/>
            </w:tcBorders>
            <w:shd w:val="clear" w:color="000000" w:fill="FFFFFF"/>
            <w:noWrap/>
            <w:vAlign w:val="center"/>
            <w:hideMark/>
          </w:tcPr>
          <w:p w14:paraId="3BEDD1E1" w14:textId="77777777" w:rsidR="000C00EF" w:rsidRPr="000C00EF" w:rsidRDefault="000C00EF" w:rsidP="000C00EF">
            <w:pPr>
              <w:rPr>
                <w:sz w:val="20"/>
                <w:szCs w:val="20"/>
              </w:rPr>
            </w:pPr>
            <w:r w:rsidRPr="000C00EF">
              <w:rPr>
                <w:sz w:val="20"/>
                <w:szCs w:val="20"/>
              </w:rPr>
              <w:t>Monitors department budget to ensure accuracy of expenses and identify variances.</w:t>
            </w:r>
          </w:p>
        </w:tc>
        <w:tc>
          <w:tcPr>
            <w:tcW w:w="1124" w:type="dxa"/>
            <w:tcBorders>
              <w:top w:val="nil"/>
              <w:left w:val="nil"/>
              <w:bottom w:val="nil"/>
              <w:right w:val="nil"/>
            </w:tcBorders>
            <w:shd w:val="clear" w:color="000000" w:fill="FFFFFF"/>
            <w:vAlign w:val="center"/>
            <w:hideMark/>
          </w:tcPr>
          <w:p w14:paraId="2D996DCB" w14:textId="77777777" w:rsidR="000C00EF" w:rsidRPr="000C00EF" w:rsidRDefault="000C00EF" w:rsidP="000C00EF">
            <w:pPr>
              <w:rPr>
                <w:sz w:val="20"/>
                <w:szCs w:val="20"/>
              </w:rPr>
            </w:pPr>
            <w:r w:rsidRPr="000C00EF">
              <w:rPr>
                <w:sz w:val="20"/>
                <w:szCs w:val="20"/>
              </w:rPr>
              <w:t> </w:t>
            </w:r>
          </w:p>
        </w:tc>
      </w:tr>
      <w:tr w:rsidR="000C00EF" w:rsidRPr="000C00EF" w14:paraId="7ECEB2DD" w14:textId="77777777" w:rsidTr="000C00EF">
        <w:trPr>
          <w:trHeight w:val="330"/>
        </w:trPr>
        <w:tc>
          <w:tcPr>
            <w:tcW w:w="468" w:type="dxa"/>
            <w:tcBorders>
              <w:top w:val="nil"/>
              <w:left w:val="nil"/>
              <w:bottom w:val="nil"/>
              <w:right w:val="nil"/>
            </w:tcBorders>
            <w:shd w:val="clear" w:color="000000" w:fill="FFFFFF"/>
            <w:noWrap/>
            <w:hideMark/>
          </w:tcPr>
          <w:p w14:paraId="4C9B8B91" w14:textId="77777777" w:rsidR="000C00EF" w:rsidRPr="000C00EF" w:rsidRDefault="000C00EF" w:rsidP="000C00EF">
            <w:pPr>
              <w:rPr>
                <w:sz w:val="20"/>
                <w:szCs w:val="20"/>
              </w:rPr>
            </w:pPr>
            <w:r w:rsidRPr="000C00EF">
              <w:rPr>
                <w:sz w:val="20"/>
                <w:szCs w:val="20"/>
              </w:rPr>
              <w:t>7</w:t>
            </w:r>
          </w:p>
        </w:tc>
        <w:tc>
          <w:tcPr>
            <w:tcW w:w="7849" w:type="dxa"/>
            <w:tcBorders>
              <w:top w:val="nil"/>
              <w:left w:val="nil"/>
              <w:bottom w:val="nil"/>
              <w:right w:val="nil"/>
            </w:tcBorders>
            <w:shd w:val="clear" w:color="000000" w:fill="FFFFFF"/>
            <w:noWrap/>
            <w:vAlign w:val="center"/>
            <w:hideMark/>
          </w:tcPr>
          <w:p w14:paraId="06462726" w14:textId="77777777" w:rsidR="000C00EF" w:rsidRPr="000C00EF" w:rsidRDefault="000C00EF" w:rsidP="000C00EF">
            <w:pPr>
              <w:rPr>
                <w:sz w:val="20"/>
                <w:szCs w:val="20"/>
              </w:rPr>
            </w:pPr>
            <w:r w:rsidRPr="000C00EF">
              <w:rPr>
                <w:sz w:val="20"/>
                <w:szCs w:val="20"/>
              </w:rPr>
              <w:t>Makes adjustment of budget as indicated by variances.</w:t>
            </w:r>
          </w:p>
        </w:tc>
        <w:tc>
          <w:tcPr>
            <w:tcW w:w="1124" w:type="dxa"/>
            <w:tcBorders>
              <w:top w:val="nil"/>
              <w:left w:val="nil"/>
              <w:bottom w:val="nil"/>
              <w:right w:val="nil"/>
            </w:tcBorders>
            <w:shd w:val="clear" w:color="000000" w:fill="FFFFFF"/>
            <w:vAlign w:val="center"/>
            <w:hideMark/>
          </w:tcPr>
          <w:p w14:paraId="4C589EBE" w14:textId="77777777" w:rsidR="000C00EF" w:rsidRPr="000C00EF" w:rsidRDefault="000C00EF" w:rsidP="000C00EF">
            <w:pPr>
              <w:rPr>
                <w:sz w:val="20"/>
                <w:szCs w:val="20"/>
              </w:rPr>
            </w:pPr>
            <w:r w:rsidRPr="000C00EF">
              <w:rPr>
                <w:sz w:val="20"/>
                <w:szCs w:val="20"/>
              </w:rPr>
              <w:t> </w:t>
            </w:r>
          </w:p>
        </w:tc>
      </w:tr>
      <w:tr w:rsidR="000C00EF" w:rsidRPr="000C00EF" w14:paraId="5FE3AC62" w14:textId="77777777" w:rsidTr="000C00EF">
        <w:trPr>
          <w:trHeight w:val="330"/>
        </w:trPr>
        <w:tc>
          <w:tcPr>
            <w:tcW w:w="468" w:type="dxa"/>
            <w:tcBorders>
              <w:top w:val="nil"/>
              <w:left w:val="nil"/>
              <w:bottom w:val="nil"/>
              <w:right w:val="nil"/>
            </w:tcBorders>
            <w:shd w:val="clear" w:color="000000" w:fill="FFFFFF"/>
            <w:noWrap/>
            <w:hideMark/>
          </w:tcPr>
          <w:p w14:paraId="5AB0D24D" w14:textId="77777777" w:rsidR="000C00EF" w:rsidRPr="000C00EF" w:rsidRDefault="000C00EF" w:rsidP="000C00EF">
            <w:pPr>
              <w:rPr>
                <w:sz w:val="20"/>
                <w:szCs w:val="20"/>
              </w:rPr>
            </w:pPr>
            <w:r w:rsidRPr="000C00EF">
              <w:rPr>
                <w:sz w:val="20"/>
                <w:szCs w:val="20"/>
              </w:rPr>
              <w:t>8</w:t>
            </w:r>
          </w:p>
        </w:tc>
        <w:tc>
          <w:tcPr>
            <w:tcW w:w="7849" w:type="dxa"/>
            <w:tcBorders>
              <w:top w:val="nil"/>
              <w:left w:val="nil"/>
              <w:bottom w:val="nil"/>
              <w:right w:val="nil"/>
            </w:tcBorders>
            <w:shd w:val="clear" w:color="000000" w:fill="FFFFFF"/>
            <w:noWrap/>
            <w:vAlign w:val="center"/>
            <w:hideMark/>
          </w:tcPr>
          <w:p w14:paraId="4C80C44A" w14:textId="77777777" w:rsidR="000C00EF" w:rsidRPr="000C00EF" w:rsidRDefault="000C00EF" w:rsidP="000C00EF">
            <w:pPr>
              <w:rPr>
                <w:sz w:val="20"/>
                <w:szCs w:val="20"/>
              </w:rPr>
            </w:pPr>
            <w:r w:rsidRPr="000C00EF">
              <w:rPr>
                <w:sz w:val="20"/>
                <w:szCs w:val="20"/>
              </w:rPr>
              <w:t>Supports financial health as it is influenced by nursing and other clinical decisions and outcomes.</w:t>
            </w:r>
          </w:p>
        </w:tc>
        <w:tc>
          <w:tcPr>
            <w:tcW w:w="1124" w:type="dxa"/>
            <w:tcBorders>
              <w:top w:val="nil"/>
              <w:left w:val="nil"/>
              <w:bottom w:val="nil"/>
              <w:right w:val="nil"/>
            </w:tcBorders>
            <w:shd w:val="clear" w:color="000000" w:fill="FFFFFF"/>
            <w:vAlign w:val="center"/>
            <w:hideMark/>
          </w:tcPr>
          <w:p w14:paraId="02F72F71" w14:textId="77777777" w:rsidR="000C00EF" w:rsidRPr="000C00EF" w:rsidRDefault="000C00EF" w:rsidP="000C00EF">
            <w:pPr>
              <w:rPr>
                <w:sz w:val="20"/>
                <w:szCs w:val="20"/>
              </w:rPr>
            </w:pPr>
            <w:r w:rsidRPr="000C00EF">
              <w:rPr>
                <w:sz w:val="20"/>
                <w:szCs w:val="20"/>
              </w:rPr>
              <w:t> </w:t>
            </w:r>
          </w:p>
        </w:tc>
      </w:tr>
      <w:tr w:rsidR="000C00EF" w:rsidRPr="000C00EF" w14:paraId="396F2C54" w14:textId="77777777" w:rsidTr="000C00EF">
        <w:trPr>
          <w:trHeight w:val="330"/>
        </w:trPr>
        <w:tc>
          <w:tcPr>
            <w:tcW w:w="468" w:type="dxa"/>
            <w:tcBorders>
              <w:top w:val="nil"/>
              <w:left w:val="nil"/>
              <w:bottom w:val="nil"/>
              <w:right w:val="nil"/>
            </w:tcBorders>
            <w:shd w:val="clear" w:color="000000" w:fill="CAE3E6"/>
            <w:noWrap/>
            <w:hideMark/>
          </w:tcPr>
          <w:p w14:paraId="3C591D7F" w14:textId="77777777" w:rsidR="000C00EF" w:rsidRPr="000C00EF" w:rsidRDefault="000C00EF" w:rsidP="000C00EF">
            <w:pPr>
              <w:rPr>
                <w:sz w:val="20"/>
                <w:szCs w:val="20"/>
              </w:rPr>
            </w:pPr>
            <w:r w:rsidRPr="000C00EF">
              <w:rPr>
                <w:sz w:val="20"/>
                <w:szCs w:val="20"/>
              </w:rPr>
              <w:t>B</w:t>
            </w:r>
          </w:p>
        </w:tc>
        <w:tc>
          <w:tcPr>
            <w:tcW w:w="7849" w:type="dxa"/>
            <w:tcBorders>
              <w:top w:val="nil"/>
              <w:left w:val="nil"/>
              <w:bottom w:val="nil"/>
              <w:right w:val="nil"/>
            </w:tcBorders>
            <w:shd w:val="clear" w:color="000000" w:fill="CAE3E6"/>
            <w:noWrap/>
            <w:vAlign w:val="center"/>
            <w:hideMark/>
          </w:tcPr>
          <w:p w14:paraId="41CD5F36" w14:textId="77777777" w:rsidR="000C00EF" w:rsidRPr="000C00EF" w:rsidRDefault="000C00EF" w:rsidP="000C00EF">
            <w:pPr>
              <w:rPr>
                <w:sz w:val="20"/>
                <w:szCs w:val="20"/>
              </w:rPr>
            </w:pPr>
            <w:r w:rsidRPr="000C00EF">
              <w:rPr>
                <w:sz w:val="20"/>
                <w:szCs w:val="20"/>
                <w:lang w:val="en-GB"/>
              </w:rPr>
              <w:t>Strategic Management</w:t>
            </w:r>
          </w:p>
        </w:tc>
        <w:tc>
          <w:tcPr>
            <w:tcW w:w="1124" w:type="dxa"/>
            <w:tcBorders>
              <w:top w:val="nil"/>
              <w:left w:val="nil"/>
              <w:bottom w:val="nil"/>
              <w:right w:val="nil"/>
            </w:tcBorders>
            <w:shd w:val="clear" w:color="000000" w:fill="CAE3E6"/>
            <w:vAlign w:val="center"/>
            <w:hideMark/>
          </w:tcPr>
          <w:p w14:paraId="7ECA7ECB" w14:textId="77777777" w:rsidR="000C00EF" w:rsidRPr="000C00EF" w:rsidRDefault="000C00EF" w:rsidP="000C00EF">
            <w:pPr>
              <w:rPr>
                <w:sz w:val="20"/>
                <w:szCs w:val="20"/>
              </w:rPr>
            </w:pPr>
          </w:p>
        </w:tc>
      </w:tr>
      <w:tr w:rsidR="000C00EF" w:rsidRPr="000C00EF" w14:paraId="4FFB8227" w14:textId="77777777" w:rsidTr="000C00EF">
        <w:trPr>
          <w:trHeight w:val="330"/>
        </w:trPr>
        <w:tc>
          <w:tcPr>
            <w:tcW w:w="468" w:type="dxa"/>
            <w:tcBorders>
              <w:top w:val="nil"/>
              <w:left w:val="nil"/>
              <w:bottom w:val="nil"/>
              <w:right w:val="nil"/>
            </w:tcBorders>
            <w:shd w:val="clear" w:color="000000" w:fill="FFFFFF"/>
            <w:noWrap/>
            <w:hideMark/>
          </w:tcPr>
          <w:p w14:paraId="790472A5" w14:textId="77777777" w:rsidR="000C00EF" w:rsidRPr="000C00EF" w:rsidRDefault="000C00EF" w:rsidP="000C00EF">
            <w:pPr>
              <w:rPr>
                <w:sz w:val="20"/>
                <w:szCs w:val="20"/>
              </w:rPr>
            </w:pPr>
            <w:r w:rsidRPr="000C00EF">
              <w:rPr>
                <w:sz w:val="20"/>
                <w:szCs w:val="20"/>
              </w:rPr>
              <w:t>9</w:t>
            </w:r>
          </w:p>
        </w:tc>
        <w:tc>
          <w:tcPr>
            <w:tcW w:w="7849" w:type="dxa"/>
            <w:tcBorders>
              <w:top w:val="nil"/>
              <w:left w:val="nil"/>
              <w:bottom w:val="nil"/>
              <w:right w:val="nil"/>
            </w:tcBorders>
            <w:shd w:val="clear" w:color="000000" w:fill="FFFFFF"/>
            <w:noWrap/>
            <w:vAlign w:val="center"/>
            <w:hideMark/>
          </w:tcPr>
          <w:p w14:paraId="3AAF25DE" w14:textId="77777777" w:rsidR="000C00EF" w:rsidRPr="000C00EF" w:rsidRDefault="000C00EF" w:rsidP="000C00EF">
            <w:pPr>
              <w:rPr>
                <w:sz w:val="20"/>
                <w:szCs w:val="20"/>
              </w:rPr>
            </w:pPr>
            <w:r w:rsidRPr="000C00EF">
              <w:rPr>
                <w:sz w:val="20"/>
                <w:szCs w:val="20"/>
              </w:rPr>
              <w:t>Communicates to staff high reliability concepts (e.g., safety huddles, use of evidence, deferring to expertise, etc.) as identified by the organization.</w:t>
            </w:r>
          </w:p>
        </w:tc>
        <w:tc>
          <w:tcPr>
            <w:tcW w:w="1124" w:type="dxa"/>
            <w:tcBorders>
              <w:top w:val="nil"/>
              <w:left w:val="nil"/>
              <w:bottom w:val="nil"/>
              <w:right w:val="nil"/>
            </w:tcBorders>
            <w:shd w:val="clear" w:color="000000" w:fill="FFFFFF"/>
            <w:vAlign w:val="center"/>
            <w:hideMark/>
          </w:tcPr>
          <w:p w14:paraId="6C4C8E49" w14:textId="77777777" w:rsidR="000C00EF" w:rsidRPr="000C00EF" w:rsidRDefault="000C00EF" w:rsidP="000C00EF">
            <w:pPr>
              <w:rPr>
                <w:sz w:val="20"/>
                <w:szCs w:val="20"/>
              </w:rPr>
            </w:pPr>
            <w:r w:rsidRPr="000C00EF">
              <w:rPr>
                <w:sz w:val="20"/>
                <w:szCs w:val="20"/>
              </w:rPr>
              <w:t> </w:t>
            </w:r>
          </w:p>
        </w:tc>
      </w:tr>
      <w:tr w:rsidR="000C00EF" w:rsidRPr="000C00EF" w14:paraId="1DCCC960" w14:textId="77777777" w:rsidTr="000C00EF">
        <w:trPr>
          <w:trHeight w:val="330"/>
        </w:trPr>
        <w:tc>
          <w:tcPr>
            <w:tcW w:w="468" w:type="dxa"/>
            <w:tcBorders>
              <w:top w:val="nil"/>
              <w:left w:val="nil"/>
              <w:bottom w:val="nil"/>
              <w:right w:val="nil"/>
            </w:tcBorders>
            <w:shd w:val="clear" w:color="000000" w:fill="FFFFFF"/>
            <w:noWrap/>
            <w:hideMark/>
          </w:tcPr>
          <w:p w14:paraId="7EBCE0EA" w14:textId="77777777" w:rsidR="000C00EF" w:rsidRPr="000C00EF" w:rsidRDefault="000C00EF" w:rsidP="000C00EF">
            <w:pPr>
              <w:rPr>
                <w:sz w:val="20"/>
                <w:szCs w:val="20"/>
              </w:rPr>
            </w:pPr>
            <w:r w:rsidRPr="000C00EF">
              <w:rPr>
                <w:sz w:val="20"/>
                <w:szCs w:val="20"/>
              </w:rPr>
              <w:t>10</w:t>
            </w:r>
          </w:p>
        </w:tc>
        <w:tc>
          <w:tcPr>
            <w:tcW w:w="7849" w:type="dxa"/>
            <w:tcBorders>
              <w:top w:val="nil"/>
              <w:left w:val="nil"/>
              <w:bottom w:val="nil"/>
              <w:right w:val="nil"/>
            </w:tcBorders>
            <w:shd w:val="clear" w:color="000000" w:fill="FFFFFF"/>
            <w:noWrap/>
            <w:vAlign w:val="center"/>
            <w:hideMark/>
          </w:tcPr>
          <w:p w14:paraId="2F0D6D8A" w14:textId="77777777" w:rsidR="000C00EF" w:rsidRPr="000C00EF" w:rsidRDefault="000C00EF" w:rsidP="000C00EF">
            <w:pPr>
              <w:rPr>
                <w:sz w:val="20"/>
                <w:szCs w:val="20"/>
              </w:rPr>
            </w:pPr>
            <w:r w:rsidRPr="000C00EF">
              <w:rPr>
                <w:sz w:val="20"/>
                <w:szCs w:val="20"/>
              </w:rPr>
              <w:t>Utilizes multiple sources of evidence-based data in goal setting and decision-making.</w:t>
            </w:r>
          </w:p>
        </w:tc>
        <w:tc>
          <w:tcPr>
            <w:tcW w:w="1124" w:type="dxa"/>
            <w:tcBorders>
              <w:top w:val="nil"/>
              <w:left w:val="nil"/>
              <w:bottom w:val="nil"/>
              <w:right w:val="nil"/>
            </w:tcBorders>
            <w:shd w:val="clear" w:color="000000" w:fill="FFFFFF"/>
            <w:vAlign w:val="center"/>
            <w:hideMark/>
          </w:tcPr>
          <w:p w14:paraId="31301CC7" w14:textId="77777777" w:rsidR="000C00EF" w:rsidRPr="000C00EF" w:rsidRDefault="000C00EF" w:rsidP="000C00EF">
            <w:pPr>
              <w:rPr>
                <w:sz w:val="20"/>
                <w:szCs w:val="20"/>
              </w:rPr>
            </w:pPr>
            <w:r w:rsidRPr="000C00EF">
              <w:rPr>
                <w:sz w:val="20"/>
                <w:szCs w:val="20"/>
              </w:rPr>
              <w:t> </w:t>
            </w:r>
          </w:p>
        </w:tc>
      </w:tr>
      <w:tr w:rsidR="000C00EF" w:rsidRPr="000C00EF" w14:paraId="0B00B4C4" w14:textId="77777777" w:rsidTr="000C00EF">
        <w:trPr>
          <w:trHeight w:val="330"/>
        </w:trPr>
        <w:tc>
          <w:tcPr>
            <w:tcW w:w="468" w:type="dxa"/>
            <w:tcBorders>
              <w:top w:val="nil"/>
              <w:left w:val="nil"/>
              <w:bottom w:val="nil"/>
              <w:right w:val="nil"/>
            </w:tcBorders>
            <w:shd w:val="clear" w:color="000000" w:fill="FFFFFF"/>
            <w:noWrap/>
            <w:hideMark/>
          </w:tcPr>
          <w:p w14:paraId="54561B80" w14:textId="77777777" w:rsidR="000C00EF" w:rsidRPr="000C00EF" w:rsidRDefault="000C00EF" w:rsidP="000C00EF">
            <w:pPr>
              <w:rPr>
                <w:sz w:val="20"/>
                <w:szCs w:val="20"/>
              </w:rPr>
            </w:pPr>
            <w:r w:rsidRPr="000C00EF">
              <w:rPr>
                <w:sz w:val="20"/>
                <w:szCs w:val="20"/>
              </w:rPr>
              <w:t>11</w:t>
            </w:r>
          </w:p>
        </w:tc>
        <w:tc>
          <w:tcPr>
            <w:tcW w:w="7849" w:type="dxa"/>
            <w:tcBorders>
              <w:top w:val="nil"/>
              <w:left w:val="nil"/>
              <w:bottom w:val="nil"/>
              <w:right w:val="nil"/>
            </w:tcBorders>
            <w:shd w:val="clear" w:color="000000" w:fill="FFFFFF"/>
            <w:noWrap/>
            <w:vAlign w:val="center"/>
            <w:hideMark/>
          </w:tcPr>
          <w:p w14:paraId="0669DD1D" w14:textId="77777777" w:rsidR="000C00EF" w:rsidRPr="000C00EF" w:rsidRDefault="000C00EF" w:rsidP="000C00EF">
            <w:pPr>
              <w:rPr>
                <w:sz w:val="20"/>
                <w:szCs w:val="20"/>
              </w:rPr>
            </w:pPr>
            <w:r w:rsidRPr="000C00EF">
              <w:rPr>
                <w:sz w:val="20"/>
                <w:szCs w:val="20"/>
              </w:rPr>
              <w:t>Ensures departmental objectives are in place to achieve the strategic mission.</w:t>
            </w:r>
          </w:p>
        </w:tc>
        <w:tc>
          <w:tcPr>
            <w:tcW w:w="1124" w:type="dxa"/>
            <w:tcBorders>
              <w:top w:val="nil"/>
              <w:left w:val="nil"/>
              <w:bottom w:val="nil"/>
              <w:right w:val="nil"/>
            </w:tcBorders>
            <w:shd w:val="clear" w:color="000000" w:fill="FFFFFF"/>
            <w:vAlign w:val="center"/>
            <w:hideMark/>
          </w:tcPr>
          <w:p w14:paraId="26544C52" w14:textId="77777777" w:rsidR="000C00EF" w:rsidRPr="000C00EF" w:rsidRDefault="000C00EF" w:rsidP="000C00EF">
            <w:pPr>
              <w:rPr>
                <w:sz w:val="20"/>
                <w:szCs w:val="20"/>
              </w:rPr>
            </w:pPr>
            <w:r w:rsidRPr="000C00EF">
              <w:rPr>
                <w:sz w:val="20"/>
                <w:szCs w:val="20"/>
              </w:rPr>
              <w:t> </w:t>
            </w:r>
          </w:p>
        </w:tc>
      </w:tr>
      <w:tr w:rsidR="000C00EF" w:rsidRPr="000C00EF" w14:paraId="04908BA4" w14:textId="77777777" w:rsidTr="000C00EF">
        <w:trPr>
          <w:trHeight w:val="330"/>
        </w:trPr>
        <w:tc>
          <w:tcPr>
            <w:tcW w:w="468" w:type="dxa"/>
            <w:tcBorders>
              <w:top w:val="nil"/>
              <w:left w:val="nil"/>
              <w:bottom w:val="nil"/>
              <w:right w:val="nil"/>
            </w:tcBorders>
            <w:shd w:val="clear" w:color="000000" w:fill="FFFFFF"/>
            <w:noWrap/>
            <w:hideMark/>
          </w:tcPr>
          <w:p w14:paraId="352387EA" w14:textId="77777777" w:rsidR="000C00EF" w:rsidRPr="000C00EF" w:rsidRDefault="000C00EF" w:rsidP="000C00EF">
            <w:pPr>
              <w:rPr>
                <w:sz w:val="20"/>
                <w:szCs w:val="20"/>
              </w:rPr>
            </w:pPr>
            <w:r w:rsidRPr="000C00EF">
              <w:rPr>
                <w:sz w:val="20"/>
                <w:szCs w:val="20"/>
              </w:rPr>
              <w:t>12</w:t>
            </w:r>
          </w:p>
        </w:tc>
        <w:tc>
          <w:tcPr>
            <w:tcW w:w="7849" w:type="dxa"/>
            <w:tcBorders>
              <w:top w:val="nil"/>
              <w:left w:val="nil"/>
              <w:bottom w:val="nil"/>
              <w:right w:val="nil"/>
            </w:tcBorders>
            <w:shd w:val="clear" w:color="000000" w:fill="FFFFFF"/>
            <w:noWrap/>
            <w:vAlign w:val="center"/>
            <w:hideMark/>
          </w:tcPr>
          <w:p w14:paraId="2F21E524" w14:textId="77777777" w:rsidR="000C00EF" w:rsidRPr="000C00EF" w:rsidRDefault="000C00EF" w:rsidP="000C00EF">
            <w:pPr>
              <w:rPr>
                <w:sz w:val="20"/>
                <w:szCs w:val="20"/>
              </w:rPr>
            </w:pPr>
            <w:r w:rsidRPr="000C00EF">
              <w:rPr>
                <w:sz w:val="20"/>
                <w:szCs w:val="20"/>
              </w:rPr>
              <w:t>Participates in the negotiation, monitoring and management of contract and service agreements.</w:t>
            </w:r>
          </w:p>
        </w:tc>
        <w:tc>
          <w:tcPr>
            <w:tcW w:w="1124" w:type="dxa"/>
            <w:tcBorders>
              <w:top w:val="nil"/>
              <w:left w:val="nil"/>
              <w:bottom w:val="nil"/>
              <w:right w:val="nil"/>
            </w:tcBorders>
            <w:shd w:val="clear" w:color="000000" w:fill="FFFFFF"/>
            <w:vAlign w:val="center"/>
            <w:hideMark/>
          </w:tcPr>
          <w:p w14:paraId="42605458" w14:textId="77777777" w:rsidR="000C00EF" w:rsidRPr="000C00EF" w:rsidRDefault="000C00EF" w:rsidP="000C00EF">
            <w:pPr>
              <w:rPr>
                <w:sz w:val="20"/>
                <w:szCs w:val="20"/>
              </w:rPr>
            </w:pPr>
            <w:r w:rsidRPr="000C00EF">
              <w:rPr>
                <w:sz w:val="20"/>
                <w:szCs w:val="20"/>
              </w:rPr>
              <w:t> </w:t>
            </w:r>
          </w:p>
        </w:tc>
      </w:tr>
      <w:tr w:rsidR="000C00EF" w:rsidRPr="000C00EF" w14:paraId="4C8DF811" w14:textId="77777777" w:rsidTr="000C00EF">
        <w:trPr>
          <w:trHeight w:val="330"/>
        </w:trPr>
        <w:tc>
          <w:tcPr>
            <w:tcW w:w="468" w:type="dxa"/>
            <w:tcBorders>
              <w:top w:val="nil"/>
              <w:left w:val="nil"/>
              <w:bottom w:val="nil"/>
              <w:right w:val="nil"/>
            </w:tcBorders>
            <w:shd w:val="clear" w:color="000000" w:fill="FFFFFF"/>
            <w:noWrap/>
            <w:hideMark/>
          </w:tcPr>
          <w:p w14:paraId="3849B39F" w14:textId="77777777" w:rsidR="000C00EF" w:rsidRPr="000C00EF" w:rsidRDefault="000C00EF" w:rsidP="000C00EF">
            <w:pPr>
              <w:rPr>
                <w:sz w:val="20"/>
                <w:szCs w:val="20"/>
              </w:rPr>
            </w:pPr>
            <w:r w:rsidRPr="000C00EF">
              <w:rPr>
                <w:sz w:val="20"/>
                <w:szCs w:val="20"/>
              </w:rPr>
              <w:t>13</w:t>
            </w:r>
          </w:p>
        </w:tc>
        <w:tc>
          <w:tcPr>
            <w:tcW w:w="7849" w:type="dxa"/>
            <w:tcBorders>
              <w:top w:val="nil"/>
              <w:left w:val="nil"/>
              <w:bottom w:val="nil"/>
              <w:right w:val="nil"/>
            </w:tcBorders>
            <w:shd w:val="clear" w:color="000000" w:fill="FFFFFF"/>
            <w:noWrap/>
            <w:vAlign w:val="center"/>
            <w:hideMark/>
          </w:tcPr>
          <w:p w14:paraId="7E7CB892" w14:textId="77777777" w:rsidR="000C00EF" w:rsidRPr="000C00EF" w:rsidRDefault="000C00EF" w:rsidP="000C00EF">
            <w:pPr>
              <w:rPr>
                <w:sz w:val="20"/>
                <w:szCs w:val="20"/>
              </w:rPr>
            </w:pPr>
            <w:r w:rsidRPr="000C00EF">
              <w:rPr>
                <w:sz w:val="20"/>
                <w:szCs w:val="20"/>
              </w:rPr>
              <w:t>Aligns and creates nursing/clinical objectives, goals and tactics required to achieve the organization’s strategic outcomes.</w:t>
            </w:r>
          </w:p>
        </w:tc>
        <w:tc>
          <w:tcPr>
            <w:tcW w:w="1124" w:type="dxa"/>
            <w:tcBorders>
              <w:top w:val="nil"/>
              <w:left w:val="nil"/>
              <w:bottom w:val="nil"/>
              <w:right w:val="nil"/>
            </w:tcBorders>
            <w:shd w:val="clear" w:color="000000" w:fill="FFFFFF"/>
            <w:vAlign w:val="center"/>
            <w:hideMark/>
          </w:tcPr>
          <w:p w14:paraId="11C1A2C4" w14:textId="77777777" w:rsidR="000C00EF" w:rsidRPr="000C00EF" w:rsidRDefault="000C00EF" w:rsidP="000C00EF">
            <w:pPr>
              <w:rPr>
                <w:sz w:val="20"/>
                <w:szCs w:val="20"/>
              </w:rPr>
            </w:pPr>
            <w:r w:rsidRPr="000C00EF">
              <w:rPr>
                <w:sz w:val="20"/>
                <w:szCs w:val="20"/>
              </w:rPr>
              <w:t> </w:t>
            </w:r>
          </w:p>
        </w:tc>
      </w:tr>
      <w:tr w:rsidR="000C00EF" w:rsidRPr="000C00EF" w14:paraId="66AF4AB5" w14:textId="77777777" w:rsidTr="000C00EF">
        <w:trPr>
          <w:trHeight w:val="330"/>
        </w:trPr>
        <w:tc>
          <w:tcPr>
            <w:tcW w:w="468" w:type="dxa"/>
            <w:tcBorders>
              <w:top w:val="nil"/>
              <w:left w:val="nil"/>
              <w:bottom w:val="nil"/>
              <w:right w:val="nil"/>
            </w:tcBorders>
            <w:shd w:val="clear" w:color="000000" w:fill="FFFFFF"/>
            <w:noWrap/>
            <w:hideMark/>
          </w:tcPr>
          <w:p w14:paraId="7D728D39" w14:textId="77777777" w:rsidR="000C00EF" w:rsidRPr="000C00EF" w:rsidRDefault="000C00EF" w:rsidP="000C00EF">
            <w:pPr>
              <w:rPr>
                <w:sz w:val="20"/>
                <w:szCs w:val="20"/>
              </w:rPr>
            </w:pPr>
            <w:r w:rsidRPr="000C00EF">
              <w:rPr>
                <w:sz w:val="20"/>
                <w:szCs w:val="20"/>
              </w:rPr>
              <w:t>14</w:t>
            </w:r>
          </w:p>
        </w:tc>
        <w:tc>
          <w:tcPr>
            <w:tcW w:w="7849" w:type="dxa"/>
            <w:tcBorders>
              <w:top w:val="nil"/>
              <w:left w:val="nil"/>
              <w:bottom w:val="nil"/>
              <w:right w:val="nil"/>
            </w:tcBorders>
            <w:shd w:val="clear" w:color="000000" w:fill="FFFFFF"/>
            <w:noWrap/>
            <w:vAlign w:val="center"/>
            <w:hideMark/>
          </w:tcPr>
          <w:p w14:paraId="2EA0B6E0" w14:textId="77777777" w:rsidR="000C00EF" w:rsidRPr="000C00EF" w:rsidRDefault="000C00EF" w:rsidP="000C00EF">
            <w:pPr>
              <w:rPr>
                <w:sz w:val="20"/>
                <w:szCs w:val="20"/>
              </w:rPr>
            </w:pPr>
            <w:r w:rsidRPr="000C00EF">
              <w:rPr>
                <w:sz w:val="20"/>
                <w:szCs w:val="20"/>
              </w:rPr>
              <w:t>Recognizes and supports the benefit and impact of technology on care delivery, clinical information, and financial outcomes.</w:t>
            </w:r>
          </w:p>
        </w:tc>
        <w:tc>
          <w:tcPr>
            <w:tcW w:w="1124" w:type="dxa"/>
            <w:tcBorders>
              <w:top w:val="nil"/>
              <w:left w:val="nil"/>
              <w:bottom w:val="nil"/>
              <w:right w:val="nil"/>
            </w:tcBorders>
            <w:shd w:val="clear" w:color="000000" w:fill="FFFFFF"/>
            <w:vAlign w:val="center"/>
            <w:hideMark/>
          </w:tcPr>
          <w:p w14:paraId="669469E4" w14:textId="77777777" w:rsidR="000C00EF" w:rsidRPr="000C00EF" w:rsidRDefault="000C00EF" w:rsidP="000C00EF">
            <w:pPr>
              <w:rPr>
                <w:sz w:val="20"/>
                <w:szCs w:val="20"/>
              </w:rPr>
            </w:pPr>
            <w:r w:rsidRPr="000C00EF">
              <w:rPr>
                <w:sz w:val="20"/>
                <w:szCs w:val="20"/>
              </w:rPr>
              <w:t> </w:t>
            </w:r>
          </w:p>
        </w:tc>
      </w:tr>
      <w:tr w:rsidR="000C00EF" w:rsidRPr="000C00EF" w14:paraId="6D11E1C5" w14:textId="77777777" w:rsidTr="000C00EF">
        <w:trPr>
          <w:trHeight w:val="330"/>
        </w:trPr>
        <w:tc>
          <w:tcPr>
            <w:tcW w:w="468" w:type="dxa"/>
            <w:tcBorders>
              <w:top w:val="nil"/>
              <w:left w:val="nil"/>
              <w:bottom w:val="nil"/>
              <w:right w:val="nil"/>
            </w:tcBorders>
            <w:shd w:val="clear" w:color="000000" w:fill="FFFFFF"/>
            <w:noWrap/>
            <w:hideMark/>
          </w:tcPr>
          <w:p w14:paraId="6DD1FDC2" w14:textId="77777777" w:rsidR="000C00EF" w:rsidRPr="000C00EF" w:rsidRDefault="000C00EF" w:rsidP="000C00EF">
            <w:pPr>
              <w:rPr>
                <w:sz w:val="20"/>
                <w:szCs w:val="20"/>
              </w:rPr>
            </w:pPr>
            <w:r w:rsidRPr="000C00EF">
              <w:rPr>
                <w:sz w:val="20"/>
                <w:szCs w:val="20"/>
              </w:rPr>
              <w:t>15</w:t>
            </w:r>
          </w:p>
        </w:tc>
        <w:tc>
          <w:tcPr>
            <w:tcW w:w="7849" w:type="dxa"/>
            <w:tcBorders>
              <w:top w:val="nil"/>
              <w:left w:val="nil"/>
              <w:bottom w:val="nil"/>
              <w:right w:val="nil"/>
            </w:tcBorders>
            <w:shd w:val="clear" w:color="000000" w:fill="FFFFFF"/>
            <w:noWrap/>
            <w:vAlign w:val="center"/>
            <w:hideMark/>
          </w:tcPr>
          <w:p w14:paraId="2C00ECEB" w14:textId="77777777" w:rsidR="000C00EF" w:rsidRPr="000C00EF" w:rsidRDefault="000C00EF" w:rsidP="000C00EF">
            <w:pPr>
              <w:rPr>
                <w:sz w:val="20"/>
                <w:szCs w:val="20"/>
              </w:rPr>
            </w:pPr>
            <w:r w:rsidRPr="000C00EF">
              <w:rPr>
                <w:sz w:val="20"/>
                <w:szCs w:val="20"/>
              </w:rPr>
              <w:t>Uses evidence-based metrics to align department/unit’s goals and objectives with patient outcomes.</w:t>
            </w:r>
          </w:p>
        </w:tc>
        <w:tc>
          <w:tcPr>
            <w:tcW w:w="1124" w:type="dxa"/>
            <w:tcBorders>
              <w:top w:val="nil"/>
              <w:left w:val="nil"/>
              <w:bottom w:val="nil"/>
              <w:right w:val="nil"/>
            </w:tcBorders>
            <w:shd w:val="clear" w:color="000000" w:fill="FFFFFF"/>
            <w:vAlign w:val="center"/>
            <w:hideMark/>
          </w:tcPr>
          <w:p w14:paraId="3A8DCD83" w14:textId="77777777" w:rsidR="000C00EF" w:rsidRPr="000C00EF" w:rsidRDefault="000C00EF" w:rsidP="000C00EF">
            <w:pPr>
              <w:rPr>
                <w:sz w:val="20"/>
                <w:szCs w:val="20"/>
              </w:rPr>
            </w:pPr>
            <w:r w:rsidRPr="000C00EF">
              <w:rPr>
                <w:sz w:val="20"/>
                <w:szCs w:val="20"/>
              </w:rPr>
              <w:t> </w:t>
            </w:r>
          </w:p>
        </w:tc>
      </w:tr>
      <w:tr w:rsidR="000C00EF" w:rsidRPr="000C00EF" w14:paraId="75EA0D83" w14:textId="77777777" w:rsidTr="000C00EF">
        <w:trPr>
          <w:trHeight w:val="330"/>
        </w:trPr>
        <w:tc>
          <w:tcPr>
            <w:tcW w:w="468" w:type="dxa"/>
            <w:tcBorders>
              <w:top w:val="nil"/>
              <w:left w:val="nil"/>
              <w:bottom w:val="nil"/>
              <w:right w:val="nil"/>
            </w:tcBorders>
            <w:shd w:val="clear" w:color="000000" w:fill="CAE3E6"/>
            <w:noWrap/>
            <w:hideMark/>
          </w:tcPr>
          <w:p w14:paraId="620F31D5" w14:textId="77777777" w:rsidR="000C00EF" w:rsidRPr="000C00EF" w:rsidRDefault="000C00EF" w:rsidP="000C00EF">
            <w:pPr>
              <w:rPr>
                <w:sz w:val="20"/>
                <w:szCs w:val="20"/>
              </w:rPr>
            </w:pPr>
            <w:r w:rsidRPr="000C00EF">
              <w:rPr>
                <w:sz w:val="20"/>
                <w:szCs w:val="20"/>
              </w:rPr>
              <w:t>C</w:t>
            </w:r>
          </w:p>
        </w:tc>
        <w:tc>
          <w:tcPr>
            <w:tcW w:w="7849" w:type="dxa"/>
            <w:tcBorders>
              <w:top w:val="nil"/>
              <w:left w:val="nil"/>
              <w:bottom w:val="nil"/>
              <w:right w:val="nil"/>
            </w:tcBorders>
            <w:shd w:val="clear" w:color="000000" w:fill="CAE3E6"/>
            <w:noWrap/>
            <w:vAlign w:val="center"/>
            <w:hideMark/>
          </w:tcPr>
          <w:p w14:paraId="7BF7AE8A" w14:textId="77777777" w:rsidR="000C00EF" w:rsidRPr="000C00EF" w:rsidRDefault="000C00EF" w:rsidP="000C00EF">
            <w:pPr>
              <w:rPr>
                <w:sz w:val="20"/>
                <w:szCs w:val="20"/>
              </w:rPr>
            </w:pPr>
            <w:r w:rsidRPr="000C00EF">
              <w:rPr>
                <w:sz w:val="20"/>
                <w:szCs w:val="20"/>
                <w:lang w:val="en-GB"/>
              </w:rPr>
              <w:t>Human Resource Management</w:t>
            </w:r>
          </w:p>
        </w:tc>
        <w:tc>
          <w:tcPr>
            <w:tcW w:w="1124" w:type="dxa"/>
            <w:tcBorders>
              <w:top w:val="nil"/>
              <w:left w:val="nil"/>
              <w:bottom w:val="nil"/>
              <w:right w:val="nil"/>
            </w:tcBorders>
            <w:shd w:val="clear" w:color="000000" w:fill="CAE3E6"/>
            <w:vAlign w:val="center"/>
            <w:hideMark/>
          </w:tcPr>
          <w:p w14:paraId="67EFCF21" w14:textId="77777777" w:rsidR="000C00EF" w:rsidRPr="000C00EF" w:rsidRDefault="000C00EF" w:rsidP="000C00EF">
            <w:pPr>
              <w:rPr>
                <w:sz w:val="20"/>
                <w:szCs w:val="20"/>
              </w:rPr>
            </w:pPr>
          </w:p>
        </w:tc>
      </w:tr>
      <w:tr w:rsidR="000C00EF" w:rsidRPr="000C00EF" w14:paraId="1E165DE2" w14:textId="77777777" w:rsidTr="000C00EF">
        <w:trPr>
          <w:trHeight w:val="330"/>
        </w:trPr>
        <w:tc>
          <w:tcPr>
            <w:tcW w:w="468" w:type="dxa"/>
            <w:tcBorders>
              <w:top w:val="nil"/>
              <w:left w:val="nil"/>
              <w:bottom w:val="nil"/>
              <w:right w:val="nil"/>
            </w:tcBorders>
            <w:shd w:val="clear" w:color="000000" w:fill="FFFFFF"/>
            <w:noWrap/>
            <w:hideMark/>
          </w:tcPr>
          <w:p w14:paraId="2F154357" w14:textId="77777777" w:rsidR="000C00EF" w:rsidRPr="000C00EF" w:rsidRDefault="000C00EF" w:rsidP="000C00EF">
            <w:pPr>
              <w:rPr>
                <w:sz w:val="20"/>
                <w:szCs w:val="20"/>
              </w:rPr>
            </w:pPr>
            <w:r w:rsidRPr="000C00EF">
              <w:rPr>
                <w:sz w:val="20"/>
                <w:szCs w:val="20"/>
              </w:rPr>
              <w:t>16</w:t>
            </w:r>
          </w:p>
        </w:tc>
        <w:tc>
          <w:tcPr>
            <w:tcW w:w="7849" w:type="dxa"/>
            <w:tcBorders>
              <w:top w:val="nil"/>
              <w:left w:val="nil"/>
              <w:bottom w:val="nil"/>
              <w:right w:val="nil"/>
            </w:tcBorders>
            <w:shd w:val="clear" w:color="000000" w:fill="FFFFFF"/>
            <w:noWrap/>
            <w:vAlign w:val="center"/>
            <w:hideMark/>
          </w:tcPr>
          <w:p w14:paraId="5DC5380C" w14:textId="77777777" w:rsidR="000C00EF" w:rsidRPr="000C00EF" w:rsidRDefault="000C00EF" w:rsidP="000C00EF">
            <w:pPr>
              <w:rPr>
                <w:sz w:val="20"/>
                <w:szCs w:val="20"/>
              </w:rPr>
            </w:pPr>
            <w:r w:rsidRPr="000C00EF">
              <w:rPr>
                <w:sz w:val="20"/>
                <w:szCs w:val="20"/>
              </w:rPr>
              <w:t>Builds and manages a diverse workforce based on organizational, professional nursing, clinical goals and outcomes, data, budget considerations, and staffing needs.</w:t>
            </w:r>
          </w:p>
        </w:tc>
        <w:tc>
          <w:tcPr>
            <w:tcW w:w="1124" w:type="dxa"/>
            <w:tcBorders>
              <w:top w:val="nil"/>
              <w:left w:val="nil"/>
              <w:bottom w:val="nil"/>
              <w:right w:val="nil"/>
            </w:tcBorders>
            <w:shd w:val="clear" w:color="000000" w:fill="FFFFFF"/>
            <w:vAlign w:val="center"/>
            <w:hideMark/>
          </w:tcPr>
          <w:p w14:paraId="7203FD39" w14:textId="77777777" w:rsidR="000C00EF" w:rsidRPr="000C00EF" w:rsidRDefault="000C00EF" w:rsidP="000C00EF">
            <w:pPr>
              <w:rPr>
                <w:sz w:val="20"/>
                <w:szCs w:val="20"/>
              </w:rPr>
            </w:pPr>
            <w:r w:rsidRPr="000C00EF">
              <w:rPr>
                <w:sz w:val="20"/>
                <w:szCs w:val="20"/>
              </w:rPr>
              <w:t> </w:t>
            </w:r>
          </w:p>
        </w:tc>
      </w:tr>
      <w:tr w:rsidR="000C00EF" w:rsidRPr="000C00EF" w14:paraId="6980A8B6" w14:textId="77777777" w:rsidTr="000C00EF">
        <w:trPr>
          <w:trHeight w:val="330"/>
        </w:trPr>
        <w:tc>
          <w:tcPr>
            <w:tcW w:w="468" w:type="dxa"/>
            <w:tcBorders>
              <w:top w:val="nil"/>
              <w:left w:val="nil"/>
              <w:bottom w:val="nil"/>
              <w:right w:val="nil"/>
            </w:tcBorders>
            <w:shd w:val="clear" w:color="000000" w:fill="FFFFFF"/>
            <w:noWrap/>
            <w:hideMark/>
          </w:tcPr>
          <w:p w14:paraId="5B1C6969" w14:textId="77777777" w:rsidR="000C00EF" w:rsidRPr="000C00EF" w:rsidRDefault="000C00EF" w:rsidP="000C00EF">
            <w:pPr>
              <w:rPr>
                <w:sz w:val="20"/>
                <w:szCs w:val="20"/>
              </w:rPr>
            </w:pPr>
            <w:r w:rsidRPr="000C00EF">
              <w:rPr>
                <w:sz w:val="20"/>
                <w:szCs w:val="20"/>
              </w:rPr>
              <w:lastRenderedPageBreak/>
              <w:t>17</w:t>
            </w:r>
          </w:p>
        </w:tc>
        <w:tc>
          <w:tcPr>
            <w:tcW w:w="7849" w:type="dxa"/>
            <w:tcBorders>
              <w:top w:val="nil"/>
              <w:left w:val="nil"/>
              <w:bottom w:val="nil"/>
              <w:right w:val="nil"/>
            </w:tcBorders>
            <w:shd w:val="clear" w:color="000000" w:fill="FFFFFF"/>
            <w:noWrap/>
            <w:vAlign w:val="center"/>
            <w:hideMark/>
          </w:tcPr>
          <w:p w14:paraId="6C04D7D4" w14:textId="77777777" w:rsidR="000C00EF" w:rsidRPr="000C00EF" w:rsidRDefault="000C00EF" w:rsidP="000C00EF">
            <w:pPr>
              <w:rPr>
                <w:sz w:val="20"/>
                <w:szCs w:val="20"/>
              </w:rPr>
            </w:pPr>
            <w:r w:rsidRPr="000C00EF">
              <w:rPr>
                <w:sz w:val="20"/>
                <w:szCs w:val="20"/>
              </w:rPr>
              <w:t xml:space="preserve">Ensures that employees are recruited, selected, </w:t>
            </w:r>
            <w:r w:rsidR="00FD0C6D" w:rsidRPr="000C00EF">
              <w:rPr>
                <w:sz w:val="20"/>
                <w:szCs w:val="20"/>
              </w:rPr>
              <w:t>on boarded</w:t>
            </w:r>
            <w:r w:rsidRPr="000C00EF">
              <w:rPr>
                <w:sz w:val="20"/>
                <w:szCs w:val="20"/>
              </w:rPr>
              <w:t>, educated, evaluated, and recognized according to established standards, applicable employment laws, and the organization’s mission vision and values.</w:t>
            </w:r>
          </w:p>
        </w:tc>
        <w:tc>
          <w:tcPr>
            <w:tcW w:w="1124" w:type="dxa"/>
            <w:tcBorders>
              <w:top w:val="nil"/>
              <w:left w:val="nil"/>
              <w:bottom w:val="nil"/>
              <w:right w:val="nil"/>
            </w:tcBorders>
            <w:shd w:val="clear" w:color="000000" w:fill="FFFFFF"/>
            <w:vAlign w:val="center"/>
            <w:hideMark/>
          </w:tcPr>
          <w:p w14:paraId="10D8D56E" w14:textId="77777777" w:rsidR="000C00EF" w:rsidRPr="000C00EF" w:rsidRDefault="000C00EF" w:rsidP="000C00EF">
            <w:pPr>
              <w:rPr>
                <w:sz w:val="20"/>
                <w:szCs w:val="20"/>
              </w:rPr>
            </w:pPr>
            <w:r w:rsidRPr="000C00EF">
              <w:rPr>
                <w:sz w:val="20"/>
                <w:szCs w:val="20"/>
              </w:rPr>
              <w:t> </w:t>
            </w:r>
          </w:p>
        </w:tc>
      </w:tr>
      <w:tr w:rsidR="000C00EF" w:rsidRPr="000C00EF" w14:paraId="25F7DDB1" w14:textId="77777777" w:rsidTr="000C00EF">
        <w:trPr>
          <w:trHeight w:val="330"/>
        </w:trPr>
        <w:tc>
          <w:tcPr>
            <w:tcW w:w="468" w:type="dxa"/>
            <w:tcBorders>
              <w:top w:val="nil"/>
              <w:left w:val="nil"/>
              <w:bottom w:val="nil"/>
              <w:right w:val="nil"/>
            </w:tcBorders>
            <w:shd w:val="clear" w:color="000000" w:fill="FFFFFF"/>
            <w:noWrap/>
            <w:hideMark/>
          </w:tcPr>
          <w:p w14:paraId="07D54076" w14:textId="77777777" w:rsidR="000C00EF" w:rsidRPr="000C00EF" w:rsidRDefault="000C00EF" w:rsidP="000C00EF">
            <w:pPr>
              <w:rPr>
                <w:sz w:val="20"/>
                <w:szCs w:val="20"/>
              </w:rPr>
            </w:pPr>
            <w:r w:rsidRPr="000C00EF">
              <w:rPr>
                <w:sz w:val="20"/>
                <w:szCs w:val="20"/>
              </w:rPr>
              <w:t>18</w:t>
            </w:r>
          </w:p>
        </w:tc>
        <w:tc>
          <w:tcPr>
            <w:tcW w:w="7849" w:type="dxa"/>
            <w:tcBorders>
              <w:top w:val="nil"/>
              <w:left w:val="nil"/>
              <w:bottom w:val="nil"/>
              <w:right w:val="nil"/>
            </w:tcBorders>
            <w:shd w:val="clear" w:color="000000" w:fill="FFFFFF"/>
            <w:noWrap/>
            <w:vAlign w:val="center"/>
            <w:hideMark/>
          </w:tcPr>
          <w:p w14:paraId="1B16A964" w14:textId="77777777" w:rsidR="000C00EF" w:rsidRPr="000C00EF" w:rsidRDefault="000C00EF" w:rsidP="000C00EF">
            <w:pPr>
              <w:rPr>
                <w:sz w:val="20"/>
                <w:szCs w:val="20"/>
              </w:rPr>
            </w:pPr>
            <w:r w:rsidRPr="000C00EF">
              <w:rPr>
                <w:sz w:val="20"/>
                <w:szCs w:val="20"/>
              </w:rPr>
              <w:t>Manages a multisector workforce and a variety of work situations.</w:t>
            </w:r>
          </w:p>
        </w:tc>
        <w:tc>
          <w:tcPr>
            <w:tcW w:w="1124" w:type="dxa"/>
            <w:tcBorders>
              <w:top w:val="nil"/>
              <w:left w:val="nil"/>
              <w:bottom w:val="nil"/>
              <w:right w:val="nil"/>
            </w:tcBorders>
            <w:shd w:val="clear" w:color="000000" w:fill="FFFFFF"/>
            <w:vAlign w:val="center"/>
            <w:hideMark/>
          </w:tcPr>
          <w:p w14:paraId="4F6D0F7C" w14:textId="77777777" w:rsidR="000C00EF" w:rsidRPr="000C00EF" w:rsidRDefault="000C00EF" w:rsidP="000C00EF">
            <w:pPr>
              <w:rPr>
                <w:sz w:val="20"/>
                <w:szCs w:val="20"/>
              </w:rPr>
            </w:pPr>
            <w:r w:rsidRPr="000C00EF">
              <w:rPr>
                <w:sz w:val="20"/>
                <w:szCs w:val="20"/>
              </w:rPr>
              <w:t> </w:t>
            </w:r>
          </w:p>
        </w:tc>
      </w:tr>
      <w:tr w:rsidR="000C00EF" w:rsidRPr="000C00EF" w14:paraId="5E46F15B" w14:textId="77777777" w:rsidTr="000C00EF">
        <w:trPr>
          <w:trHeight w:val="330"/>
        </w:trPr>
        <w:tc>
          <w:tcPr>
            <w:tcW w:w="468" w:type="dxa"/>
            <w:tcBorders>
              <w:top w:val="nil"/>
              <w:left w:val="nil"/>
              <w:bottom w:val="nil"/>
              <w:right w:val="nil"/>
            </w:tcBorders>
            <w:shd w:val="clear" w:color="000000" w:fill="FFFFFF"/>
            <w:noWrap/>
            <w:hideMark/>
          </w:tcPr>
          <w:p w14:paraId="31009A61" w14:textId="77777777" w:rsidR="000C00EF" w:rsidRPr="000C00EF" w:rsidRDefault="000C00EF" w:rsidP="000C00EF">
            <w:pPr>
              <w:rPr>
                <w:sz w:val="20"/>
                <w:szCs w:val="20"/>
              </w:rPr>
            </w:pPr>
            <w:r w:rsidRPr="000C00EF">
              <w:rPr>
                <w:sz w:val="20"/>
                <w:szCs w:val="20"/>
              </w:rPr>
              <w:t>19</w:t>
            </w:r>
          </w:p>
        </w:tc>
        <w:tc>
          <w:tcPr>
            <w:tcW w:w="7849" w:type="dxa"/>
            <w:tcBorders>
              <w:top w:val="nil"/>
              <w:left w:val="nil"/>
              <w:bottom w:val="nil"/>
              <w:right w:val="nil"/>
            </w:tcBorders>
            <w:shd w:val="clear" w:color="000000" w:fill="FFFFFF"/>
            <w:noWrap/>
            <w:vAlign w:val="center"/>
            <w:hideMark/>
          </w:tcPr>
          <w:p w14:paraId="7F2F5539" w14:textId="77777777" w:rsidR="000C00EF" w:rsidRPr="000C00EF" w:rsidRDefault="000C00EF" w:rsidP="000C00EF">
            <w:pPr>
              <w:rPr>
                <w:sz w:val="20"/>
                <w:szCs w:val="20"/>
              </w:rPr>
            </w:pPr>
            <w:r w:rsidRPr="000C00EF">
              <w:rPr>
                <w:sz w:val="20"/>
                <w:szCs w:val="20"/>
              </w:rPr>
              <w:t>Assesses the unit’s culture to ensure the presence of a safe and healthy work environment.</w:t>
            </w:r>
          </w:p>
        </w:tc>
        <w:tc>
          <w:tcPr>
            <w:tcW w:w="1124" w:type="dxa"/>
            <w:tcBorders>
              <w:top w:val="nil"/>
              <w:left w:val="nil"/>
              <w:bottom w:val="nil"/>
              <w:right w:val="nil"/>
            </w:tcBorders>
            <w:shd w:val="clear" w:color="000000" w:fill="FFFFFF"/>
            <w:vAlign w:val="center"/>
            <w:hideMark/>
          </w:tcPr>
          <w:p w14:paraId="55E571AE" w14:textId="77777777" w:rsidR="000C00EF" w:rsidRPr="000C00EF" w:rsidRDefault="000C00EF" w:rsidP="000C00EF">
            <w:pPr>
              <w:rPr>
                <w:sz w:val="20"/>
                <w:szCs w:val="20"/>
              </w:rPr>
            </w:pPr>
            <w:r w:rsidRPr="000C00EF">
              <w:rPr>
                <w:sz w:val="20"/>
                <w:szCs w:val="20"/>
              </w:rPr>
              <w:t> </w:t>
            </w:r>
          </w:p>
        </w:tc>
      </w:tr>
      <w:tr w:rsidR="000C00EF" w:rsidRPr="000C00EF" w14:paraId="26201782" w14:textId="77777777" w:rsidTr="000C00EF">
        <w:trPr>
          <w:trHeight w:val="330"/>
        </w:trPr>
        <w:tc>
          <w:tcPr>
            <w:tcW w:w="468" w:type="dxa"/>
            <w:tcBorders>
              <w:top w:val="nil"/>
              <w:left w:val="nil"/>
              <w:bottom w:val="nil"/>
              <w:right w:val="nil"/>
            </w:tcBorders>
            <w:shd w:val="clear" w:color="000000" w:fill="FFFFFF"/>
            <w:noWrap/>
            <w:hideMark/>
          </w:tcPr>
          <w:p w14:paraId="62A62565" w14:textId="77777777" w:rsidR="000C00EF" w:rsidRPr="000C00EF" w:rsidRDefault="000C00EF" w:rsidP="000C00EF">
            <w:pPr>
              <w:rPr>
                <w:sz w:val="20"/>
                <w:szCs w:val="20"/>
              </w:rPr>
            </w:pPr>
            <w:r w:rsidRPr="000C00EF">
              <w:rPr>
                <w:sz w:val="20"/>
                <w:szCs w:val="20"/>
              </w:rPr>
              <w:t>20</w:t>
            </w:r>
          </w:p>
        </w:tc>
        <w:tc>
          <w:tcPr>
            <w:tcW w:w="7849" w:type="dxa"/>
            <w:tcBorders>
              <w:top w:val="nil"/>
              <w:left w:val="nil"/>
              <w:bottom w:val="nil"/>
              <w:right w:val="nil"/>
            </w:tcBorders>
            <w:shd w:val="clear" w:color="000000" w:fill="FFFFFF"/>
            <w:noWrap/>
            <w:vAlign w:val="center"/>
            <w:hideMark/>
          </w:tcPr>
          <w:p w14:paraId="1AF57EC4" w14:textId="77777777" w:rsidR="000C00EF" w:rsidRPr="000C00EF" w:rsidRDefault="000C00EF" w:rsidP="000C00EF">
            <w:pPr>
              <w:rPr>
                <w:sz w:val="20"/>
                <w:szCs w:val="20"/>
              </w:rPr>
            </w:pPr>
            <w:r w:rsidRPr="000C00EF">
              <w:rPr>
                <w:sz w:val="20"/>
                <w:szCs w:val="20"/>
              </w:rPr>
              <w:t>Addresses any gaps associated with the cultural assessment of a safe and healthy work environment.</w:t>
            </w:r>
          </w:p>
        </w:tc>
        <w:tc>
          <w:tcPr>
            <w:tcW w:w="1124" w:type="dxa"/>
            <w:tcBorders>
              <w:top w:val="nil"/>
              <w:left w:val="nil"/>
              <w:bottom w:val="nil"/>
              <w:right w:val="nil"/>
            </w:tcBorders>
            <w:shd w:val="clear" w:color="000000" w:fill="FFFFFF"/>
            <w:vAlign w:val="center"/>
            <w:hideMark/>
          </w:tcPr>
          <w:p w14:paraId="570CEE55" w14:textId="77777777" w:rsidR="000C00EF" w:rsidRPr="000C00EF" w:rsidRDefault="000C00EF" w:rsidP="000C00EF">
            <w:pPr>
              <w:rPr>
                <w:sz w:val="20"/>
                <w:szCs w:val="20"/>
              </w:rPr>
            </w:pPr>
            <w:r w:rsidRPr="000C00EF">
              <w:rPr>
                <w:sz w:val="20"/>
                <w:szCs w:val="20"/>
              </w:rPr>
              <w:t> </w:t>
            </w:r>
          </w:p>
        </w:tc>
      </w:tr>
      <w:tr w:rsidR="000C00EF" w:rsidRPr="000C00EF" w14:paraId="1315DE0E" w14:textId="77777777" w:rsidTr="000C00EF">
        <w:trPr>
          <w:trHeight w:val="330"/>
        </w:trPr>
        <w:tc>
          <w:tcPr>
            <w:tcW w:w="468" w:type="dxa"/>
            <w:tcBorders>
              <w:top w:val="nil"/>
              <w:left w:val="nil"/>
              <w:bottom w:val="nil"/>
              <w:right w:val="nil"/>
            </w:tcBorders>
            <w:shd w:val="clear" w:color="000000" w:fill="FFFFFF"/>
            <w:noWrap/>
            <w:hideMark/>
          </w:tcPr>
          <w:p w14:paraId="3832ADE5" w14:textId="77777777" w:rsidR="000C00EF" w:rsidRPr="000C00EF" w:rsidRDefault="000C00EF" w:rsidP="000C00EF">
            <w:pPr>
              <w:rPr>
                <w:sz w:val="20"/>
                <w:szCs w:val="20"/>
              </w:rPr>
            </w:pPr>
            <w:r w:rsidRPr="000C00EF">
              <w:rPr>
                <w:sz w:val="20"/>
                <w:szCs w:val="20"/>
              </w:rPr>
              <w:t>21</w:t>
            </w:r>
          </w:p>
        </w:tc>
        <w:tc>
          <w:tcPr>
            <w:tcW w:w="7849" w:type="dxa"/>
            <w:tcBorders>
              <w:top w:val="nil"/>
              <w:left w:val="nil"/>
              <w:bottom w:val="nil"/>
              <w:right w:val="nil"/>
            </w:tcBorders>
            <w:shd w:val="clear" w:color="000000" w:fill="FFFFFF"/>
            <w:noWrap/>
            <w:vAlign w:val="center"/>
            <w:hideMark/>
          </w:tcPr>
          <w:p w14:paraId="0B45F19A" w14:textId="77777777" w:rsidR="000C00EF" w:rsidRPr="000C00EF" w:rsidRDefault="000C00EF" w:rsidP="000C00EF">
            <w:pPr>
              <w:rPr>
                <w:sz w:val="20"/>
                <w:szCs w:val="20"/>
              </w:rPr>
            </w:pPr>
            <w:r w:rsidRPr="000C00EF">
              <w:rPr>
                <w:sz w:val="20"/>
                <w:szCs w:val="20"/>
              </w:rPr>
              <w:t>Advances organizational policies that allow employees to practice at the top of education and or license.</w:t>
            </w:r>
          </w:p>
        </w:tc>
        <w:tc>
          <w:tcPr>
            <w:tcW w:w="1124" w:type="dxa"/>
            <w:tcBorders>
              <w:top w:val="nil"/>
              <w:left w:val="nil"/>
              <w:bottom w:val="nil"/>
              <w:right w:val="nil"/>
            </w:tcBorders>
            <w:shd w:val="clear" w:color="000000" w:fill="FFFFFF"/>
            <w:vAlign w:val="center"/>
            <w:hideMark/>
          </w:tcPr>
          <w:p w14:paraId="15525865" w14:textId="77777777" w:rsidR="000C00EF" w:rsidRPr="000C00EF" w:rsidRDefault="000C00EF" w:rsidP="000C00EF">
            <w:pPr>
              <w:rPr>
                <w:sz w:val="20"/>
                <w:szCs w:val="20"/>
              </w:rPr>
            </w:pPr>
            <w:r w:rsidRPr="000C00EF">
              <w:rPr>
                <w:sz w:val="20"/>
                <w:szCs w:val="20"/>
              </w:rPr>
              <w:t> </w:t>
            </w:r>
          </w:p>
        </w:tc>
      </w:tr>
      <w:tr w:rsidR="000C00EF" w:rsidRPr="000C00EF" w14:paraId="5B274707" w14:textId="77777777" w:rsidTr="000C00EF">
        <w:trPr>
          <w:trHeight w:val="330"/>
        </w:trPr>
        <w:tc>
          <w:tcPr>
            <w:tcW w:w="468" w:type="dxa"/>
            <w:tcBorders>
              <w:top w:val="nil"/>
              <w:left w:val="nil"/>
              <w:bottom w:val="nil"/>
              <w:right w:val="nil"/>
            </w:tcBorders>
            <w:shd w:val="clear" w:color="000000" w:fill="FFFFFF"/>
            <w:noWrap/>
            <w:hideMark/>
          </w:tcPr>
          <w:p w14:paraId="48F47DE0" w14:textId="77777777" w:rsidR="000C00EF" w:rsidRPr="000C00EF" w:rsidRDefault="000C00EF" w:rsidP="000C00EF">
            <w:pPr>
              <w:rPr>
                <w:sz w:val="20"/>
                <w:szCs w:val="20"/>
              </w:rPr>
            </w:pPr>
            <w:r w:rsidRPr="000C00EF">
              <w:rPr>
                <w:sz w:val="20"/>
                <w:szCs w:val="20"/>
              </w:rPr>
              <w:t>22</w:t>
            </w:r>
          </w:p>
        </w:tc>
        <w:tc>
          <w:tcPr>
            <w:tcW w:w="7849" w:type="dxa"/>
            <w:tcBorders>
              <w:top w:val="nil"/>
              <w:left w:val="nil"/>
              <w:bottom w:val="nil"/>
              <w:right w:val="nil"/>
            </w:tcBorders>
            <w:shd w:val="clear" w:color="000000" w:fill="FFFFFF"/>
            <w:noWrap/>
            <w:vAlign w:val="center"/>
            <w:hideMark/>
          </w:tcPr>
          <w:p w14:paraId="668DDC74" w14:textId="77777777" w:rsidR="000C00EF" w:rsidRPr="000C00EF" w:rsidRDefault="000C00EF" w:rsidP="000C00EF">
            <w:pPr>
              <w:rPr>
                <w:sz w:val="20"/>
                <w:szCs w:val="20"/>
              </w:rPr>
            </w:pPr>
            <w:r w:rsidRPr="000C00EF">
              <w:rPr>
                <w:sz w:val="20"/>
                <w:szCs w:val="20"/>
              </w:rPr>
              <w:t>Establishes mechanisms that provide for identification and mentoring of staff for career progression.</w:t>
            </w:r>
          </w:p>
        </w:tc>
        <w:tc>
          <w:tcPr>
            <w:tcW w:w="1124" w:type="dxa"/>
            <w:tcBorders>
              <w:top w:val="nil"/>
              <w:left w:val="nil"/>
              <w:bottom w:val="nil"/>
              <w:right w:val="nil"/>
            </w:tcBorders>
            <w:shd w:val="clear" w:color="000000" w:fill="FFFFFF"/>
            <w:vAlign w:val="center"/>
            <w:hideMark/>
          </w:tcPr>
          <w:p w14:paraId="6B4F456D" w14:textId="77777777" w:rsidR="000C00EF" w:rsidRPr="000C00EF" w:rsidRDefault="000C00EF" w:rsidP="000C00EF">
            <w:pPr>
              <w:rPr>
                <w:sz w:val="20"/>
                <w:szCs w:val="20"/>
              </w:rPr>
            </w:pPr>
            <w:r w:rsidRPr="000C00EF">
              <w:rPr>
                <w:sz w:val="20"/>
                <w:szCs w:val="20"/>
              </w:rPr>
              <w:t> </w:t>
            </w:r>
          </w:p>
        </w:tc>
      </w:tr>
      <w:tr w:rsidR="000C00EF" w:rsidRPr="000C00EF" w14:paraId="66E352CF" w14:textId="77777777" w:rsidTr="000C00EF">
        <w:trPr>
          <w:trHeight w:val="330"/>
        </w:trPr>
        <w:tc>
          <w:tcPr>
            <w:tcW w:w="468" w:type="dxa"/>
            <w:tcBorders>
              <w:top w:val="nil"/>
              <w:left w:val="nil"/>
              <w:bottom w:val="nil"/>
              <w:right w:val="nil"/>
            </w:tcBorders>
            <w:shd w:val="clear" w:color="000000" w:fill="1B3144"/>
            <w:noWrap/>
          </w:tcPr>
          <w:p w14:paraId="0CDCCF0F" w14:textId="77777777" w:rsidR="000C00EF" w:rsidRPr="000C00EF" w:rsidRDefault="000C00EF" w:rsidP="000C00EF">
            <w:pPr>
              <w:rPr>
                <w:sz w:val="20"/>
                <w:szCs w:val="20"/>
              </w:rPr>
            </w:pPr>
          </w:p>
        </w:tc>
        <w:tc>
          <w:tcPr>
            <w:tcW w:w="7849" w:type="dxa"/>
            <w:tcBorders>
              <w:top w:val="nil"/>
              <w:left w:val="nil"/>
              <w:bottom w:val="nil"/>
              <w:right w:val="nil"/>
            </w:tcBorders>
            <w:shd w:val="clear" w:color="000000" w:fill="1B3144"/>
            <w:noWrap/>
            <w:vAlign w:val="center"/>
          </w:tcPr>
          <w:p w14:paraId="0E001B10" w14:textId="77777777" w:rsidR="000C00EF" w:rsidRPr="000C00EF" w:rsidRDefault="000C00EF" w:rsidP="000C00EF">
            <w:pPr>
              <w:rPr>
                <w:sz w:val="20"/>
                <w:szCs w:val="20"/>
              </w:rPr>
            </w:pPr>
            <w:r w:rsidRPr="000C00EF">
              <w:rPr>
                <w:b/>
                <w:bCs/>
                <w:sz w:val="20"/>
                <w:szCs w:val="20"/>
                <w:lang w:val="en-GB"/>
              </w:rPr>
              <w:t>Total</w:t>
            </w:r>
          </w:p>
        </w:tc>
        <w:tc>
          <w:tcPr>
            <w:tcW w:w="1124" w:type="dxa"/>
            <w:tcBorders>
              <w:top w:val="nil"/>
              <w:left w:val="nil"/>
              <w:bottom w:val="nil"/>
              <w:right w:val="nil"/>
            </w:tcBorders>
            <w:shd w:val="clear" w:color="000000" w:fill="1B3144"/>
            <w:vAlign w:val="center"/>
          </w:tcPr>
          <w:p w14:paraId="351AF986" w14:textId="77777777" w:rsidR="000C00EF" w:rsidRPr="000C00EF" w:rsidRDefault="000C00EF" w:rsidP="000C00EF">
            <w:pPr>
              <w:rPr>
                <w:sz w:val="20"/>
                <w:szCs w:val="20"/>
              </w:rPr>
            </w:pPr>
            <w:r w:rsidRPr="000C00EF">
              <w:rPr>
                <w:b/>
                <w:bCs/>
                <w:sz w:val="20"/>
                <w:szCs w:val="20"/>
              </w:rPr>
              <w:t>100</w:t>
            </w:r>
          </w:p>
        </w:tc>
      </w:tr>
    </w:tbl>
    <w:p w14:paraId="39ECB3D4" w14:textId="77777777" w:rsidR="00C53A10" w:rsidRDefault="00C53A10" w:rsidP="00C53A10">
      <w:pPr>
        <w:spacing w:before="75" w:after="5"/>
        <w:rPr>
          <w:sz w:val="20"/>
          <w:szCs w:val="20"/>
        </w:rPr>
      </w:pPr>
    </w:p>
    <w:p w14:paraId="48BBA3AE" w14:textId="77777777" w:rsidR="00C53A10" w:rsidRDefault="00C53A10">
      <w:pPr>
        <w:rPr>
          <w:sz w:val="20"/>
          <w:szCs w:val="20"/>
        </w:rPr>
      </w:pPr>
      <w:r>
        <w:rPr>
          <w:sz w:val="20"/>
          <w:szCs w:val="20"/>
        </w:rPr>
        <w:br w:type="page"/>
      </w:r>
    </w:p>
    <w:p w14:paraId="618337FB" w14:textId="77777777" w:rsidR="0056353E" w:rsidRDefault="00C53A10" w:rsidP="0056353E">
      <w:pPr>
        <w:pStyle w:val="Heading1"/>
      </w:pPr>
      <w:bookmarkStart w:id="136" w:name="_Toc146873131"/>
      <w:r>
        <w:lastRenderedPageBreak/>
        <w:t xml:space="preserve">CNML </w:t>
      </w:r>
      <w:r w:rsidRPr="00E23005">
        <w:t>SAMPLE EXAMINATION QUESTIONS</w:t>
      </w:r>
      <w:bookmarkEnd w:id="136"/>
    </w:p>
    <w:p w14:paraId="020775FF" w14:textId="77777777" w:rsidR="00C53A10" w:rsidRDefault="00C53A10" w:rsidP="00C53A10">
      <w:pPr>
        <w:spacing w:before="75" w:after="5"/>
        <w:rPr>
          <w:rFonts w:ascii="Cambria"/>
          <w:b/>
          <w:sz w:val="28"/>
        </w:rPr>
      </w:pPr>
      <w:r w:rsidRPr="00E23005">
        <w:rPr>
          <w:rFonts w:ascii="Cambria"/>
          <w:noProof/>
          <w:sz w:val="6"/>
          <w:szCs w:val="24"/>
        </w:rPr>
        <mc:AlternateContent>
          <mc:Choice Requires="wpg">
            <w:drawing>
              <wp:inline distT="0" distB="0" distL="0" distR="0" wp14:anchorId="3694E6C2" wp14:editId="09657021">
                <wp:extent cx="5981700" cy="40005"/>
                <wp:effectExtent l="27940" t="2540" r="29210" b="5080"/>
                <wp:docPr id="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40005"/>
                          <a:chOff x="0" y="0"/>
                          <a:chExt cx="9420" cy="63"/>
                        </a:xfrm>
                      </wpg:grpSpPr>
                      <wps:wsp>
                        <wps:cNvPr id="6" name="Line 72"/>
                        <wps:cNvCnPr>
                          <a:cxnSpLocks noChangeShapeType="1"/>
                        </wps:cNvCnPr>
                        <wps:spPr bwMode="auto">
                          <a:xfrm>
                            <a:off x="0" y="31"/>
                            <a:ext cx="9420" cy="0"/>
                          </a:xfrm>
                          <a:prstGeom prst="line">
                            <a:avLst/>
                          </a:prstGeom>
                          <a:noFill/>
                          <a:ln w="3962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EB955B" id="Group 71" o:spid="_x0000_s1026" style="width:471pt;height:3.15pt;mso-position-horizontal-relative:char;mso-position-vertical-relative:line" coordsize="9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">
                <v:line id="Line 72" o:spid="_x0000_s1027" style="position:absolute;visibility:visible;mso-wrap-style:square" from="0,31" to="94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" strokecolor="gray" strokeweight="3.12pt"/>
                <w10:anchorlock/>
              </v:group>
            </w:pict>
          </mc:Fallback>
        </mc:AlternateContent>
      </w:r>
    </w:p>
    <w:tbl>
      <w:tblPr>
        <w:tblStyle w:val="TableGrid"/>
        <w:tblpPr w:leftFromText="180" w:rightFromText="180" w:vertAnchor="text" w:horzAnchor="margin" w:tblpXSpec="center"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53A10" w:rsidRPr="00C53A10" w14:paraId="56CCF987" w14:textId="77777777" w:rsidTr="00810090">
        <w:trPr>
          <w:trHeight w:val="4833"/>
        </w:trPr>
        <w:tc>
          <w:tcPr>
            <w:tcW w:w="4788" w:type="dxa"/>
          </w:tcPr>
          <w:p w14:paraId="73467AFF" w14:textId="77777777" w:rsidR="00C53A10" w:rsidRPr="00C53A10" w:rsidRDefault="00C53A10" w:rsidP="00810090">
            <w:pPr>
              <w:keepNext/>
              <w:numPr>
                <w:ilvl w:val="0"/>
                <w:numId w:val="18"/>
              </w:numPr>
              <w:kinsoku w:val="0"/>
              <w:overflowPunct w:val="0"/>
              <w:adjustRightInd w:val="0"/>
              <w:spacing w:before="100" w:after="100"/>
              <w:ind w:right="245"/>
              <w:rPr>
                <w:rFonts w:eastAsiaTheme="minorHAnsi" w:cstheme="minorHAnsi"/>
                <w:spacing w:val="-2"/>
                <w:w w:val="90"/>
                <w:sz w:val="20"/>
                <w:szCs w:val="20"/>
              </w:rPr>
            </w:pPr>
          </w:p>
          <w:p w14:paraId="71E96DCA" w14:textId="77777777" w:rsidR="00C53A10" w:rsidRPr="00C53A10" w:rsidRDefault="00C53A10" w:rsidP="00810090">
            <w:pPr>
              <w:kinsoku w:val="0"/>
              <w:overflowPunct w:val="0"/>
              <w:spacing w:before="2" w:after="100" w:line="20" w:lineRule="exact"/>
              <w:rPr>
                <w:rFonts w:cstheme="minorHAnsi"/>
                <w:sz w:val="20"/>
                <w:szCs w:val="20"/>
              </w:rPr>
            </w:pPr>
          </w:p>
          <w:tbl>
            <w:tblPr>
              <w:tblW w:w="0" w:type="auto"/>
              <w:tblInd w:w="100" w:type="dxa"/>
              <w:tblCellMar>
                <w:left w:w="0" w:type="dxa"/>
                <w:right w:w="0" w:type="dxa"/>
              </w:tblCellMar>
              <w:tblLook w:val="0000" w:firstRow="0" w:lastRow="0" w:firstColumn="0" w:lastColumn="0" w:noHBand="0" w:noVBand="0"/>
            </w:tblPr>
            <w:tblGrid>
              <w:gridCol w:w="1255"/>
              <w:gridCol w:w="965"/>
              <w:gridCol w:w="1354"/>
              <w:gridCol w:w="898"/>
            </w:tblGrid>
            <w:tr w:rsidR="00C53A10" w:rsidRPr="00C53A10" w14:paraId="285EE507" w14:textId="77777777" w:rsidTr="008D6316">
              <w:trPr>
                <w:trHeight w:hRule="exact" w:val="968"/>
              </w:trPr>
              <w:tc>
                <w:tcPr>
                  <w:tcW w:w="1272" w:type="dxa"/>
                  <w:tcBorders>
                    <w:top w:val="nil"/>
                    <w:left w:val="nil"/>
                    <w:bottom w:val="nil"/>
                    <w:right w:val="nil"/>
                  </w:tcBorders>
                </w:tcPr>
                <w:p w14:paraId="2325D78B" w14:textId="77777777" w:rsidR="00C53A10" w:rsidRPr="00C53A10" w:rsidRDefault="00C53A10" w:rsidP="00BE392A">
                  <w:pPr>
                    <w:framePr w:hSpace="180" w:wrap="around" w:vAnchor="text" w:hAnchor="margin" w:xAlign="center" w:y="208"/>
                    <w:kinsoku w:val="0"/>
                    <w:overflowPunct w:val="0"/>
                    <w:adjustRightInd w:val="0"/>
                    <w:spacing w:line="140" w:lineRule="exact"/>
                    <w:rPr>
                      <w:rFonts w:eastAsiaTheme="minorHAnsi" w:cstheme="minorHAnsi"/>
                      <w:spacing w:val="-4"/>
                      <w:w w:val="90"/>
                      <w:sz w:val="20"/>
                      <w:szCs w:val="20"/>
                    </w:rPr>
                  </w:pPr>
                </w:p>
                <w:p w14:paraId="7DCABE64" w14:textId="77777777" w:rsidR="00C53A10" w:rsidRPr="00C53A10" w:rsidRDefault="00C53A10" w:rsidP="00BE392A">
                  <w:pPr>
                    <w:framePr w:hSpace="180" w:wrap="around" w:vAnchor="text" w:hAnchor="margin" w:xAlign="center" w:y="208"/>
                    <w:kinsoku w:val="0"/>
                    <w:overflowPunct w:val="0"/>
                    <w:adjustRightInd w:val="0"/>
                    <w:spacing w:line="262" w:lineRule="auto"/>
                    <w:ind w:left="116" w:right="174" w:firstLine="207"/>
                    <w:rPr>
                      <w:rFonts w:eastAsiaTheme="minorHAnsi" w:cstheme="minorHAnsi"/>
                      <w:spacing w:val="-4"/>
                      <w:w w:val="90"/>
                      <w:sz w:val="20"/>
                      <w:szCs w:val="20"/>
                    </w:rPr>
                  </w:pPr>
                  <w:r w:rsidRPr="00C53A10">
                    <w:rPr>
                      <w:rFonts w:eastAsiaTheme="minorHAnsi" w:cstheme="minorHAnsi"/>
                      <w:spacing w:val="-4"/>
                      <w:w w:val="90"/>
                      <w:sz w:val="20"/>
                      <w:szCs w:val="20"/>
                    </w:rPr>
                    <w:t>Patient Classification</w:t>
                  </w:r>
                </w:p>
              </w:tc>
              <w:tc>
                <w:tcPr>
                  <w:tcW w:w="984" w:type="dxa"/>
                  <w:tcBorders>
                    <w:top w:val="nil"/>
                    <w:left w:val="nil"/>
                    <w:bottom w:val="nil"/>
                    <w:right w:val="nil"/>
                  </w:tcBorders>
                </w:tcPr>
                <w:p w14:paraId="65F70CCB" w14:textId="77777777" w:rsidR="00C53A10" w:rsidRPr="00C53A10" w:rsidRDefault="00C53A10" w:rsidP="00BE392A">
                  <w:pPr>
                    <w:framePr w:hSpace="180" w:wrap="around" w:vAnchor="text" w:hAnchor="margin" w:xAlign="center" w:y="208"/>
                    <w:kinsoku w:val="0"/>
                    <w:overflowPunct w:val="0"/>
                    <w:adjustRightInd w:val="0"/>
                    <w:spacing w:line="140" w:lineRule="exact"/>
                    <w:rPr>
                      <w:rFonts w:eastAsiaTheme="minorHAnsi" w:cstheme="minorHAnsi"/>
                      <w:spacing w:val="-4"/>
                      <w:w w:val="90"/>
                      <w:sz w:val="20"/>
                      <w:szCs w:val="20"/>
                    </w:rPr>
                  </w:pPr>
                </w:p>
                <w:p w14:paraId="51B2BB5C" w14:textId="77777777" w:rsidR="008D6316" w:rsidRDefault="008D6316" w:rsidP="00BE392A">
                  <w:pPr>
                    <w:framePr w:hSpace="180" w:wrap="around" w:vAnchor="text" w:hAnchor="margin" w:xAlign="center" w:y="208"/>
                    <w:kinsoku w:val="0"/>
                    <w:overflowPunct w:val="0"/>
                    <w:adjustRightInd w:val="0"/>
                    <w:spacing w:line="262" w:lineRule="auto"/>
                    <w:ind w:left="174" w:right="148" w:firstLine="50"/>
                    <w:jc w:val="center"/>
                    <w:rPr>
                      <w:rFonts w:eastAsiaTheme="minorHAnsi" w:cstheme="minorHAnsi"/>
                      <w:spacing w:val="-4"/>
                      <w:w w:val="90"/>
                      <w:sz w:val="20"/>
                      <w:szCs w:val="20"/>
                    </w:rPr>
                  </w:pPr>
                  <w:r>
                    <w:rPr>
                      <w:rFonts w:eastAsiaTheme="minorHAnsi" w:cstheme="minorHAnsi"/>
                      <w:spacing w:val="-4"/>
                      <w:w w:val="90"/>
                      <w:sz w:val="20"/>
                      <w:szCs w:val="20"/>
                    </w:rPr>
                    <w:t>Number of Patients</w:t>
                  </w:r>
                </w:p>
                <w:p w14:paraId="50CA9CAD" w14:textId="77777777" w:rsidR="00C53A10" w:rsidRPr="00C53A10" w:rsidRDefault="00C53A10" w:rsidP="00BE392A">
                  <w:pPr>
                    <w:framePr w:hSpace="180" w:wrap="around" w:vAnchor="text" w:hAnchor="margin" w:xAlign="center" w:y="208"/>
                    <w:kinsoku w:val="0"/>
                    <w:overflowPunct w:val="0"/>
                    <w:adjustRightInd w:val="0"/>
                    <w:spacing w:line="262" w:lineRule="auto"/>
                    <w:ind w:left="174" w:right="148" w:firstLine="50"/>
                    <w:jc w:val="center"/>
                    <w:rPr>
                      <w:rFonts w:eastAsiaTheme="minorHAnsi" w:cstheme="minorHAnsi"/>
                      <w:spacing w:val="-4"/>
                      <w:w w:val="90"/>
                      <w:sz w:val="20"/>
                      <w:szCs w:val="20"/>
                    </w:rPr>
                  </w:pPr>
                  <w:r w:rsidRPr="00C53A10">
                    <w:rPr>
                      <w:rFonts w:eastAsiaTheme="minorHAnsi" w:cstheme="minorHAnsi"/>
                      <w:spacing w:val="-4"/>
                      <w:w w:val="90"/>
                      <w:sz w:val="20"/>
                      <w:szCs w:val="20"/>
                    </w:rPr>
                    <w:t>Days</w:t>
                  </w:r>
                </w:p>
              </w:tc>
              <w:tc>
                <w:tcPr>
                  <w:tcW w:w="1383" w:type="dxa"/>
                  <w:tcBorders>
                    <w:top w:val="nil"/>
                    <w:left w:val="nil"/>
                    <w:bottom w:val="nil"/>
                    <w:right w:val="nil"/>
                  </w:tcBorders>
                </w:tcPr>
                <w:p w14:paraId="07E9740A" w14:textId="77777777" w:rsidR="00C53A10" w:rsidRPr="00C53A10" w:rsidRDefault="00C53A10" w:rsidP="00BE392A">
                  <w:pPr>
                    <w:framePr w:hSpace="180" w:wrap="around" w:vAnchor="text" w:hAnchor="margin" w:xAlign="center" w:y="208"/>
                    <w:kinsoku w:val="0"/>
                    <w:overflowPunct w:val="0"/>
                    <w:adjustRightInd w:val="0"/>
                    <w:spacing w:before="80" w:line="262" w:lineRule="auto"/>
                    <w:ind w:left="484" w:right="156" w:hanging="318"/>
                    <w:rPr>
                      <w:rFonts w:eastAsiaTheme="minorHAnsi" w:cstheme="minorHAnsi"/>
                      <w:spacing w:val="-4"/>
                      <w:w w:val="90"/>
                      <w:sz w:val="20"/>
                      <w:szCs w:val="20"/>
                    </w:rPr>
                  </w:pPr>
                  <w:r w:rsidRPr="00C53A10">
                    <w:rPr>
                      <w:rFonts w:eastAsiaTheme="minorHAnsi" w:cstheme="minorHAnsi"/>
                      <w:spacing w:val="-4"/>
                      <w:w w:val="90"/>
                      <w:sz w:val="20"/>
                      <w:szCs w:val="20"/>
                    </w:rPr>
                    <w:t>Average Care hours</w:t>
                  </w:r>
                </w:p>
                <w:p w14:paraId="22155949" w14:textId="77777777" w:rsidR="00C53A10" w:rsidRPr="00C53A10" w:rsidRDefault="00C53A10" w:rsidP="00BE392A">
                  <w:pPr>
                    <w:framePr w:hSpace="180" w:wrap="around" w:vAnchor="text" w:hAnchor="margin" w:xAlign="center" w:y="208"/>
                    <w:kinsoku w:val="0"/>
                    <w:overflowPunct w:val="0"/>
                    <w:adjustRightInd w:val="0"/>
                    <w:ind w:left="148"/>
                    <w:rPr>
                      <w:rFonts w:eastAsiaTheme="minorHAnsi" w:cstheme="minorHAnsi"/>
                      <w:spacing w:val="-4"/>
                      <w:w w:val="90"/>
                      <w:sz w:val="20"/>
                      <w:szCs w:val="20"/>
                    </w:rPr>
                  </w:pPr>
                  <w:r w:rsidRPr="00C53A10">
                    <w:rPr>
                      <w:rFonts w:eastAsiaTheme="minorHAnsi" w:cstheme="minorHAnsi"/>
                      <w:spacing w:val="-4"/>
                      <w:w w:val="90"/>
                      <w:sz w:val="20"/>
                      <w:szCs w:val="20"/>
                    </w:rPr>
                    <w:t>(per 24 hours)</w:t>
                  </w:r>
                </w:p>
              </w:tc>
              <w:tc>
                <w:tcPr>
                  <w:tcW w:w="944" w:type="dxa"/>
                  <w:tcBorders>
                    <w:top w:val="nil"/>
                    <w:left w:val="nil"/>
                    <w:bottom w:val="nil"/>
                    <w:right w:val="nil"/>
                  </w:tcBorders>
                </w:tcPr>
                <w:p w14:paraId="280EFB18" w14:textId="77777777" w:rsidR="00C53A10" w:rsidRPr="00C53A10" w:rsidRDefault="00C53A10" w:rsidP="00BE392A">
                  <w:pPr>
                    <w:framePr w:hSpace="180" w:wrap="around" w:vAnchor="text" w:hAnchor="margin" w:xAlign="center" w:y="208"/>
                    <w:kinsoku w:val="0"/>
                    <w:overflowPunct w:val="0"/>
                    <w:adjustRightInd w:val="0"/>
                    <w:spacing w:line="140" w:lineRule="exact"/>
                    <w:rPr>
                      <w:rFonts w:eastAsiaTheme="minorHAnsi" w:cstheme="minorHAnsi"/>
                      <w:spacing w:val="-4"/>
                      <w:w w:val="90"/>
                      <w:sz w:val="20"/>
                      <w:szCs w:val="20"/>
                    </w:rPr>
                  </w:pPr>
                </w:p>
                <w:p w14:paraId="61C39CB0" w14:textId="77777777" w:rsidR="00C53A10" w:rsidRPr="00C53A10" w:rsidRDefault="00C53A10" w:rsidP="00BE392A">
                  <w:pPr>
                    <w:framePr w:hSpace="180" w:wrap="around" w:vAnchor="text" w:hAnchor="margin" w:xAlign="center" w:y="208"/>
                    <w:kinsoku w:val="0"/>
                    <w:overflowPunct w:val="0"/>
                    <w:adjustRightInd w:val="0"/>
                    <w:spacing w:line="262" w:lineRule="auto"/>
                    <w:ind w:left="138" w:right="40" w:firstLine="11"/>
                    <w:rPr>
                      <w:rFonts w:eastAsiaTheme="minorHAnsi" w:cstheme="minorHAnsi"/>
                      <w:spacing w:val="-4"/>
                      <w:w w:val="90"/>
                      <w:sz w:val="20"/>
                      <w:szCs w:val="20"/>
                    </w:rPr>
                  </w:pPr>
                  <w:r w:rsidRPr="00C53A10">
                    <w:rPr>
                      <w:rFonts w:eastAsiaTheme="minorHAnsi" w:cstheme="minorHAnsi"/>
                      <w:spacing w:val="-4"/>
                      <w:w w:val="90"/>
                      <w:sz w:val="20"/>
                      <w:szCs w:val="20"/>
                    </w:rPr>
                    <w:t>Total Unit Workload</w:t>
                  </w:r>
                </w:p>
              </w:tc>
            </w:tr>
            <w:tr w:rsidR="00C53A10" w:rsidRPr="00C53A10" w14:paraId="4E38352C" w14:textId="77777777" w:rsidTr="00810090">
              <w:trPr>
                <w:trHeight w:hRule="exact" w:val="260"/>
              </w:trPr>
              <w:tc>
                <w:tcPr>
                  <w:tcW w:w="1272" w:type="dxa"/>
                  <w:tcBorders>
                    <w:top w:val="nil"/>
                    <w:left w:val="nil"/>
                    <w:bottom w:val="nil"/>
                    <w:right w:val="nil"/>
                  </w:tcBorders>
                </w:tcPr>
                <w:p w14:paraId="5B851642" w14:textId="77777777" w:rsidR="00C53A10" w:rsidRPr="00C53A10" w:rsidRDefault="00C53A10" w:rsidP="00BE392A">
                  <w:pPr>
                    <w:framePr w:hSpace="180" w:wrap="around" w:vAnchor="text" w:hAnchor="margin" w:xAlign="center" w:y="208"/>
                    <w:kinsoku w:val="0"/>
                    <w:overflowPunct w:val="0"/>
                    <w:adjustRightInd w:val="0"/>
                    <w:spacing w:before="3"/>
                    <w:ind w:right="113"/>
                    <w:jc w:val="center"/>
                    <w:rPr>
                      <w:rFonts w:eastAsiaTheme="minorHAnsi" w:cstheme="minorHAnsi"/>
                      <w:spacing w:val="-4"/>
                      <w:w w:val="90"/>
                      <w:sz w:val="20"/>
                      <w:szCs w:val="20"/>
                    </w:rPr>
                  </w:pPr>
                  <w:r w:rsidRPr="00C53A10">
                    <w:rPr>
                      <w:rFonts w:eastAsiaTheme="minorHAnsi" w:cstheme="minorHAnsi"/>
                      <w:spacing w:val="-4"/>
                      <w:w w:val="90"/>
                      <w:sz w:val="20"/>
                      <w:szCs w:val="20"/>
                    </w:rPr>
                    <w:t>1</w:t>
                  </w:r>
                </w:p>
              </w:tc>
              <w:tc>
                <w:tcPr>
                  <w:tcW w:w="984" w:type="dxa"/>
                  <w:tcBorders>
                    <w:top w:val="nil"/>
                    <w:left w:val="nil"/>
                    <w:bottom w:val="nil"/>
                    <w:right w:val="nil"/>
                  </w:tcBorders>
                </w:tcPr>
                <w:p w14:paraId="1BB3BE37" w14:textId="77777777" w:rsidR="00C53A10" w:rsidRPr="00C53A10" w:rsidRDefault="00C53A10" w:rsidP="00BE392A">
                  <w:pPr>
                    <w:framePr w:hSpace="180" w:wrap="around" w:vAnchor="text" w:hAnchor="margin" w:xAlign="center" w:y="208"/>
                    <w:kinsoku w:val="0"/>
                    <w:overflowPunct w:val="0"/>
                    <w:adjustRightInd w:val="0"/>
                    <w:spacing w:before="3"/>
                    <w:ind w:left="430"/>
                    <w:rPr>
                      <w:rFonts w:eastAsiaTheme="minorHAnsi" w:cstheme="minorHAnsi"/>
                      <w:spacing w:val="-4"/>
                      <w:w w:val="90"/>
                      <w:sz w:val="20"/>
                      <w:szCs w:val="20"/>
                    </w:rPr>
                  </w:pPr>
                  <w:r w:rsidRPr="00C53A10">
                    <w:rPr>
                      <w:rFonts w:eastAsiaTheme="minorHAnsi" w:cstheme="minorHAnsi"/>
                      <w:spacing w:val="-4"/>
                      <w:w w:val="90"/>
                      <w:sz w:val="20"/>
                      <w:szCs w:val="20"/>
                    </w:rPr>
                    <w:t>1,200</w:t>
                  </w:r>
                </w:p>
              </w:tc>
              <w:tc>
                <w:tcPr>
                  <w:tcW w:w="1383" w:type="dxa"/>
                  <w:tcBorders>
                    <w:top w:val="nil"/>
                    <w:left w:val="nil"/>
                    <w:bottom w:val="nil"/>
                    <w:right w:val="nil"/>
                  </w:tcBorders>
                </w:tcPr>
                <w:p w14:paraId="59950E75" w14:textId="77777777" w:rsidR="00C53A10" w:rsidRPr="00C53A10" w:rsidRDefault="00C53A10" w:rsidP="00BE392A">
                  <w:pPr>
                    <w:framePr w:hSpace="180" w:wrap="around" w:vAnchor="text" w:hAnchor="margin" w:xAlign="center" w:y="208"/>
                    <w:kinsoku w:val="0"/>
                    <w:overflowPunct w:val="0"/>
                    <w:adjustRightInd w:val="0"/>
                    <w:spacing w:before="3"/>
                    <w:ind w:left="10"/>
                    <w:jc w:val="center"/>
                    <w:rPr>
                      <w:rFonts w:eastAsiaTheme="minorHAnsi" w:cstheme="minorHAnsi"/>
                      <w:spacing w:val="-4"/>
                      <w:w w:val="90"/>
                      <w:sz w:val="20"/>
                      <w:szCs w:val="20"/>
                    </w:rPr>
                  </w:pPr>
                  <w:r w:rsidRPr="00C53A10">
                    <w:rPr>
                      <w:rFonts w:eastAsiaTheme="minorHAnsi" w:cstheme="minorHAnsi"/>
                      <w:spacing w:val="-4"/>
                      <w:w w:val="90"/>
                      <w:sz w:val="20"/>
                      <w:szCs w:val="20"/>
                    </w:rPr>
                    <w:t>2.5</w:t>
                  </w:r>
                </w:p>
              </w:tc>
              <w:tc>
                <w:tcPr>
                  <w:tcW w:w="944" w:type="dxa"/>
                  <w:tcBorders>
                    <w:top w:val="nil"/>
                    <w:left w:val="nil"/>
                    <w:bottom w:val="nil"/>
                    <w:right w:val="nil"/>
                  </w:tcBorders>
                </w:tcPr>
                <w:p w14:paraId="46588D79" w14:textId="77777777" w:rsidR="00C53A10" w:rsidRPr="00C53A10" w:rsidRDefault="00C53A10" w:rsidP="00BE392A">
                  <w:pPr>
                    <w:framePr w:hSpace="180" w:wrap="around" w:vAnchor="text" w:hAnchor="margin" w:xAlign="center" w:y="208"/>
                    <w:kinsoku w:val="0"/>
                    <w:overflowPunct w:val="0"/>
                    <w:adjustRightInd w:val="0"/>
                    <w:spacing w:before="3"/>
                    <w:ind w:left="284"/>
                    <w:rPr>
                      <w:rFonts w:eastAsiaTheme="minorHAnsi" w:cstheme="minorHAnsi"/>
                      <w:spacing w:val="-4"/>
                      <w:w w:val="90"/>
                      <w:sz w:val="20"/>
                      <w:szCs w:val="20"/>
                    </w:rPr>
                  </w:pPr>
                  <w:r w:rsidRPr="00C53A10">
                    <w:rPr>
                      <w:rFonts w:eastAsiaTheme="minorHAnsi" w:cstheme="minorHAnsi"/>
                      <w:spacing w:val="-4"/>
                      <w:w w:val="90"/>
                      <w:sz w:val="20"/>
                      <w:szCs w:val="20"/>
                    </w:rPr>
                    <w:t>3,000</w:t>
                  </w:r>
                </w:p>
              </w:tc>
            </w:tr>
            <w:tr w:rsidR="00C53A10" w:rsidRPr="00C53A10" w14:paraId="26D1F466" w14:textId="77777777" w:rsidTr="00810090">
              <w:trPr>
                <w:trHeight w:hRule="exact" w:val="260"/>
              </w:trPr>
              <w:tc>
                <w:tcPr>
                  <w:tcW w:w="1272" w:type="dxa"/>
                  <w:tcBorders>
                    <w:top w:val="nil"/>
                    <w:left w:val="nil"/>
                    <w:bottom w:val="nil"/>
                    <w:right w:val="nil"/>
                  </w:tcBorders>
                </w:tcPr>
                <w:p w14:paraId="5D5CA722" w14:textId="77777777" w:rsidR="00C53A10" w:rsidRPr="00C53A10" w:rsidRDefault="00C53A10" w:rsidP="00BE392A">
                  <w:pPr>
                    <w:framePr w:hSpace="180" w:wrap="around" w:vAnchor="text" w:hAnchor="margin" w:xAlign="center" w:y="208"/>
                    <w:kinsoku w:val="0"/>
                    <w:overflowPunct w:val="0"/>
                    <w:adjustRightInd w:val="0"/>
                    <w:spacing w:before="3"/>
                    <w:ind w:left="520" w:right="633"/>
                    <w:jc w:val="center"/>
                    <w:rPr>
                      <w:rFonts w:eastAsiaTheme="minorHAnsi" w:cstheme="minorHAnsi"/>
                      <w:spacing w:val="-4"/>
                      <w:w w:val="90"/>
                      <w:sz w:val="20"/>
                      <w:szCs w:val="20"/>
                    </w:rPr>
                  </w:pPr>
                  <w:r w:rsidRPr="00C53A10">
                    <w:rPr>
                      <w:rFonts w:eastAsiaTheme="minorHAnsi" w:cstheme="minorHAnsi"/>
                      <w:spacing w:val="-4"/>
                      <w:w w:val="90"/>
                      <w:sz w:val="20"/>
                      <w:szCs w:val="20"/>
                    </w:rPr>
                    <w:t>2</w:t>
                  </w:r>
                </w:p>
              </w:tc>
              <w:tc>
                <w:tcPr>
                  <w:tcW w:w="984" w:type="dxa"/>
                  <w:tcBorders>
                    <w:top w:val="nil"/>
                    <w:left w:val="nil"/>
                    <w:bottom w:val="nil"/>
                    <w:right w:val="nil"/>
                  </w:tcBorders>
                </w:tcPr>
                <w:p w14:paraId="4684AE80" w14:textId="77777777" w:rsidR="00C53A10" w:rsidRPr="00C53A10" w:rsidRDefault="00C53A10" w:rsidP="00BE392A">
                  <w:pPr>
                    <w:framePr w:hSpace="180" w:wrap="around" w:vAnchor="text" w:hAnchor="margin" w:xAlign="center" w:y="208"/>
                    <w:kinsoku w:val="0"/>
                    <w:overflowPunct w:val="0"/>
                    <w:adjustRightInd w:val="0"/>
                    <w:spacing w:before="3"/>
                    <w:ind w:left="424"/>
                    <w:rPr>
                      <w:rFonts w:eastAsiaTheme="minorHAnsi" w:cstheme="minorHAnsi"/>
                      <w:spacing w:val="-4"/>
                      <w:w w:val="90"/>
                      <w:sz w:val="20"/>
                      <w:szCs w:val="20"/>
                    </w:rPr>
                  </w:pPr>
                  <w:r w:rsidRPr="00C53A10">
                    <w:rPr>
                      <w:rFonts w:eastAsiaTheme="minorHAnsi" w:cstheme="minorHAnsi"/>
                      <w:spacing w:val="-4"/>
                      <w:w w:val="90"/>
                      <w:sz w:val="20"/>
                      <w:szCs w:val="20"/>
                    </w:rPr>
                    <w:t>3,200</w:t>
                  </w:r>
                </w:p>
              </w:tc>
              <w:tc>
                <w:tcPr>
                  <w:tcW w:w="1383" w:type="dxa"/>
                  <w:tcBorders>
                    <w:top w:val="nil"/>
                    <w:left w:val="nil"/>
                    <w:bottom w:val="nil"/>
                    <w:right w:val="nil"/>
                  </w:tcBorders>
                </w:tcPr>
                <w:p w14:paraId="6B273499" w14:textId="77777777" w:rsidR="00C53A10" w:rsidRPr="00C53A10" w:rsidRDefault="00C53A10" w:rsidP="00BE392A">
                  <w:pPr>
                    <w:framePr w:hSpace="180" w:wrap="around" w:vAnchor="text" w:hAnchor="margin" w:xAlign="center" w:y="208"/>
                    <w:kinsoku w:val="0"/>
                    <w:overflowPunct w:val="0"/>
                    <w:adjustRightInd w:val="0"/>
                    <w:spacing w:before="3"/>
                    <w:ind w:left="519" w:right="509"/>
                    <w:jc w:val="center"/>
                    <w:rPr>
                      <w:rFonts w:eastAsiaTheme="minorHAnsi" w:cstheme="minorHAnsi"/>
                      <w:spacing w:val="-4"/>
                      <w:w w:val="90"/>
                      <w:sz w:val="20"/>
                      <w:szCs w:val="20"/>
                    </w:rPr>
                  </w:pPr>
                  <w:r w:rsidRPr="00C53A10">
                    <w:rPr>
                      <w:rFonts w:eastAsiaTheme="minorHAnsi" w:cstheme="minorHAnsi"/>
                      <w:spacing w:val="-4"/>
                      <w:w w:val="90"/>
                      <w:sz w:val="20"/>
                      <w:szCs w:val="20"/>
                    </w:rPr>
                    <w:t>4.8</w:t>
                  </w:r>
                </w:p>
              </w:tc>
              <w:tc>
                <w:tcPr>
                  <w:tcW w:w="944" w:type="dxa"/>
                  <w:tcBorders>
                    <w:top w:val="nil"/>
                    <w:left w:val="nil"/>
                    <w:bottom w:val="nil"/>
                    <w:right w:val="nil"/>
                  </w:tcBorders>
                </w:tcPr>
                <w:p w14:paraId="5A19B217" w14:textId="77777777" w:rsidR="00C53A10" w:rsidRPr="00C53A10" w:rsidRDefault="00C53A10" w:rsidP="00BE392A">
                  <w:pPr>
                    <w:framePr w:hSpace="180" w:wrap="around" w:vAnchor="text" w:hAnchor="margin" w:xAlign="center" w:y="208"/>
                    <w:kinsoku w:val="0"/>
                    <w:overflowPunct w:val="0"/>
                    <w:adjustRightInd w:val="0"/>
                    <w:spacing w:before="3"/>
                    <w:ind w:left="242"/>
                    <w:rPr>
                      <w:rFonts w:eastAsiaTheme="minorHAnsi" w:cstheme="minorHAnsi"/>
                      <w:spacing w:val="-4"/>
                      <w:w w:val="90"/>
                      <w:sz w:val="20"/>
                      <w:szCs w:val="20"/>
                    </w:rPr>
                  </w:pPr>
                  <w:r w:rsidRPr="00C53A10">
                    <w:rPr>
                      <w:rFonts w:eastAsiaTheme="minorHAnsi" w:cstheme="minorHAnsi"/>
                      <w:spacing w:val="-4"/>
                      <w:w w:val="90"/>
                      <w:sz w:val="20"/>
                      <w:szCs w:val="20"/>
                    </w:rPr>
                    <w:t>15,360</w:t>
                  </w:r>
                </w:p>
              </w:tc>
            </w:tr>
            <w:tr w:rsidR="00C53A10" w:rsidRPr="00C53A10" w14:paraId="3CEF538A" w14:textId="77777777" w:rsidTr="00810090">
              <w:trPr>
                <w:trHeight w:hRule="exact" w:val="260"/>
              </w:trPr>
              <w:tc>
                <w:tcPr>
                  <w:tcW w:w="1272" w:type="dxa"/>
                  <w:tcBorders>
                    <w:top w:val="nil"/>
                    <w:left w:val="nil"/>
                    <w:bottom w:val="nil"/>
                    <w:right w:val="nil"/>
                  </w:tcBorders>
                </w:tcPr>
                <w:p w14:paraId="5F99B0F0" w14:textId="77777777" w:rsidR="00C53A10" w:rsidRPr="00C53A10" w:rsidRDefault="00C53A10" w:rsidP="00BE392A">
                  <w:pPr>
                    <w:framePr w:hSpace="180" w:wrap="around" w:vAnchor="text" w:hAnchor="margin" w:xAlign="center" w:y="208"/>
                    <w:kinsoku w:val="0"/>
                    <w:overflowPunct w:val="0"/>
                    <w:adjustRightInd w:val="0"/>
                    <w:spacing w:before="3"/>
                    <w:ind w:left="520" w:right="633"/>
                    <w:jc w:val="center"/>
                    <w:rPr>
                      <w:rFonts w:eastAsiaTheme="minorHAnsi" w:cstheme="minorHAnsi"/>
                      <w:spacing w:val="-4"/>
                      <w:w w:val="90"/>
                      <w:sz w:val="20"/>
                      <w:szCs w:val="20"/>
                    </w:rPr>
                  </w:pPr>
                  <w:r w:rsidRPr="00C53A10">
                    <w:rPr>
                      <w:rFonts w:eastAsiaTheme="minorHAnsi" w:cstheme="minorHAnsi"/>
                      <w:spacing w:val="-4"/>
                      <w:w w:val="90"/>
                      <w:sz w:val="20"/>
                      <w:szCs w:val="20"/>
                    </w:rPr>
                    <w:t>3</w:t>
                  </w:r>
                </w:p>
              </w:tc>
              <w:tc>
                <w:tcPr>
                  <w:tcW w:w="984" w:type="dxa"/>
                  <w:tcBorders>
                    <w:top w:val="nil"/>
                    <w:left w:val="nil"/>
                    <w:bottom w:val="nil"/>
                    <w:right w:val="nil"/>
                  </w:tcBorders>
                </w:tcPr>
                <w:p w14:paraId="2625D6C2" w14:textId="77777777" w:rsidR="00C53A10" w:rsidRPr="00C53A10" w:rsidRDefault="00C53A10" w:rsidP="00BE392A">
                  <w:pPr>
                    <w:framePr w:hSpace="180" w:wrap="around" w:vAnchor="text" w:hAnchor="margin" w:xAlign="center" w:y="208"/>
                    <w:kinsoku w:val="0"/>
                    <w:overflowPunct w:val="0"/>
                    <w:adjustRightInd w:val="0"/>
                    <w:spacing w:before="3"/>
                    <w:ind w:left="421"/>
                    <w:rPr>
                      <w:rFonts w:eastAsiaTheme="minorHAnsi" w:cstheme="minorHAnsi"/>
                      <w:spacing w:val="-4"/>
                      <w:w w:val="90"/>
                      <w:sz w:val="20"/>
                      <w:szCs w:val="20"/>
                    </w:rPr>
                  </w:pPr>
                  <w:r w:rsidRPr="00C53A10">
                    <w:rPr>
                      <w:rFonts w:eastAsiaTheme="minorHAnsi" w:cstheme="minorHAnsi"/>
                      <w:spacing w:val="-4"/>
                      <w:w w:val="90"/>
                      <w:sz w:val="20"/>
                      <w:szCs w:val="20"/>
                    </w:rPr>
                    <w:t>2,800</w:t>
                  </w:r>
                </w:p>
              </w:tc>
              <w:tc>
                <w:tcPr>
                  <w:tcW w:w="1383" w:type="dxa"/>
                  <w:tcBorders>
                    <w:top w:val="nil"/>
                    <w:left w:val="nil"/>
                    <w:bottom w:val="nil"/>
                    <w:right w:val="nil"/>
                  </w:tcBorders>
                </w:tcPr>
                <w:p w14:paraId="14AC95B7" w14:textId="77777777" w:rsidR="00C53A10" w:rsidRPr="00C53A10" w:rsidRDefault="00C53A10" w:rsidP="00BE392A">
                  <w:pPr>
                    <w:framePr w:hSpace="180" w:wrap="around" w:vAnchor="text" w:hAnchor="margin" w:xAlign="center" w:y="208"/>
                    <w:kinsoku w:val="0"/>
                    <w:overflowPunct w:val="0"/>
                    <w:adjustRightInd w:val="0"/>
                    <w:spacing w:before="3"/>
                    <w:ind w:left="505" w:right="495"/>
                    <w:jc w:val="center"/>
                    <w:rPr>
                      <w:rFonts w:eastAsiaTheme="minorHAnsi" w:cstheme="minorHAnsi"/>
                      <w:spacing w:val="-4"/>
                      <w:w w:val="90"/>
                      <w:sz w:val="20"/>
                      <w:szCs w:val="20"/>
                    </w:rPr>
                  </w:pPr>
                  <w:r w:rsidRPr="00C53A10">
                    <w:rPr>
                      <w:rFonts w:eastAsiaTheme="minorHAnsi" w:cstheme="minorHAnsi"/>
                      <w:spacing w:val="-4"/>
                      <w:w w:val="90"/>
                      <w:sz w:val="20"/>
                      <w:szCs w:val="20"/>
                    </w:rPr>
                    <w:t>7.9</w:t>
                  </w:r>
                </w:p>
              </w:tc>
              <w:tc>
                <w:tcPr>
                  <w:tcW w:w="944" w:type="dxa"/>
                  <w:tcBorders>
                    <w:top w:val="nil"/>
                    <w:left w:val="nil"/>
                    <w:bottom w:val="nil"/>
                    <w:right w:val="nil"/>
                  </w:tcBorders>
                </w:tcPr>
                <w:p w14:paraId="3BF83AAA" w14:textId="77777777" w:rsidR="00C53A10" w:rsidRPr="00C53A10" w:rsidRDefault="00C53A10" w:rsidP="00BE392A">
                  <w:pPr>
                    <w:framePr w:hSpace="180" w:wrap="around" w:vAnchor="text" w:hAnchor="margin" w:xAlign="center" w:y="208"/>
                    <w:kinsoku w:val="0"/>
                    <w:overflowPunct w:val="0"/>
                    <w:adjustRightInd w:val="0"/>
                    <w:spacing w:before="3"/>
                    <w:ind w:left="253"/>
                    <w:rPr>
                      <w:rFonts w:eastAsiaTheme="minorHAnsi" w:cstheme="minorHAnsi"/>
                      <w:spacing w:val="-4"/>
                      <w:w w:val="90"/>
                      <w:sz w:val="20"/>
                      <w:szCs w:val="20"/>
                    </w:rPr>
                  </w:pPr>
                  <w:r w:rsidRPr="00C53A10">
                    <w:rPr>
                      <w:rFonts w:eastAsiaTheme="minorHAnsi" w:cstheme="minorHAnsi"/>
                      <w:spacing w:val="-4"/>
                      <w:w w:val="90"/>
                      <w:sz w:val="20"/>
                      <w:szCs w:val="20"/>
                    </w:rPr>
                    <w:t>22,120</w:t>
                  </w:r>
                </w:p>
              </w:tc>
            </w:tr>
            <w:tr w:rsidR="00C53A10" w:rsidRPr="00C53A10" w14:paraId="54526332" w14:textId="77777777" w:rsidTr="00810090">
              <w:trPr>
                <w:trHeight w:hRule="exact" w:val="260"/>
              </w:trPr>
              <w:tc>
                <w:tcPr>
                  <w:tcW w:w="1272" w:type="dxa"/>
                  <w:tcBorders>
                    <w:top w:val="nil"/>
                    <w:left w:val="nil"/>
                    <w:bottom w:val="nil"/>
                    <w:right w:val="nil"/>
                  </w:tcBorders>
                </w:tcPr>
                <w:p w14:paraId="4464AF6C" w14:textId="77777777" w:rsidR="00C53A10" w:rsidRPr="00C53A10" w:rsidRDefault="00C53A10" w:rsidP="00BE392A">
                  <w:pPr>
                    <w:framePr w:hSpace="180" w:wrap="around" w:vAnchor="text" w:hAnchor="margin" w:xAlign="center" w:y="208"/>
                    <w:kinsoku w:val="0"/>
                    <w:overflowPunct w:val="0"/>
                    <w:adjustRightInd w:val="0"/>
                    <w:spacing w:before="3"/>
                    <w:ind w:left="520" w:right="633"/>
                    <w:jc w:val="center"/>
                    <w:rPr>
                      <w:rFonts w:eastAsiaTheme="minorHAnsi" w:cstheme="minorHAnsi"/>
                      <w:spacing w:val="-4"/>
                      <w:w w:val="90"/>
                      <w:sz w:val="20"/>
                      <w:szCs w:val="20"/>
                    </w:rPr>
                  </w:pPr>
                  <w:r w:rsidRPr="00C53A10">
                    <w:rPr>
                      <w:rFonts w:eastAsiaTheme="minorHAnsi" w:cstheme="minorHAnsi"/>
                      <w:spacing w:val="-4"/>
                      <w:w w:val="90"/>
                      <w:sz w:val="20"/>
                      <w:szCs w:val="20"/>
                    </w:rPr>
                    <w:t>4</w:t>
                  </w:r>
                </w:p>
              </w:tc>
              <w:tc>
                <w:tcPr>
                  <w:tcW w:w="984" w:type="dxa"/>
                  <w:tcBorders>
                    <w:top w:val="nil"/>
                    <w:left w:val="nil"/>
                    <w:bottom w:val="nil"/>
                    <w:right w:val="nil"/>
                  </w:tcBorders>
                </w:tcPr>
                <w:p w14:paraId="65AA975A" w14:textId="77777777" w:rsidR="00C53A10" w:rsidRPr="00C53A10" w:rsidRDefault="00C53A10" w:rsidP="00BE392A">
                  <w:pPr>
                    <w:framePr w:hSpace="180" w:wrap="around" w:vAnchor="text" w:hAnchor="margin" w:xAlign="center" w:y="208"/>
                    <w:kinsoku w:val="0"/>
                    <w:overflowPunct w:val="0"/>
                    <w:adjustRightInd w:val="0"/>
                    <w:spacing w:before="3"/>
                    <w:ind w:left="428"/>
                    <w:rPr>
                      <w:rFonts w:eastAsiaTheme="minorHAnsi" w:cstheme="minorHAnsi"/>
                      <w:spacing w:val="-4"/>
                      <w:w w:val="90"/>
                      <w:sz w:val="20"/>
                      <w:szCs w:val="20"/>
                    </w:rPr>
                  </w:pPr>
                  <w:r w:rsidRPr="00C53A10">
                    <w:rPr>
                      <w:rFonts w:eastAsiaTheme="minorHAnsi" w:cstheme="minorHAnsi"/>
                      <w:spacing w:val="-4"/>
                      <w:w w:val="90"/>
                      <w:sz w:val="20"/>
                      <w:szCs w:val="20"/>
                    </w:rPr>
                    <w:t>1,600</w:t>
                  </w:r>
                </w:p>
              </w:tc>
              <w:tc>
                <w:tcPr>
                  <w:tcW w:w="1383" w:type="dxa"/>
                  <w:tcBorders>
                    <w:top w:val="nil"/>
                    <w:left w:val="nil"/>
                    <w:bottom w:val="nil"/>
                    <w:right w:val="nil"/>
                  </w:tcBorders>
                </w:tcPr>
                <w:p w14:paraId="5C7D3EB8" w14:textId="77777777" w:rsidR="00C53A10" w:rsidRPr="00C53A10" w:rsidRDefault="00C53A10" w:rsidP="00BE392A">
                  <w:pPr>
                    <w:framePr w:hSpace="180" w:wrap="around" w:vAnchor="text" w:hAnchor="margin" w:xAlign="center" w:y="208"/>
                    <w:kinsoku w:val="0"/>
                    <w:overflowPunct w:val="0"/>
                    <w:adjustRightInd w:val="0"/>
                    <w:spacing w:before="3"/>
                    <w:ind w:left="519" w:right="509"/>
                    <w:jc w:val="center"/>
                    <w:rPr>
                      <w:rFonts w:eastAsiaTheme="minorHAnsi" w:cstheme="minorHAnsi"/>
                      <w:spacing w:val="-4"/>
                      <w:w w:val="90"/>
                      <w:sz w:val="20"/>
                      <w:szCs w:val="20"/>
                    </w:rPr>
                  </w:pPr>
                  <w:r w:rsidRPr="00C53A10">
                    <w:rPr>
                      <w:rFonts w:eastAsiaTheme="minorHAnsi" w:cstheme="minorHAnsi"/>
                      <w:spacing w:val="-4"/>
                      <w:w w:val="90"/>
                      <w:sz w:val="20"/>
                      <w:szCs w:val="20"/>
                    </w:rPr>
                    <w:t>12.6</w:t>
                  </w:r>
                </w:p>
              </w:tc>
              <w:tc>
                <w:tcPr>
                  <w:tcW w:w="944" w:type="dxa"/>
                  <w:tcBorders>
                    <w:top w:val="nil"/>
                    <w:left w:val="nil"/>
                    <w:bottom w:val="nil"/>
                    <w:right w:val="nil"/>
                  </w:tcBorders>
                </w:tcPr>
                <w:p w14:paraId="4BDC0FAE" w14:textId="77777777" w:rsidR="00C53A10" w:rsidRPr="00C53A10" w:rsidRDefault="00C53A10" w:rsidP="00BE392A">
                  <w:pPr>
                    <w:framePr w:hSpace="180" w:wrap="around" w:vAnchor="text" w:hAnchor="margin" w:xAlign="center" w:y="208"/>
                    <w:kinsoku w:val="0"/>
                    <w:overflowPunct w:val="0"/>
                    <w:adjustRightInd w:val="0"/>
                    <w:spacing w:before="3"/>
                    <w:ind w:left="249"/>
                    <w:rPr>
                      <w:rFonts w:eastAsiaTheme="minorHAnsi" w:cstheme="minorHAnsi"/>
                      <w:spacing w:val="-4"/>
                      <w:w w:val="90"/>
                      <w:sz w:val="20"/>
                      <w:szCs w:val="20"/>
                    </w:rPr>
                  </w:pPr>
                  <w:r w:rsidRPr="00C53A10">
                    <w:rPr>
                      <w:rFonts w:eastAsiaTheme="minorHAnsi" w:cstheme="minorHAnsi"/>
                      <w:spacing w:val="-4"/>
                      <w:w w:val="90"/>
                      <w:sz w:val="20"/>
                      <w:szCs w:val="20"/>
                    </w:rPr>
                    <w:t>20,160</w:t>
                  </w:r>
                </w:p>
              </w:tc>
            </w:tr>
            <w:tr w:rsidR="00C53A10" w:rsidRPr="00C53A10" w14:paraId="510BD100" w14:textId="77777777" w:rsidTr="00810090">
              <w:trPr>
                <w:trHeight w:hRule="exact" w:val="260"/>
              </w:trPr>
              <w:tc>
                <w:tcPr>
                  <w:tcW w:w="1272" w:type="dxa"/>
                  <w:tcBorders>
                    <w:top w:val="nil"/>
                    <w:left w:val="nil"/>
                    <w:bottom w:val="nil"/>
                    <w:right w:val="nil"/>
                  </w:tcBorders>
                </w:tcPr>
                <w:p w14:paraId="77B45EF6" w14:textId="77777777" w:rsidR="00C53A10" w:rsidRPr="00C53A10" w:rsidRDefault="00C53A10" w:rsidP="00BE392A">
                  <w:pPr>
                    <w:framePr w:hSpace="180" w:wrap="around" w:vAnchor="text" w:hAnchor="margin" w:xAlign="center" w:y="208"/>
                    <w:kinsoku w:val="0"/>
                    <w:overflowPunct w:val="0"/>
                    <w:adjustRightInd w:val="0"/>
                    <w:spacing w:before="3"/>
                    <w:ind w:right="112"/>
                    <w:jc w:val="center"/>
                    <w:rPr>
                      <w:rFonts w:eastAsiaTheme="minorHAnsi" w:cstheme="minorHAnsi"/>
                      <w:spacing w:val="-4"/>
                      <w:w w:val="90"/>
                      <w:sz w:val="20"/>
                      <w:szCs w:val="20"/>
                    </w:rPr>
                  </w:pPr>
                  <w:r w:rsidRPr="00C53A10">
                    <w:rPr>
                      <w:rFonts w:eastAsiaTheme="minorHAnsi" w:cstheme="minorHAnsi"/>
                      <w:spacing w:val="-4"/>
                      <w:w w:val="90"/>
                      <w:sz w:val="20"/>
                      <w:szCs w:val="20"/>
                    </w:rPr>
                    <w:t>5</w:t>
                  </w:r>
                </w:p>
              </w:tc>
              <w:tc>
                <w:tcPr>
                  <w:tcW w:w="984" w:type="dxa"/>
                  <w:tcBorders>
                    <w:top w:val="nil"/>
                    <w:left w:val="nil"/>
                    <w:bottom w:val="nil"/>
                    <w:right w:val="nil"/>
                  </w:tcBorders>
                </w:tcPr>
                <w:p w14:paraId="5DABEF7D" w14:textId="77777777" w:rsidR="00C53A10" w:rsidRPr="00C53A10" w:rsidRDefault="008D6316" w:rsidP="00BE392A">
                  <w:pPr>
                    <w:framePr w:hSpace="180" w:wrap="around" w:vAnchor="text" w:hAnchor="margin" w:xAlign="center" w:y="208"/>
                    <w:kinsoku w:val="0"/>
                    <w:overflowPunct w:val="0"/>
                    <w:adjustRightInd w:val="0"/>
                    <w:spacing w:before="3"/>
                    <w:ind w:left="27"/>
                    <w:jc w:val="center"/>
                    <w:rPr>
                      <w:rFonts w:eastAsiaTheme="minorHAnsi" w:cstheme="minorHAnsi"/>
                      <w:spacing w:val="-4"/>
                      <w:w w:val="90"/>
                      <w:sz w:val="20"/>
                      <w:szCs w:val="20"/>
                    </w:rPr>
                  </w:pPr>
                  <w:r>
                    <w:rPr>
                      <w:rFonts w:eastAsiaTheme="minorHAnsi" w:cstheme="minorHAnsi"/>
                      <w:spacing w:val="-4"/>
                      <w:w w:val="90"/>
                      <w:sz w:val="20"/>
                      <w:szCs w:val="20"/>
                    </w:rPr>
                    <w:t xml:space="preserve">          </w:t>
                  </w:r>
                  <w:r w:rsidR="00C53A10" w:rsidRPr="00C53A10">
                    <w:rPr>
                      <w:rFonts w:eastAsiaTheme="minorHAnsi" w:cstheme="minorHAnsi"/>
                      <w:spacing w:val="-4"/>
                      <w:w w:val="90"/>
                      <w:sz w:val="20"/>
                      <w:szCs w:val="20"/>
                    </w:rPr>
                    <w:t>700</w:t>
                  </w:r>
                </w:p>
              </w:tc>
              <w:tc>
                <w:tcPr>
                  <w:tcW w:w="1383" w:type="dxa"/>
                  <w:tcBorders>
                    <w:top w:val="nil"/>
                    <w:left w:val="nil"/>
                    <w:bottom w:val="nil"/>
                    <w:right w:val="nil"/>
                  </w:tcBorders>
                </w:tcPr>
                <w:p w14:paraId="280F6C72" w14:textId="77777777" w:rsidR="00C53A10" w:rsidRPr="00C53A10" w:rsidRDefault="00C53A10" w:rsidP="00BE392A">
                  <w:pPr>
                    <w:framePr w:hSpace="180" w:wrap="around" w:vAnchor="text" w:hAnchor="margin" w:xAlign="center" w:y="208"/>
                    <w:kinsoku w:val="0"/>
                    <w:overflowPunct w:val="0"/>
                    <w:adjustRightInd w:val="0"/>
                    <w:spacing w:before="3"/>
                    <w:ind w:left="519" w:right="509"/>
                    <w:jc w:val="center"/>
                    <w:rPr>
                      <w:rFonts w:eastAsiaTheme="minorHAnsi" w:cstheme="minorHAnsi"/>
                      <w:spacing w:val="-4"/>
                      <w:w w:val="90"/>
                      <w:sz w:val="20"/>
                      <w:szCs w:val="20"/>
                    </w:rPr>
                  </w:pPr>
                  <w:r w:rsidRPr="00C53A10">
                    <w:rPr>
                      <w:rFonts w:eastAsiaTheme="minorHAnsi" w:cstheme="minorHAnsi"/>
                      <w:spacing w:val="-4"/>
                      <w:w w:val="90"/>
                      <w:sz w:val="20"/>
                      <w:szCs w:val="20"/>
                    </w:rPr>
                    <w:t>21.0</w:t>
                  </w:r>
                </w:p>
              </w:tc>
              <w:tc>
                <w:tcPr>
                  <w:tcW w:w="944" w:type="dxa"/>
                  <w:tcBorders>
                    <w:top w:val="nil"/>
                    <w:left w:val="nil"/>
                    <w:bottom w:val="nil"/>
                    <w:right w:val="nil"/>
                  </w:tcBorders>
                </w:tcPr>
                <w:p w14:paraId="72C029AD" w14:textId="77777777" w:rsidR="00C53A10" w:rsidRPr="00C53A10" w:rsidRDefault="00C53A10" w:rsidP="00BE392A">
                  <w:pPr>
                    <w:framePr w:hSpace="180" w:wrap="around" w:vAnchor="text" w:hAnchor="margin" w:xAlign="center" w:y="208"/>
                    <w:kinsoku w:val="0"/>
                    <w:overflowPunct w:val="0"/>
                    <w:adjustRightInd w:val="0"/>
                    <w:spacing w:before="3"/>
                    <w:ind w:left="249"/>
                    <w:rPr>
                      <w:rFonts w:eastAsiaTheme="minorHAnsi" w:cstheme="minorHAnsi"/>
                      <w:spacing w:val="-4"/>
                      <w:w w:val="90"/>
                      <w:sz w:val="20"/>
                      <w:szCs w:val="20"/>
                    </w:rPr>
                  </w:pPr>
                  <w:r w:rsidRPr="00C53A10">
                    <w:rPr>
                      <w:rFonts w:eastAsiaTheme="minorHAnsi" w:cstheme="minorHAnsi"/>
                      <w:spacing w:val="-4"/>
                      <w:w w:val="90"/>
                      <w:sz w:val="20"/>
                      <w:szCs w:val="20"/>
                    </w:rPr>
                    <w:t>14,700</w:t>
                  </w:r>
                </w:p>
              </w:tc>
            </w:tr>
            <w:tr w:rsidR="00C53A10" w:rsidRPr="00C53A10" w14:paraId="366E25B8" w14:textId="77777777" w:rsidTr="00810090">
              <w:trPr>
                <w:trHeight w:hRule="exact" w:val="337"/>
              </w:trPr>
              <w:tc>
                <w:tcPr>
                  <w:tcW w:w="1272" w:type="dxa"/>
                  <w:tcBorders>
                    <w:top w:val="nil"/>
                    <w:left w:val="nil"/>
                    <w:bottom w:val="nil"/>
                    <w:right w:val="nil"/>
                  </w:tcBorders>
                </w:tcPr>
                <w:p w14:paraId="4D5DD048" w14:textId="77777777" w:rsidR="00C53A10" w:rsidRPr="00C53A10" w:rsidRDefault="00C53A10" w:rsidP="00BE392A">
                  <w:pPr>
                    <w:framePr w:hSpace="180" w:wrap="around" w:vAnchor="text" w:hAnchor="margin" w:xAlign="center" w:y="208"/>
                    <w:kinsoku w:val="0"/>
                    <w:overflowPunct w:val="0"/>
                    <w:adjustRightInd w:val="0"/>
                    <w:spacing w:before="3"/>
                    <w:ind w:left="312"/>
                    <w:rPr>
                      <w:rFonts w:eastAsiaTheme="minorHAnsi" w:cstheme="minorHAnsi"/>
                      <w:spacing w:val="-4"/>
                      <w:w w:val="90"/>
                      <w:sz w:val="20"/>
                      <w:szCs w:val="20"/>
                    </w:rPr>
                  </w:pPr>
                  <w:r w:rsidRPr="00C53A10">
                    <w:rPr>
                      <w:rFonts w:eastAsiaTheme="minorHAnsi" w:cstheme="minorHAnsi"/>
                      <w:spacing w:val="-4"/>
                      <w:w w:val="90"/>
                      <w:sz w:val="20"/>
                      <w:szCs w:val="20"/>
                    </w:rPr>
                    <w:t>TOTAL</w:t>
                  </w:r>
                </w:p>
              </w:tc>
              <w:tc>
                <w:tcPr>
                  <w:tcW w:w="984" w:type="dxa"/>
                  <w:tcBorders>
                    <w:top w:val="nil"/>
                    <w:left w:val="nil"/>
                    <w:bottom w:val="nil"/>
                    <w:right w:val="nil"/>
                  </w:tcBorders>
                </w:tcPr>
                <w:p w14:paraId="230C277C" w14:textId="77777777" w:rsidR="00C53A10" w:rsidRPr="00C53A10" w:rsidRDefault="00C53A10" w:rsidP="00BE392A">
                  <w:pPr>
                    <w:framePr w:hSpace="180" w:wrap="around" w:vAnchor="text" w:hAnchor="margin" w:xAlign="center" w:y="208"/>
                    <w:kinsoku w:val="0"/>
                    <w:overflowPunct w:val="0"/>
                    <w:adjustRightInd w:val="0"/>
                    <w:spacing w:before="3"/>
                    <w:ind w:left="429"/>
                    <w:rPr>
                      <w:rFonts w:eastAsiaTheme="minorHAnsi" w:cstheme="minorHAnsi"/>
                      <w:spacing w:val="-4"/>
                      <w:w w:val="90"/>
                      <w:sz w:val="20"/>
                      <w:szCs w:val="20"/>
                    </w:rPr>
                  </w:pPr>
                  <w:r w:rsidRPr="00C53A10">
                    <w:rPr>
                      <w:rFonts w:eastAsiaTheme="minorHAnsi" w:cstheme="minorHAnsi"/>
                      <w:spacing w:val="-4"/>
                      <w:w w:val="90"/>
                      <w:sz w:val="20"/>
                      <w:szCs w:val="20"/>
                    </w:rPr>
                    <w:t>9,500</w:t>
                  </w:r>
                </w:p>
              </w:tc>
              <w:tc>
                <w:tcPr>
                  <w:tcW w:w="1383" w:type="dxa"/>
                  <w:tcBorders>
                    <w:top w:val="nil"/>
                    <w:left w:val="nil"/>
                    <w:bottom w:val="nil"/>
                    <w:right w:val="nil"/>
                  </w:tcBorders>
                </w:tcPr>
                <w:p w14:paraId="245384E8" w14:textId="77777777" w:rsidR="00C53A10" w:rsidRPr="00C53A10" w:rsidRDefault="00C53A10" w:rsidP="00BE392A">
                  <w:pPr>
                    <w:framePr w:hSpace="180" w:wrap="around" w:vAnchor="text" w:hAnchor="margin" w:xAlign="center" w:y="208"/>
                    <w:kinsoku w:val="0"/>
                    <w:overflowPunct w:val="0"/>
                    <w:adjustRightInd w:val="0"/>
                    <w:spacing w:before="3"/>
                    <w:ind w:left="505" w:right="495"/>
                    <w:jc w:val="center"/>
                    <w:rPr>
                      <w:rFonts w:eastAsiaTheme="minorHAnsi" w:cstheme="minorHAnsi"/>
                      <w:spacing w:val="-4"/>
                      <w:w w:val="90"/>
                      <w:sz w:val="20"/>
                      <w:szCs w:val="20"/>
                    </w:rPr>
                  </w:pPr>
                  <w:r w:rsidRPr="00C53A10">
                    <w:rPr>
                      <w:rFonts w:eastAsiaTheme="minorHAnsi" w:cstheme="minorHAnsi"/>
                      <w:spacing w:val="-4"/>
                      <w:w w:val="90"/>
                      <w:sz w:val="20"/>
                      <w:szCs w:val="20"/>
                    </w:rPr>
                    <w:t>48.8</w:t>
                  </w:r>
                </w:p>
              </w:tc>
              <w:tc>
                <w:tcPr>
                  <w:tcW w:w="944" w:type="dxa"/>
                  <w:tcBorders>
                    <w:top w:val="nil"/>
                    <w:left w:val="nil"/>
                    <w:bottom w:val="nil"/>
                    <w:right w:val="nil"/>
                  </w:tcBorders>
                </w:tcPr>
                <w:p w14:paraId="331E8F59" w14:textId="77777777" w:rsidR="00C53A10" w:rsidRPr="00C53A10" w:rsidRDefault="00C53A10" w:rsidP="00BE392A">
                  <w:pPr>
                    <w:framePr w:hSpace="180" w:wrap="around" w:vAnchor="text" w:hAnchor="margin" w:xAlign="center" w:y="208"/>
                    <w:kinsoku w:val="0"/>
                    <w:overflowPunct w:val="0"/>
                    <w:adjustRightInd w:val="0"/>
                    <w:spacing w:before="3"/>
                    <w:ind w:left="237"/>
                    <w:rPr>
                      <w:rFonts w:eastAsiaTheme="minorHAnsi" w:cstheme="minorHAnsi"/>
                      <w:spacing w:val="-4"/>
                      <w:w w:val="90"/>
                      <w:sz w:val="20"/>
                      <w:szCs w:val="20"/>
                    </w:rPr>
                  </w:pPr>
                  <w:r w:rsidRPr="00C53A10">
                    <w:rPr>
                      <w:rFonts w:eastAsiaTheme="minorHAnsi" w:cstheme="minorHAnsi"/>
                      <w:spacing w:val="-4"/>
                      <w:w w:val="90"/>
                      <w:sz w:val="20"/>
                      <w:szCs w:val="20"/>
                    </w:rPr>
                    <w:t>75,340</w:t>
                  </w:r>
                </w:p>
              </w:tc>
            </w:tr>
          </w:tbl>
          <w:p w14:paraId="3AA9DC43" w14:textId="77777777" w:rsidR="00C53A10" w:rsidRPr="00C53A10" w:rsidRDefault="00C53A10" w:rsidP="00810090">
            <w:pPr>
              <w:spacing w:before="100" w:after="100"/>
              <w:rPr>
                <w:rFonts w:cstheme="minorHAnsi"/>
                <w:spacing w:val="1"/>
                <w:w w:val="90"/>
                <w:sz w:val="20"/>
                <w:szCs w:val="20"/>
              </w:rPr>
            </w:pPr>
            <w:r w:rsidRPr="00C53A10">
              <w:rPr>
                <w:rFonts w:cstheme="minorHAnsi"/>
                <w:spacing w:val="1"/>
                <w:w w:val="90"/>
                <w:sz w:val="20"/>
                <w:szCs w:val="20"/>
              </w:rPr>
              <w:t>Based on the information in the table above, what is the average daily census on a 40-bed unit?</w:t>
            </w:r>
          </w:p>
          <w:p w14:paraId="2173B6B5" w14:textId="77777777" w:rsidR="00C53A10" w:rsidRPr="00C53A10" w:rsidRDefault="00C53A10" w:rsidP="00810090">
            <w:pPr>
              <w:kinsoku w:val="0"/>
              <w:overflowPunct w:val="0"/>
              <w:spacing w:before="10" w:after="100" w:line="10" w:lineRule="exact"/>
              <w:rPr>
                <w:rFonts w:cstheme="minorHAnsi"/>
                <w:sz w:val="20"/>
                <w:szCs w:val="20"/>
              </w:rPr>
            </w:pPr>
          </w:p>
          <w:tbl>
            <w:tblPr>
              <w:tblW w:w="0" w:type="auto"/>
              <w:tblInd w:w="460" w:type="dxa"/>
              <w:tblCellMar>
                <w:left w:w="0" w:type="dxa"/>
                <w:right w:w="0" w:type="dxa"/>
              </w:tblCellMar>
              <w:tblLook w:val="0000" w:firstRow="0" w:lastRow="0" w:firstColumn="0" w:lastColumn="0" w:noHBand="0" w:noVBand="0"/>
            </w:tblPr>
            <w:tblGrid>
              <w:gridCol w:w="315"/>
              <w:gridCol w:w="499"/>
            </w:tblGrid>
            <w:tr w:rsidR="00C53A10" w:rsidRPr="00C53A10" w14:paraId="54A3B7A2" w14:textId="77777777" w:rsidTr="00810090">
              <w:trPr>
                <w:trHeight w:hRule="exact" w:val="337"/>
              </w:trPr>
              <w:tc>
                <w:tcPr>
                  <w:tcW w:w="315" w:type="dxa"/>
                  <w:tcBorders>
                    <w:top w:val="nil"/>
                    <w:left w:val="nil"/>
                    <w:bottom w:val="nil"/>
                    <w:right w:val="nil"/>
                  </w:tcBorders>
                </w:tcPr>
                <w:p w14:paraId="6F34F25A" w14:textId="77777777" w:rsidR="00C53A10" w:rsidRPr="00C53A10" w:rsidRDefault="00C53A10" w:rsidP="00BE392A">
                  <w:pPr>
                    <w:framePr w:hSpace="180" w:wrap="around" w:vAnchor="text" w:hAnchor="margin" w:xAlign="center" w:y="208"/>
                    <w:kinsoku w:val="0"/>
                    <w:overflowPunct w:val="0"/>
                    <w:adjustRightInd w:val="0"/>
                    <w:spacing w:before="80"/>
                    <w:ind w:left="40"/>
                    <w:rPr>
                      <w:rFonts w:eastAsiaTheme="minorHAnsi" w:cstheme="minorHAnsi"/>
                      <w:spacing w:val="1"/>
                      <w:w w:val="90"/>
                      <w:sz w:val="20"/>
                      <w:szCs w:val="20"/>
                    </w:rPr>
                  </w:pPr>
                  <w:r w:rsidRPr="00C53A10">
                    <w:rPr>
                      <w:rFonts w:eastAsiaTheme="minorHAnsi" w:cstheme="minorHAnsi"/>
                      <w:spacing w:val="1"/>
                      <w:w w:val="90"/>
                      <w:sz w:val="20"/>
                      <w:szCs w:val="20"/>
                    </w:rPr>
                    <w:t>A.</w:t>
                  </w:r>
                </w:p>
              </w:tc>
              <w:tc>
                <w:tcPr>
                  <w:tcW w:w="499" w:type="dxa"/>
                  <w:tcBorders>
                    <w:top w:val="nil"/>
                    <w:left w:val="nil"/>
                    <w:bottom w:val="nil"/>
                    <w:right w:val="nil"/>
                  </w:tcBorders>
                </w:tcPr>
                <w:p w14:paraId="5D42542A" w14:textId="77777777" w:rsidR="00C53A10" w:rsidRPr="00C53A10" w:rsidRDefault="00C53A10" w:rsidP="00BE392A">
                  <w:pPr>
                    <w:framePr w:hSpace="180" w:wrap="around" w:vAnchor="text" w:hAnchor="margin" w:xAlign="center" w:y="208"/>
                    <w:kinsoku w:val="0"/>
                    <w:overflowPunct w:val="0"/>
                    <w:adjustRightInd w:val="0"/>
                    <w:spacing w:before="80"/>
                    <w:ind w:left="85"/>
                    <w:rPr>
                      <w:rFonts w:eastAsiaTheme="minorHAnsi" w:cstheme="minorHAnsi"/>
                      <w:spacing w:val="1"/>
                      <w:w w:val="90"/>
                      <w:sz w:val="20"/>
                      <w:szCs w:val="20"/>
                    </w:rPr>
                  </w:pPr>
                  <w:r w:rsidRPr="00C53A10">
                    <w:rPr>
                      <w:rFonts w:eastAsiaTheme="minorHAnsi" w:cstheme="minorHAnsi"/>
                      <w:spacing w:val="1"/>
                      <w:w w:val="90"/>
                      <w:sz w:val="20"/>
                      <w:szCs w:val="20"/>
                    </w:rPr>
                    <w:t>26.0</w:t>
                  </w:r>
                </w:p>
              </w:tc>
            </w:tr>
            <w:tr w:rsidR="00C53A10" w:rsidRPr="00C53A10" w14:paraId="64EAD86C" w14:textId="77777777" w:rsidTr="00810090">
              <w:trPr>
                <w:trHeight w:hRule="exact" w:val="260"/>
              </w:trPr>
              <w:tc>
                <w:tcPr>
                  <w:tcW w:w="315" w:type="dxa"/>
                  <w:tcBorders>
                    <w:top w:val="nil"/>
                    <w:left w:val="nil"/>
                    <w:bottom w:val="nil"/>
                    <w:right w:val="nil"/>
                  </w:tcBorders>
                </w:tcPr>
                <w:p w14:paraId="27C89CAB" w14:textId="77777777" w:rsidR="00C53A10" w:rsidRPr="00C53A10" w:rsidRDefault="00C53A10" w:rsidP="00BE392A">
                  <w:pPr>
                    <w:framePr w:hSpace="180" w:wrap="around" w:vAnchor="text" w:hAnchor="margin" w:xAlign="center" w:y="208"/>
                    <w:kinsoku w:val="0"/>
                    <w:overflowPunct w:val="0"/>
                    <w:adjustRightInd w:val="0"/>
                    <w:spacing w:before="3"/>
                    <w:ind w:left="40"/>
                    <w:rPr>
                      <w:rFonts w:eastAsiaTheme="minorHAnsi" w:cstheme="minorHAnsi"/>
                      <w:spacing w:val="1"/>
                      <w:w w:val="90"/>
                      <w:sz w:val="20"/>
                      <w:szCs w:val="20"/>
                    </w:rPr>
                  </w:pPr>
                  <w:r w:rsidRPr="00C53A10">
                    <w:rPr>
                      <w:rFonts w:eastAsiaTheme="minorHAnsi" w:cstheme="minorHAnsi"/>
                      <w:spacing w:val="1"/>
                      <w:w w:val="90"/>
                      <w:sz w:val="20"/>
                      <w:szCs w:val="20"/>
                    </w:rPr>
                    <w:t>B.</w:t>
                  </w:r>
                </w:p>
              </w:tc>
              <w:tc>
                <w:tcPr>
                  <w:tcW w:w="499" w:type="dxa"/>
                  <w:tcBorders>
                    <w:top w:val="nil"/>
                    <w:left w:val="nil"/>
                    <w:bottom w:val="nil"/>
                    <w:right w:val="nil"/>
                  </w:tcBorders>
                </w:tcPr>
                <w:p w14:paraId="562F054A" w14:textId="77777777" w:rsidR="00C53A10" w:rsidRPr="00C53A10" w:rsidRDefault="00C53A10" w:rsidP="00BE392A">
                  <w:pPr>
                    <w:framePr w:hSpace="180" w:wrap="around" w:vAnchor="text" w:hAnchor="margin" w:xAlign="center" w:y="208"/>
                    <w:kinsoku w:val="0"/>
                    <w:overflowPunct w:val="0"/>
                    <w:adjustRightInd w:val="0"/>
                    <w:spacing w:before="3"/>
                    <w:ind w:left="85"/>
                    <w:rPr>
                      <w:rFonts w:eastAsiaTheme="minorHAnsi" w:cstheme="minorHAnsi"/>
                      <w:spacing w:val="1"/>
                      <w:w w:val="90"/>
                      <w:sz w:val="20"/>
                      <w:szCs w:val="20"/>
                    </w:rPr>
                  </w:pPr>
                  <w:r w:rsidRPr="00C53A10">
                    <w:rPr>
                      <w:rFonts w:eastAsiaTheme="minorHAnsi" w:cstheme="minorHAnsi"/>
                      <w:spacing w:val="1"/>
                      <w:w w:val="90"/>
                      <w:sz w:val="20"/>
                      <w:szCs w:val="20"/>
                    </w:rPr>
                    <w:t>29.4</w:t>
                  </w:r>
                </w:p>
              </w:tc>
            </w:tr>
            <w:tr w:rsidR="00C53A10" w:rsidRPr="00C53A10" w14:paraId="74E979A6" w14:textId="77777777" w:rsidTr="00810090">
              <w:trPr>
                <w:trHeight w:hRule="exact" w:val="260"/>
              </w:trPr>
              <w:tc>
                <w:tcPr>
                  <w:tcW w:w="315" w:type="dxa"/>
                  <w:tcBorders>
                    <w:top w:val="nil"/>
                    <w:left w:val="nil"/>
                    <w:bottom w:val="nil"/>
                    <w:right w:val="nil"/>
                  </w:tcBorders>
                </w:tcPr>
                <w:p w14:paraId="207DA0B2" w14:textId="77777777" w:rsidR="00C53A10" w:rsidRPr="00C53A10" w:rsidRDefault="00C53A10" w:rsidP="00BE392A">
                  <w:pPr>
                    <w:framePr w:hSpace="180" w:wrap="around" w:vAnchor="text" w:hAnchor="margin" w:xAlign="center" w:y="208"/>
                    <w:kinsoku w:val="0"/>
                    <w:overflowPunct w:val="0"/>
                    <w:adjustRightInd w:val="0"/>
                    <w:spacing w:before="3"/>
                    <w:ind w:left="40"/>
                    <w:rPr>
                      <w:rFonts w:eastAsiaTheme="minorHAnsi" w:cstheme="minorHAnsi"/>
                      <w:spacing w:val="1"/>
                      <w:w w:val="90"/>
                      <w:sz w:val="20"/>
                      <w:szCs w:val="20"/>
                    </w:rPr>
                  </w:pPr>
                  <w:r w:rsidRPr="00C53A10">
                    <w:rPr>
                      <w:rFonts w:eastAsiaTheme="minorHAnsi" w:cstheme="minorHAnsi"/>
                      <w:spacing w:val="1"/>
                      <w:w w:val="90"/>
                      <w:sz w:val="20"/>
                      <w:szCs w:val="20"/>
                    </w:rPr>
                    <w:t>C.</w:t>
                  </w:r>
                </w:p>
              </w:tc>
              <w:tc>
                <w:tcPr>
                  <w:tcW w:w="499" w:type="dxa"/>
                  <w:tcBorders>
                    <w:top w:val="nil"/>
                    <w:left w:val="nil"/>
                    <w:bottom w:val="nil"/>
                    <w:right w:val="nil"/>
                  </w:tcBorders>
                </w:tcPr>
                <w:p w14:paraId="0E8A9101" w14:textId="77777777" w:rsidR="00C53A10" w:rsidRPr="00C53A10" w:rsidRDefault="00C53A10" w:rsidP="00BE392A">
                  <w:pPr>
                    <w:framePr w:hSpace="180" w:wrap="around" w:vAnchor="text" w:hAnchor="margin" w:xAlign="center" w:y="208"/>
                    <w:kinsoku w:val="0"/>
                    <w:overflowPunct w:val="0"/>
                    <w:adjustRightInd w:val="0"/>
                    <w:spacing w:before="3"/>
                    <w:ind w:left="86"/>
                    <w:rPr>
                      <w:rFonts w:eastAsiaTheme="minorHAnsi" w:cstheme="minorHAnsi"/>
                      <w:spacing w:val="1"/>
                      <w:w w:val="90"/>
                      <w:sz w:val="20"/>
                      <w:szCs w:val="20"/>
                    </w:rPr>
                  </w:pPr>
                  <w:r w:rsidRPr="00C53A10">
                    <w:rPr>
                      <w:rFonts w:eastAsiaTheme="minorHAnsi" w:cstheme="minorHAnsi"/>
                      <w:spacing w:val="1"/>
                      <w:w w:val="90"/>
                      <w:sz w:val="20"/>
                      <w:szCs w:val="20"/>
                    </w:rPr>
                    <w:t>31.7</w:t>
                  </w:r>
                </w:p>
              </w:tc>
            </w:tr>
            <w:tr w:rsidR="00C53A10" w:rsidRPr="00C53A10" w14:paraId="02D871DC" w14:textId="77777777" w:rsidTr="00810090">
              <w:trPr>
                <w:trHeight w:hRule="exact" w:val="337"/>
              </w:trPr>
              <w:tc>
                <w:tcPr>
                  <w:tcW w:w="315" w:type="dxa"/>
                  <w:tcBorders>
                    <w:top w:val="nil"/>
                    <w:left w:val="nil"/>
                    <w:bottom w:val="nil"/>
                    <w:right w:val="nil"/>
                  </w:tcBorders>
                </w:tcPr>
                <w:p w14:paraId="3BECCE8A" w14:textId="77777777" w:rsidR="00C53A10" w:rsidRPr="00C53A10" w:rsidRDefault="00C53A10" w:rsidP="00BE392A">
                  <w:pPr>
                    <w:framePr w:hSpace="180" w:wrap="around" w:vAnchor="text" w:hAnchor="margin" w:xAlign="center" w:y="208"/>
                    <w:kinsoku w:val="0"/>
                    <w:overflowPunct w:val="0"/>
                    <w:adjustRightInd w:val="0"/>
                    <w:ind w:left="40"/>
                    <w:rPr>
                      <w:rFonts w:eastAsiaTheme="minorHAnsi" w:cstheme="minorHAnsi"/>
                      <w:spacing w:val="1"/>
                      <w:w w:val="90"/>
                      <w:sz w:val="20"/>
                      <w:szCs w:val="20"/>
                    </w:rPr>
                  </w:pPr>
                  <w:r w:rsidRPr="00C53A10">
                    <w:rPr>
                      <w:rFonts w:eastAsiaTheme="minorHAnsi" w:cstheme="minorHAnsi"/>
                      <w:spacing w:val="1"/>
                      <w:w w:val="90"/>
                      <w:sz w:val="20"/>
                      <w:szCs w:val="20"/>
                    </w:rPr>
                    <w:t>D.</w:t>
                  </w:r>
                </w:p>
              </w:tc>
              <w:tc>
                <w:tcPr>
                  <w:tcW w:w="499" w:type="dxa"/>
                  <w:tcBorders>
                    <w:top w:val="nil"/>
                    <w:left w:val="nil"/>
                    <w:bottom w:val="nil"/>
                    <w:right w:val="nil"/>
                  </w:tcBorders>
                </w:tcPr>
                <w:p w14:paraId="06BC5A14" w14:textId="77777777" w:rsidR="00C53A10" w:rsidRPr="00C53A10" w:rsidRDefault="008D6316" w:rsidP="00BE392A">
                  <w:pPr>
                    <w:framePr w:hSpace="180" w:wrap="around" w:vAnchor="text" w:hAnchor="margin" w:xAlign="center" w:y="208"/>
                    <w:spacing w:before="100" w:after="100"/>
                    <w:jc w:val="center"/>
                    <w:rPr>
                      <w:rFonts w:eastAsiaTheme="minorHAnsi" w:cstheme="minorHAnsi"/>
                      <w:spacing w:val="1"/>
                      <w:w w:val="90"/>
                      <w:sz w:val="20"/>
                      <w:szCs w:val="20"/>
                    </w:rPr>
                  </w:pPr>
                  <w:r>
                    <w:rPr>
                      <w:rFonts w:eastAsiaTheme="minorHAnsi" w:cstheme="minorHAnsi"/>
                      <w:spacing w:val="1"/>
                      <w:w w:val="90"/>
                      <w:sz w:val="20"/>
                      <w:szCs w:val="20"/>
                    </w:rPr>
                    <w:t>24.0</w:t>
                  </w:r>
                </w:p>
              </w:tc>
            </w:tr>
          </w:tbl>
          <w:p w14:paraId="4494A810" w14:textId="77777777" w:rsidR="00C53A10" w:rsidRPr="00C53A10" w:rsidRDefault="00C53A10" w:rsidP="00810090">
            <w:pPr>
              <w:keepNext/>
              <w:kinsoku w:val="0"/>
              <w:overflowPunct w:val="0"/>
              <w:adjustRightInd w:val="0"/>
              <w:ind w:right="245"/>
              <w:rPr>
                <w:rFonts w:eastAsiaTheme="minorHAnsi" w:cstheme="minorHAnsi"/>
                <w:spacing w:val="-2"/>
                <w:w w:val="90"/>
                <w:sz w:val="20"/>
                <w:szCs w:val="20"/>
              </w:rPr>
            </w:pPr>
          </w:p>
        </w:tc>
        <w:tc>
          <w:tcPr>
            <w:tcW w:w="4788" w:type="dxa"/>
          </w:tcPr>
          <w:p w14:paraId="16004EED" w14:textId="77777777" w:rsidR="00C53A10" w:rsidRPr="00C53A10" w:rsidRDefault="00C53A10" w:rsidP="00810090">
            <w:pPr>
              <w:keepNext/>
              <w:numPr>
                <w:ilvl w:val="0"/>
                <w:numId w:val="23"/>
              </w:numPr>
              <w:kinsoku w:val="0"/>
              <w:overflowPunct w:val="0"/>
              <w:adjustRightInd w:val="0"/>
              <w:spacing w:before="100" w:after="100"/>
              <w:ind w:right="245"/>
              <w:rPr>
                <w:rFonts w:eastAsiaTheme="minorHAnsi" w:cstheme="minorHAnsi"/>
                <w:spacing w:val="-2"/>
                <w:w w:val="90"/>
                <w:sz w:val="20"/>
                <w:szCs w:val="20"/>
              </w:rPr>
            </w:pPr>
            <w:r w:rsidRPr="00C53A10">
              <w:rPr>
                <w:rFonts w:eastAsiaTheme="minorHAnsi" w:cstheme="minorHAnsi"/>
                <w:spacing w:val="-2"/>
                <w:w w:val="90"/>
                <w:sz w:val="20"/>
                <w:szCs w:val="20"/>
              </w:rPr>
              <w:t>Professional</w:t>
            </w:r>
            <w:r w:rsidRPr="00C53A10">
              <w:rPr>
                <w:rFonts w:eastAsiaTheme="minorHAnsi" w:cstheme="minorHAnsi"/>
                <w:spacing w:val="5"/>
                <w:w w:val="90"/>
                <w:sz w:val="20"/>
                <w:szCs w:val="20"/>
              </w:rPr>
              <w:t xml:space="preserve"> </w:t>
            </w:r>
            <w:r w:rsidRPr="00C53A10">
              <w:rPr>
                <w:rFonts w:eastAsiaTheme="minorHAnsi" w:cstheme="minorHAnsi"/>
                <w:spacing w:val="-2"/>
                <w:w w:val="90"/>
                <w:sz w:val="20"/>
                <w:szCs w:val="20"/>
              </w:rPr>
              <w:t>g</w:t>
            </w:r>
            <w:r w:rsidRPr="00C53A10">
              <w:rPr>
                <w:rFonts w:eastAsiaTheme="minorHAnsi" w:cstheme="minorHAnsi"/>
                <w:spacing w:val="-1"/>
                <w:w w:val="90"/>
                <w:sz w:val="20"/>
                <w:szCs w:val="20"/>
              </w:rPr>
              <w:t>ov</w:t>
            </w:r>
            <w:r w:rsidRPr="00C53A10">
              <w:rPr>
                <w:rFonts w:eastAsiaTheme="minorHAnsi" w:cstheme="minorHAnsi"/>
                <w:spacing w:val="-2"/>
                <w:w w:val="90"/>
                <w:sz w:val="20"/>
                <w:szCs w:val="20"/>
              </w:rPr>
              <w:t>e</w:t>
            </w:r>
            <w:r w:rsidRPr="00C53A10">
              <w:rPr>
                <w:rFonts w:eastAsiaTheme="minorHAnsi" w:cstheme="minorHAnsi"/>
                <w:spacing w:val="1"/>
                <w:w w:val="90"/>
                <w:sz w:val="20"/>
                <w:szCs w:val="20"/>
              </w:rPr>
              <w:t>r</w:t>
            </w:r>
            <w:r w:rsidRPr="00C53A10">
              <w:rPr>
                <w:rFonts w:eastAsiaTheme="minorHAnsi" w:cstheme="minorHAnsi"/>
                <w:spacing w:val="-2"/>
                <w:w w:val="90"/>
                <w:sz w:val="20"/>
                <w:szCs w:val="20"/>
              </w:rPr>
              <w:t>nan</w:t>
            </w:r>
            <w:r w:rsidRPr="00C53A10">
              <w:rPr>
                <w:rFonts w:eastAsiaTheme="minorHAnsi" w:cstheme="minorHAnsi"/>
                <w:spacing w:val="-6"/>
                <w:w w:val="90"/>
                <w:sz w:val="20"/>
                <w:szCs w:val="20"/>
              </w:rPr>
              <w:t>c</w:t>
            </w:r>
            <w:r w:rsidRPr="00C53A10">
              <w:rPr>
                <w:rFonts w:eastAsiaTheme="minorHAnsi" w:cstheme="minorHAnsi"/>
                <w:spacing w:val="-2"/>
                <w:w w:val="90"/>
                <w:sz w:val="20"/>
                <w:szCs w:val="20"/>
              </w:rPr>
              <w:t>e</w:t>
            </w:r>
            <w:r w:rsidRPr="00C53A10">
              <w:rPr>
                <w:rFonts w:eastAsiaTheme="minorHAnsi" w:cstheme="minorHAnsi"/>
                <w:spacing w:val="5"/>
                <w:w w:val="90"/>
                <w:sz w:val="20"/>
                <w:szCs w:val="20"/>
              </w:rPr>
              <w:t xml:space="preserve"> </w:t>
            </w:r>
            <w:r w:rsidRPr="00C53A10">
              <w:rPr>
                <w:rFonts w:eastAsiaTheme="minorHAnsi" w:cstheme="minorHAnsi"/>
                <w:spacing w:val="-1"/>
                <w:w w:val="90"/>
                <w:sz w:val="20"/>
                <w:szCs w:val="20"/>
              </w:rPr>
              <w:t>i</w:t>
            </w:r>
            <w:r w:rsidRPr="00C53A10">
              <w:rPr>
                <w:rFonts w:eastAsiaTheme="minorHAnsi" w:cstheme="minorHAnsi"/>
                <w:spacing w:val="-2"/>
                <w:w w:val="90"/>
                <w:sz w:val="20"/>
                <w:szCs w:val="20"/>
              </w:rPr>
              <w:t>s</w:t>
            </w:r>
            <w:r w:rsidRPr="00C53A10">
              <w:rPr>
                <w:rFonts w:eastAsiaTheme="minorHAnsi" w:cstheme="minorHAnsi"/>
                <w:spacing w:val="5"/>
                <w:w w:val="90"/>
                <w:sz w:val="20"/>
                <w:szCs w:val="20"/>
              </w:rPr>
              <w:t xml:space="preserve"> </w:t>
            </w:r>
            <w:r w:rsidRPr="00C53A10">
              <w:rPr>
                <w:rFonts w:eastAsiaTheme="minorHAnsi" w:cstheme="minorHAnsi"/>
                <w:spacing w:val="-2"/>
                <w:w w:val="90"/>
                <w:sz w:val="20"/>
                <w:szCs w:val="20"/>
              </w:rPr>
              <w:t>an</w:t>
            </w:r>
            <w:r w:rsidRPr="00C53A10">
              <w:rPr>
                <w:rFonts w:eastAsiaTheme="minorHAnsi" w:cstheme="minorHAnsi"/>
                <w:spacing w:val="5"/>
                <w:w w:val="90"/>
                <w:sz w:val="20"/>
                <w:szCs w:val="20"/>
              </w:rPr>
              <w:t xml:space="preserve"> </w:t>
            </w:r>
            <w:r w:rsidRPr="00C53A10">
              <w:rPr>
                <w:rFonts w:eastAsiaTheme="minorHAnsi" w:cstheme="minorHAnsi"/>
                <w:spacing w:val="3"/>
                <w:w w:val="90"/>
                <w:sz w:val="20"/>
                <w:szCs w:val="20"/>
              </w:rPr>
              <w:t>e</w:t>
            </w:r>
            <w:r w:rsidRPr="00C53A10">
              <w:rPr>
                <w:rFonts w:eastAsiaTheme="minorHAnsi" w:cstheme="minorHAnsi"/>
                <w:spacing w:val="2"/>
                <w:w w:val="90"/>
                <w:sz w:val="20"/>
                <w:szCs w:val="20"/>
              </w:rPr>
              <w:t>x</w:t>
            </w:r>
            <w:r w:rsidRPr="00C53A10">
              <w:rPr>
                <w:rFonts w:eastAsiaTheme="minorHAnsi" w:cstheme="minorHAnsi"/>
                <w:spacing w:val="-2"/>
                <w:w w:val="90"/>
                <w:sz w:val="20"/>
                <w:szCs w:val="20"/>
              </w:rPr>
              <w:t>ample</w:t>
            </w:r>
            <w:r w:rsidRPr="00C53A10">
              <w:rPr>
                <w:rFonts w:eastAsiaTheme="minorHAnsi" w:cstheme="minorHAnsi"/>
                <w:spacing w:val="5"/>
                <w:w w:val="90"/>
                <w:sz w:val="20"/>
                <w:szCs w:val="20"/>
              </w:rPr>
              <w:t xml:space="preserve"> </w:t>
            </w:r>
            <w:r w:rsidRPr="00C53A10">
              <w:rPr>
                <w:rFonts w:eastAsiaTheme="minorHAnsi" w:cstheme="minorHAnsi"/>
                <w:spacing w:val="-2"/>
                <w:w w:val="90"/>
                <w:sz w:val="20"/>
                <w:szCs w:val="20"/>
              </w:rPr>
              <w:t>of</w:t>
            </w:r>
            <w:r w:rsidRPr="00C53A10">
              <w:rPr>
                <w:rFonts w:eastAsiaTheme="minorHAnsi" w:cstheme="minorHAnsi"/>
                <w:spacing w:val="5"/>
                <w:w w:val="90"/>
                <w:sz w:val="20"/>
                <w:szCs w:val="20"/>
              </w:rPr>
              <w:t xml:space="preserve"> </w:t>
            </w:r>
            <w:r w:rsidRPr="00C53A10">
              <w:rPr>
                <w:rFonts w:eastAsiaTheme="minorHAnsi" w:cstheme="minorHAnsi"/>
                <w:spacing w:val="-2"/>
                <w:w w:val="90"/>
                <w:sz w:val="20"/>
                <w:szCs w:val="20"/>
              </w:rPr>
              <w:t>a</w:t>
            </w:r>
          </w:p>
          <w:p w14:paraId="24E08DCD" w14:textId="77777777" w:rsidR="00C53A10" w:rsidRPr="00C53A10" w:rsidRDefault="00C53A10" w:rsidP="00810090">
            <w:pPr>
              <w:numPr>
                <w:ilvl w:val="0"/>
                <w:numId w:val="21"/>
              </w:numPr>
              <w:tabs>
                <w:tab w:val="left" w:pos="462"/>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centralized organizational model.</w:t>
            </w:r>
          </w:p>
          <w:p w14:paraId="55ACB1AF" w14:textId="77777777" w:rsidR="00C53A10" w:rsidRPr="00C53A10" w:rsidRDefault="00C53A10" w:rsidP="00810090">
            <w:pPr>
              <w:numPr>
                <w:ilvl w:val="0"/>
                <w:numId w:val="21"/>
              </w:numPr>
              <w:tabs>
                <w:tab w:val="left" w:pos="463"/>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laissez-faire leadership style.</w:t>
            </w:r>
          </w:p>
          <w:p w14:paraId="5D2979F6" w14:textId="77777777" w:rsidR="00C53A10" w:rsidRPr="00C53A10" w:rsidRDefault="00C53A10" w:rsidP="00810090">
            <w:pPr>
              <w:numPr>
                <w:ilvl w:val="0"/>
                <w:numId w:val="21"/>
              </w:numPr>
              <w:tabs>
                <w:tab w:val="left" w:pos="463"/>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decentralized organizational model.</w:t>
            </w:r>
          </w:p>
          <w:p w14:paraId="1B38C815" w14:textId="77777777" w:rsidR="00C53A10" w:rsidRPr="00C53A10" w:rsidRDefault="00C53A10" w:rsidP="00810090">
            <w:pPr>
              <w:numPr>
                <w:ilvl w:val="0"/>
                <w:numId w:val="21"/>
              </w:numPr>
              <w:tabs>
                <w:tab w:val="left" w:pos="463"/>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horizontal centralization.</w:t>
            </w:r>
          </w:p>
          <w:p w14:paraId="6C608ED0" w14:textId="77777777" w:rsidR="00C53A10" w:rsidRPr="00C53A10" w:rsidRDefault="00C53A10" w:rsidP="00810090">
            <w:pPr>
              <w:kinsoku w:val="0"/>
              <w:overflowPunct w:val="0"/>
              <w:adjustRightInd w:val="0"/>
              <w:spacing w:before="21"/>
              <w:ind w:right="241"/>
              <w:rPr>
                <w:rFonts w:cstheme="minorHAnsi"/>
                <w:spacing w:val="-2"/>
                <w:w w:val="90"/>
                <w:sz w:val="20"/>
                <w:szCs w:val="20"/>
              </w:rPr>
            </w:pPr>
          </w:p>
          <w:p w14:paraId="4F53C2D0" w14:textId="77777777" w:rsidR="00C53A10" w:rsidRPr="00FD0C6D" w:rsidRDefault="00C53A10" w:rsidP="00BF166B">
            <w:pPr>
              <w:keepNext/>
              <w:numPr>
                <w:ilvl w:val="0"/>
                <w:numId w:val="23"/>
              </w:numPr>
              <w:kinsoku w:val="0"/>
              <w:overflowPunct w:val="0"/>
              <w:adjustRightInd w:val="0"/>
              <w:spacing w:before="2" w:after="100" w:line="120" w:lineRule="exact"/>
              <w:ind w:right="245"/>
              <w:rPr>
                <w:rFonts w:cstheme="minorHAnsi"/>
                <w:sz w:val="20"/>
                <w:szCs w:val="20"/>
              </w:rPr>
            </w:pPr>
            <w:r w:rsidRPr="00FD0C6D">
              <w:rPr>
                <w:rFonts w:eastAsiaTheme="minorHAnsi" w:cstheme="minorHAnsi"/>
                <w:spacing w:val="-2"/>
                <w:w w:val="90"/>
                <w:sz w:val="20"/>
                <w:szCs w:val="20"/>
              </w:rPr>
              <w:t>Which of the following is depicted by a Gantt chart?</w:t>
            </w:r>
          </w:p>
          <w:p w14:paraId="5B658C23" w14:textId="77777777" w:rsidR="00C53A10" w:rsidRPr="00C53A10" w:rsidRDefault="00C53A10" w:rsidP="00810090">
            <w:pPr>
              <w:numPr>
                <w:ilvl w:val="0"/>
                <w:numId w:val="24"/>
              </w:numPr>
              <w:tabs>
                <w:tab w:val="left" w:pos="462"/>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tasks and progress in relation to time</w:t>
            </w:r>
          </w:p>
          <w:p w14:paraId="61BE0E1A" w14:textId="77777777" w:rsidR="00C53A10" w:rsidRPr="00C53A10" w:rsidRDefault="00C53A10" w:rsidP="00810090">
            <w:pPr>
              <w:numPr>
                <w:ilvl w:val="0"/>
                <w:numId w:val="24"/>
              </w:numPr>
              <w:tabs>
                <w:tab w:val="left" w:pos="462"/>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tasks, duration, and dependency information</w:t>
            </w:r>
          </w:p>
          <w:p w14:paraId="532FF128" w14:textId="77777777" w:rsidR="00C53A10" w:rsidRPr="00C53A10" w:rsidRDefault="00C53A10" w:rsidP="00810090">
            <w:pPr>
              <w:numPr>
                <w:ilvl w:val="0"/>
                <w:numId w:val="24"/>
              </w:numPr>
              <w:tabs>
                <w:tab w:val="left" w:pos="462"/>
              </w:tabs>
              <w:kinsoku w:val="0"/>
              <w:overflowPunct w:val="0"/>
              <w:adjustRightInd w:val="0"/>
              <w:spacing w:before="100" w:after="100"/>
              <w:ind w:left="461"/>
              <w:rPr>
                <w:rFonts w:cstheme="minorHAnsi"/>
                <w:spacing w:val="-2"/>
                <w:w w:val="90"/>
                <w:sz w:val="20"/>
                <w:szCs w:val="20"/>
              </w:rPr>
            </w:pPr>
            <w:r w:rsidRPr="00C53A10">
              <w:rPr>
                <w:rFonts w:cstheme="minorHAnsi"/>
                <w:spacing w:val="-2"/>
                <w:w w:val="90"/>
                <w:sz w:val="20"/>
                <w:szCs w:val="20"/>
              </w:rPr>
              <w:t>dependent tasks that together take the longest time to complete</w:t>
            </w:r>
          </w:p>
          <w:p w14:paraId="71437314" w14:textId="77777777" w:rsidR="00C53A10" w:rsidRPr="00FD0C6D" w:rsidRDefault="00C53A10" w:rsidP="00FD0C6D">
            <w:pPr>
              <w:numPr>
                <w:ilvl w:val="0"/>
                <w:numId w:val="24"/>
              </w:numPr>
              <w:tabs>
                <w:tab w:val="left" w:pos="462"/>
              </w:tabs>
              <w:kinsoku w:val="0"/>
              <w:overflowPunct w:val="0"/>
              <w:adjustRightInd w:val="0"/>
              <w:spacing w:before="100" w:after="100"/>
              <w:ind w:left="461"/>
              <w:rPr>
                <w:rFonts w:cstheme="minorHAnsi"/>
                <w:spacing w:val="-2"/>
                <w:w w:val="90"/>
                <w:sz w:val="20"/>
                <w:szCs w:val="20"/>
              </w:rPr>
            </w:pPr>
            <w:r w:rsidRPr="00FD0C6D">
              <w:rPr>
                <w:rFonts w:cstheme="minorHAnsi"/>
                <w:spacing w:val="-2"/>
                <w:w w:val="90"/>
                <w:sz w:val="20"/>
                <w:szCs w:val="20"/>
              </w:rPr>
              <w:t>a process being studied or used to plan stages of a project.</w:t>
            </w:r>
          </w:p>
          <w:p w14:paraId="43A2C784" w14:textId="77777777" w:rsidR="00C53A10" w:rsidRPr="00C53A10" w:rsidRDefault="00C53A10" w:rsidP="00810090">
            <w:pPr>
              <w:kinsoku w:val="0"/>
              <w:overflowPunct w:val="0"/>
              <w:adjustRightInd w:val="0"/>
              <w:spacing w:before="21"/>
              <w:ind w:right="241"/>
              <w:rPr>
                <w:rFonts w:cstheme="minorHAnsi"/>
                <w:spacing w:val="-2"/>
                <w:w w:val="90"/>
                <w:sz w:val="20"/>
                <w:szCs w:val="20"/>
              </w:rPr>
            </w:pPr>
          </w:p>
        </w:tc>
      </w:tr>
      <w:tr w:rsidR="00C53A10" w:rsidRPr="00C53A10" w14:paraId="7872E032" w14:textId="77777777" w:rsidTr="00810090">
        <w:trPr>
          <w:trHeight w:val="1953"/>
        </w:trPr>
        <w:tc>
          <w:tcPr>
            <w:tcW w:w="4788" w:type="dxa"/>
          </w:tcPr>
          <w:p w14:paraId="108DA370" w14:textId="77777777" w:rsidR="00C53A10" w:rsidRPr="00FD0C6D" w:rsidRDefault="00C53A10" w:rsidP="00BF166B">
            <w:pPr>
              <w:keepNext/>
              <w:numPr>
                <w:ilvl w:val="0"/>
                <w:numId w:val="19"/>
              </w:numPr>
              <w:kinsoku w:val="0"/>
              <w:overflowPunct w:val="0"/>
              <w:adjustRightInd w:val="0"/>
              <w:spacing w:before="100" w:after="100"/>
              <w:ind w:right="245"/>
              <w:rPr>
                <w:rFonts w:eastAsiaTheme="minorHAnsi" w:cstheme="minorHAnsi"/>
                <w:spacing w:val="-2"/>
                <w:w w:val="90"/>
                <w:sz w:val="20"/>
                <w:szCs w:val="20"/>
              </w:rPr>
            </w:pPr>
            <w:r w:rsidRPr="00FD0C6D">
              <w:rPr>
                <w:rFonts w:eastAsiaTheme="minorHAnsi" w:cstheme="minorHAnsi"/>
                <w:spacing w:val="-2"/>
                <w:w w:val="90"/>
                <w:sz w:val="20"/>
                <w:szCs w:val="20"/>
              </w:rPr>
              <w:t>A</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N</w:t>
            </w:r>
            <w:r w:rsidRPr="00FD0C6D">
              <w:rPr>
                <w:rFonts w:eastAsiaTheme="minorHAnsi" w:cstheme="minorHAnsi"/>
                <w:spacing w:val="1"/>
                <w:w w:val="90"/>
                <w:sz w:val="20"/>
                <w:szCs w:val="20"/>
              </w:rPr>
              <w:t>ur</w:t>
            </w:r>
            <w:r w:rsidRPr="00FD0C6D">
              <w:rPr>
                <w:rFonts w:eastAsiaTheme="minorHAnsi" w:cstheme="minorHAnsi"/>
                <w:spacing w:val="-1"/>
                <w:w w:val="90"/>
                <w:sz w:val="20"/>
                <w:szCs w:val="20"/>
              </w:rPr>
              <w:t>s</w:t>
            </w:r>
            <w:r w:rsidRPr="00FD0C6D">
              <w:rPr>
                <w:rFonts w:eastAsiaTheme="minorHAnsi" w:cstheme="minorHAnsi"/>
                <w:spacing w:val="-2"/>
                <w:w w:val="90"/>
                <w:sz w:val="20"/>
                <w:szCs w:val="20"/>
              </w:rPr>
              <w:t>e</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Manager</w:t>
            </w:r>
            <w:r w:rsidRPr="00FD0C6D">
              <w:rPr>
                <w:rFonts w:eastAsiaTheme="minorHAnsi" w:cstheme="minorHAnsi"/>
                <w:spacing w:val="5"/>
                <w:w w:val="90"/>
                <w:sz w:val="20"/>
                <w:szCs w:val="20"/>
              </w:rPr>
              <w:t xml:space="preserve"> </w:t>
            </w:r>
            <w:r w:rsidRPr="00FD0C6D">
              <w:rPr>
                <w:rFonts w:eastAsiaTheme="minorHAnsi" w:cstheme="minorHAnsi"/>
                <w:spacing w:val="-1"/>
                <w:w w:val="90"/>
                <w:sz w:val="20"/>
                <w:szCs w:val="20"/>
              </w:rPr>
              <w:t>i</w:t>
            </w:r>
            <w:r w:rsidRPr="00FD0C6D">
              <w:rPr>
                <w:rFonts w:eastAsiaTheme="minorHAnsi" w:cstheme="minorHAnsi"/>
                <w:spacing w:val="-2"/>
                <w:w w:val="90"/>
                <w:sz w:val="20"/>
                <w:szCs w:val="20"/>
              </w:rPr>
              <w:t>s</w:t>
            </w:r>
            <w:r w:rsidRPr="00FD0C6D">
              <w:rPr>
                <w:rFonts w:eastAsiaTheme="minorHAnsi" w:cstheme="minorHAnsi"/>
                <w:spacing w:val="5"/>
                <w:w w:val="90"/>
                <w:sz w:val="20"/>
                <w:szCs w:val="20"/>
              </w:rPr>
              <w:t xml:space="preserve"> </w:t>
            </w:r>
            <w:r w:rsidRPr="00FD0C6D">
              <w:rPr>
                <w:rFonts w:eastAsiaTheme="minorHAnsi" w:cstheme="minorHAnsi"/>
                <w:spacing w:val="-4"/>
                <w:w w:val="90"/>
                <w:sz w:val="20"/>
                <w:szCs w:val="20"/>
              </w:rPr>
              <w:t>r</w:t>
            </w:r>
            <w:r w:rsidRPr="00FD0C6D">
              <w:rPr>
                <w:rFonts w:eastAsiaTheme="minorHAnsi" w:cstheme="minorHAnsi"/>
                <w:spacing w:val="1"/>
                <w:w w:val="90"/>
                <w:sz w:val="20"/>
                <w:szCs w:val="20"/>
              </w:rPr>
              <w:t>e</w:t>
            </w:r>
            <w:r w:rsidRPr="00FD0C6D">
              <w:rPr>
                <w:rFonts w:eastAsiaTheme="minorHAnsi" w:cstheme="minorHAnsi"/>
                <w:spacing w:val="-2"/>
                <w:w w:val="90"/>
                <w:sz w:val="20"/>
                <w:szCs w:val="20"/>
              </w:rPr>
              <w:t>que</w:t>
            </w:r>
            <w:r w:rsidRPr="00FD0C6D">
              <w:rPr>
                <w:rFonts w:eastAsiaTheme="minorHAnsi" w:cstheme="minorHAnsi"/>
                <w:spacing w:val="2"/>
                <w:w w:val="90"/>
                <w:sz w:val="20"/>
                <w:szCs w:val="20"/>
              </w:rPr>
              <w:t>st</w:t>
            </w:r>
            <w:r w:rsidRPr="00FD0C6D">
              <w:rPr>
                <w:rFonts w:eastAsiaTheme="minorHAnsi" w:cstheme="minorHAnsi"/>
                <w:spacing w:val="-2"/>
                <w:w w:val="90"/>
                <w:sz w:val="20"/>
                <w:szCs w:val="20"/>
              </w:rPr>
              <w:t>ing</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a</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n</w:t>
            </w:r>
            <w:r w:rsidRPr="00FD0C6D">
              <w:rPr>
                <w:rFonts w:eastAsiaTheme="minorHAnsi" w:cstheme="minorHAnsi"/>
                <w:spacing w:val="1"/>
                <w:w w:val="90"/>
                <w:sz w:val="20"/>
                <w:szCs w:val="20"/>
              </w:rPr>
              <w:t>e</w:t>
            </w:r>
            <w:r w:rsidRPr="00FD0C6D">
              <w:rPr>
                <w:rFonts w:eastAsiaTheme="minorHAnsi" w:cstheme="minorHAnsi"/>
                <w:spacing w:val="-2"/>
                <w:w w:val="90"/>
                <w:sz w:val="20"/>
                <w:szCs w:val="20"/>
              </w:rPr>
              <w:t>w</w:t>
            </w:r>
            <w:r w:rsidRPr="00FD0C6D">
              <w:rPr>
                <w:rFonts w:eastAsiaTheme="minorHAnsi" w:cstheme="minorHAnsi"/>
                <w:spacing w:val="5"/>
                <w:w w:val="90"/>
                <w:sz w:val="20"/>
                <w:szCs w:val="20"/>
              </w:rPr>
              <w:t xml:space="preserve"> </w:t>
            </w:r>
            <w:r w:rsidRPr="00FD0C6D">
              <w:rPr>
                <w:rFonts w:eastAsiaTheme="minorHAnsi" w:cstheme="minorHAnsi"/>
                <w:spacing w:val="1"/>
                <w:w w:val="90"/>
                <w:sz w:val="20"/>
                <w:szCs w:val="20"/>
              </w:rPr>
              <w:t>p</w:t>
            </w:r>
            <w:r w:rsidRPr="00FD0C6D">
              <w:rPr>
                <w:rFonts w:eastAsiaTheme="minorHAnsi" w:cstheme="minorHAnsi"/>
                <w:spacing w:val="-2"/>
                <w:w w:val="90"/>
                <w:sz w:val="20"/>
                <w:szCs w:val="20"/>
              </w:rPr>
              <w:t>osi</w:t>
            </w:r>
            <w:r w:rsidRPr="00FD0C6D">
              <w:rPr>
                <w:rFonts w:eastAsiaTheme="minorHAnsi" w:cstheme="minorHAnsi"/>
                <w:spacing w:val="2"/>
                <w:w w:val="90"/>
                <w:sz w:val="20"/>
                <w:szCs w:val="20"/>
              </w:rPr>
              <w:t>t</w:t>
            </w:r>
            <w:r w:rsidRPr="00FD0C6D">
              <w:rPr>
                <w:rFonts w:eastAsiaTheme="minorHAnsi" w:cstheme="minorHAnsi"/>
                <w:spacing w:val="-1"/>
                <w:w w:val="90"/>
                <w:sz w:val="20"/>
                <w:szCs w:val="20"/>
              </w:rPr>
              <w:t>i</w:t>
            </w:r>
            <w:r w:rsidRPr="00FD0C6D">
              <w:rPr>
                <w:rFonts w:eastAsiaTheme="minorHAnsi" w:cstheme="minorHAnsi"/>
                <w:spacing w:val="-2"/>
                <w:w w:val="90"/>
                <w:sz w:val="20"/>
                <w:szCs w:val="20"/>
              </w:rPr>
              <w:t>on</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of</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a</w:t>
            </w:r>
            <w:r w:rsidR="00FD0C6D">
              <w:rPr>
                <w:rFonts w:eastAsiaTheme="minorHAnsi" w:cstheme="minorHAnsi"/>
                <w:spacing w:val="-2"/>
                <w:w w:val="90"/>
                <w:sz w:val="20"/>
                <w:szCs w:val="20"/>
              </w:rPr>
              <w:t xml:space="preserve"> </w:t>
            </w:r>
            <w:r w:rsidRPr="00FD0C6D">
              <w:rPr>
                <w:rFonts w:eastAsiaTheme="minorHAnsi" w:cstheme="minorHAnsi"/>
                <w:spacing w:val="-1"/>
                <w:w w:val="90"/>
                <w:sz w:val="20"/>
                <w:szCs w:val="20"/>
              </w:rPr>
              <w:t>n</w:t>
            </w:r>
            <w:r w:rsidRPr="00FD0C6D">
              <w:rPr>
                <w:rFonts w:eastAsiaTheme="minorHAnsi" w:cstheme="minorHAnsi"/>
                <w:spacing w:val="1"/>
                <w:w w:val="90"/>
                <w:sz w:val="20"/>
                <w:szCs w:val="20"/>
              </w:rPr>
              <w:t>ur</w:t>
            </w:r>
            <w:r w:rsidRPr="00FD0C6D">
              <w:rPr>
                <w:rFonts w:eastAsiaTheme="minorHAnsi" w:cstheme="minorHAnsi"/>
                <w:spacing w:val="-1"/>
                <w:w w:val="90"/>
                <w:sz w:val="20"/>
                <w:szCs w:val="20"/>
              </w:rPr>
              <w:t>s</w:t>
            </w:r>
            <w:r w:rsidRPr="00FD0C6D">
              <w:rPr>
                <w:rFonts w:eastAsiaTheme="minorHAnsi" w:cstheme="minorHAnsi"/>
                <w:spacing w:val="-2"/>
                <w:w w:val="90"/>
                <w:sz w:val="20"/>
                <w:szCs w:val="20"/>
              </w:rPr>
              <w:t>e</w:t>
            </w:r>
            <w:r w:rsidRPr="00FD0C6D">
              <w:rPr>
                <w:rFonts w:eastAsiaTheme="minorHAnsi" w:cstheme="minorHAnsi"/>
                <w:spacing w:val="5"/>
                <w:w w:val="90"/>
                <w:sz w:val="20"/>
                <w:szCs w:val="20"/>
              </w:rPr>
              <w:t xml:space="preserve"> </w:t>
            </w:r>
            <w:r w:rsidRPr="00FD0C6D">
              <w:rPr>
                <w:rFonts w:eastAsiaTheme="minorHAnsi" w:cstheme="minorHAnsi"/>
                <w:spacing w:val="1"/>
                <w:w w:val="90"/>
                <w:sz w:val="20"/>
                <w:szCs w:val="20"/>
              </w:rPr>
              <w:t>e</w:t>
            </w:r>
            <w:r w:rsidRPr="00FD0C6D">
              <w:rPr>
                <w:rFonts w:eastAsiaTheme="minorHAnsi" w:cstheme="minorHAnsi"/>
                <w:spacing w:val="-2"/>
                <w:w w:val="90"/>
                <w:sz w:val="20"/>
                <w:szCs w:val="20"/>
              </w:rPr>
              <w:t>duca</w:t>
            </w:r>
            <w:r w:rsidRPr="00FD0C6D">
              <w:rPr>
                <w:rFonts w:eastAsiaTheme="minorHAnsi" w:cstheme="minorHAnsi"/>
                <w:spacing w:val="-3"/>
                <w:w w:val="90"/>
                <w:sz w:val="20"/>
                <w:szCs w:val="20"/>
              </w:rPr>
              <w:t>t</w:t>
            </w:r>
            <w:r w:rsidRPr="00FD0C6D">
              <w:rPr>
                <w:rFonts w:eastAsiaTheme="minorHAnsi" w:cstheme="minorHAnsi"/>
                <w:spacing w:val="-2"/>
                <w:w w:val="90"/>
                <w:sz w:val="20"/>
                <w:szCs w:val="20"/>
              </w:rPr>
              <w:t>or</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for</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t</w:t>
            </w:r>
            <w:r w:rsidRPr="00FD0C6D">
              <w:rPr>
                <w:rFonts w:eastAsiaTheme="minorHAnsi" w:cstheme="minorHAnsi"/>
                <w:spacing w:val="-2"/>
                <w:w w:val="90"/>
                <w:sz w:val="20"/>
                <w:szCs w:val="20"/>
              </w:rPr>
              <w:t>he</w:t>
            </w:r>
            <w:r w:rsidRPr="00FD0C6D">
              <w:rPr>
                <w:rFonts w:eastAsiaTheme="minorHAnsi" w:cstheme="minorHAnsi"/>
                <w:spacing w:val="5"/>
                <w:w w:val="90"/>
                <w:sz w:val="20"/>
                <w:szCs w:val="20"/>
              </w:rPr>
              <w:t xml:space="preserve"> </w:t>
            </w:r>
            <w:r w:rsidRPr="00FD0C6D">
              <w:rPr>
                <w:rFonts w:eastAsiaTheme="minorHAnsi" w:cstheme="minorHAnsi"/>
                <w:spacing w:val="1"/>
                <w:w w:val="90"/>
                <w:sz w:val="20"/>
                <w:szCs w:val="20"/>
              </w:rPr>
              <w:t>up</w:t>
            </w:r>
            <w:r w:rsidRPr="00FD0C6D">
              <w:rPr>
                <w:rFonts w:eastAsiaTheme="minorHAnsi" w:cstheme="minorHAnsi"/>
                <w:spacing w:val="-6"/>
                <w:w w:val="90"/>
                <w:sz w:val="20"/>
                <w:szCs w:val="20"/>
              </w:rPr>
              <w:t>c</w:t>
            </w:r>
            <w:r w:rsidRPr="00FD0C6D">
              <w:rPr>
                <w:rFonts w:eastAsiaTheme="minorHAnsi" w:cstheme="minorHAnsi"/>
                <w:spacing w:val="-2"/>
                <w:w w:val="90"/>
                <w:sz w:val="20"/>
                <w:szCs w:val="20"/>
              </w:rPr>
              <w:t>oming</w:t>
            </w:r>
            <w:r w:rsidRPr="00FD0C6D">
              <w:rPr>
                <w:rFonts w:eastAsiaTheme="minorHAnsi" w:cstheme="minorHAnsi"/>
                <w:spacing w:val="5"/>
                <w:w w:val="90"/>
                <w:sz w:val="20"/>
                <w:szCs w:val="20"/>
              </w:rPr>
              <w:t xml:space="preserve"> </w:t>
            </w:r>
            <w:r w:rsidRPr="00FD0C6D">
              <w:rPr>
                <w:rFonts w:eastAsiaTheme="minorHAnsi" w:cstheme="minorHAnsi"/>
                <w:spacing w:val="7"/>
                <w:w w:val="90"/>
                <w:sz w:val="20"/>
                <w:szCs w:val="20"/>
              </w:rPr>
              <w:t>f</w:t>
            </w:r>
            <w:r w:rsidRPr="00FD0C6D">
              <w:rPr>
                <w:rFonts w:eastAsiaTheme="minorHAnsi" w:cstheme="minorHAnsi"/>
                <w:spacing w:val="-1"/>
                <w:w w:val="90"/>
                <w:sz w:val="20"/>
                <w:szCs w:val="20"/>
              </w:rPr>
              <w:t>is</w:t>
            </w:r>
            <w:r w:rsidRPr="00FD0C6D">
              <w:rPr>
                <w:rFonts w:eastAsiaTheme="minorHAnsi" w:cstheme="minorHAnsi"/>
                <w:spacing w:val="-2"/>
                <w:w w:val="90"/>
                <w:sz w:val="20"/>
                <w:szCs w:val="20"/>
              </w:rPr>
              <w:t>cal</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y</w:t>
            </w:r>
            <w:r w:rsidRPr="00FD0C6D">
              <w:rPr>
                <w:rFonts w:eastAsiaTheme="minorHAnsi" w:cstheme="minorHAnsi"/>
                <w:spacing w:val="-1"/>
                <w:w w:val="90"/>
                <w:sz w:val="20"/>
                <w:szCs w:val="20"/>
              </w:rPr>
              <w:t>e</w:t>
            </w:r>
            <w:r w:rsidRPr="00FD0C6D">
              <w:rPr>
                <w:rFonts w:eastAsiaTheme="minorHAnsi" w:cstheme="minorHAnsi"/>
                <w:spacing w:val="-2"/>
                <w:w w:val="90"/>
                <w:sz w:val="20"/>
                <w:szCs w:val="20"/>
              </w:rPr>
              <w:t>a</w:t>
            </w:r>
            <w:r w:rsidRPr="00FD0C6D">
              <w:rPr>
                <w:rFonts w:eastAsiaTheme="minorHAnsi" w:cstheme="minorHAnsi"/>
                <w:spacing w:val="-14"/>
                <w:w w:val="90"/>
                <w:sz w:val="20"/>
                <w:szCs w:val="20"/>
              </w:rPr>
              <w:t>r</w:t>
            </w:r>
            <w:r w:rsidRPr="00FD0C6D">
              <w:rPr>
                <w:rFonts w:eastAsiaTheme="minorHAnsi" w:cstheme="minorHAnsi"/>
                <w:spacing w:val="-2"/>
                <w:w w:val="90"/>
                <w:sz w:val="20"/>
                <w:szCs w:val="20"/>
              </w:rPr>
              <w:t>.</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T</w:t>
            </w:r>
            <w:r w:rsidRPr="00FD0C6D">
              <w:rPr>
                <w:rFonts w:eastAsiaTheme="minorHAnsi" w:cstheme="minorHAnsi"/>
                <w:spacing w:val="-2"/>
                <w:w w:val="90"/>
                <w:sz w:val="20"/>
                <w:szCs w:val="20"/>
              </w:rPr>
              <w:t>he</w:t>
            </w:r>
            <w:r w:rsidRPr="00FD0C6D">
              <w:rPr>
                <w:rFonts w:eastAsiaTheme="minorHAnsi" w:cstheme="minorHAnsi"/>
                <w:spacing w:val="5"/>
                <w:w w:val="90"/>
                <w:sz w:val="20"/>
                <w:szCs w:val="20"/>
              </w:rPr>
              <w:t xml:space="preserve"> </w:t>
            </w:r>
            <w:r w:rsidRPr="00FD0C6D">
              <w:rPr>
                <w:rFonts w:eastAsiaTheme="minorHAnsi" w:cstheme="minorHAnsi"/>
                <w:spacing w:val="-1"/>
                <w:w w:val="90"/>
                <w:sz w:val="20"/>
                <w:szCs w:val="20"/>
              </w:rPr>
              <w:t>C</w:t>
            </w:r>
            <w:r w:rsidRPr="00FD0C6D">
              <w:rPr>
                <w:rFonts w:eastAsiaTheme="minorHAnsi" w:cstheme="minorHAnsi"/>
                <w:spacing w:val="-2"/>
                <w:w w:val="90"/>
                <w:sz w:val="20"/>
                <w:szCs w:val="20"/>
              </w:rPr>
              <w:t>hi</w:t>
            </w:r>
            <w:r w:rsidRPr="00FD0C6D">
              <w:rPr>
                <w:rFonts w:eastAsiaTheme="minorHAnsi" w:cstheme="minorHAnsi"/>
                <w:spacing w:val="-1"/>
                <w:w w:val="90"/>
                <w:sz w:val="20"/>
                <w:szCs w:val="20"/>
              </w:rPr>
              <w:t>e</w:t>
            </w:r>
            <w:r w:rsidRPr="00FD0C6D">
              <w:rPr>
                <w:rFonts w:eastAsiaTheme="minorHAnsi" w:cstheme="minorHAnsi"/>
                <w:spacing w:val="-2"/>
                <w:w w:val="90"/>
                <w:sz w:val="20"/>
                <w:szCs w:val="20"/>
              </w:rPr>
              <w:t>f N</w:t>
            </w:r>
            <w:r w:rsidRPr="00FD0C6D">
              <w:rPr>
                <w:rFonts w:eastAsiaTheme="minorHAnsi" w:cstheme="minorHAnsi"/>
                <w:spacing w:val="1"/>
                <w:w w:val="90"/>
                <w:sz w:val="20"/>
                <w:szCs w:val="20"/>
              </w:rPr>
              <w:t>ur</w:t>
            </w:r>
            <w:r w:rsidRPr="00FD0C6D">
              <w:rPr>
                <w:rFonts w:eastAsiaTheme="minorHAnsi" w:cstheme="minorHAnsi"/>
                <w:spacing w:val="-2"/>
                <w:w w:val="90"/>
                <w:sz w:val="20"/>
                <w:szCs w:val="20"/>
              </w:rPr>
              <w:t>sing</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O</w:t>
            </w:r>
            <w:r w:rsidRPr="00FD0C6D">
              <w:rPr>
                <w:rFonts w:eastAsiaTheme="minorHAnsi" w:cstheme="minorHAnsi"/>
                <w:spacing w:val="9"/>
                <w:w w:val="90"/>
                <w:sz w:val="20"/>
                <w:szCs w:val="20"/>
              </w:rPr>
              <w:t>f</w:t>
            </w:r>
            <w:r w:rsidRPr="00FD0C6D">
              <w:rPr>
                <w:rFonts w:eastAsiaTheme="minorHAnsi" w:cstheme="minorHAnsi"/>
                <w:spacing w:val="7"/>
                <w:w w:val="90"/>
                <w:sz w:val="20"/>
                <w:szCs w:val="20"/>
              </w:rPr>
              <w:t>f</w:t>
            </w:r>
            <w:r w:rsidRPr="00FD0C6D">
              <w:rPr>
                <w:rFonts w:eastAsiaTheme="minorHAnsi" w:cstheme="minorHAnsi"/>
                <w:spacing w:val="-2"/>
                <w:w w:val="90"/>
                <w:sz w:val="20"/>
                <w:szCs w:val="20"/>
              </w:rPr>
              <w:t>i</w:t>
            </w:r>
            <w:r w:rsidRPr="00FD0C6D">
              <w:rPr>
                <w:rFonts w:eastAsiaTheme="minorHAnsi" w:cstheme="minorHAnsi"/>
                <w:spacing w:val="-6"/>
                <w:w w:val="90"/>
                <w:sz w:val="20"/>
                <w:szCs w:val="20"/>
              </w:rPr>
              <w:t>c</w:t>
            </w:r>
            <w:r w:rsidRPr="00FD0C6D">
              <w:rPr>
                <w:rFonts w:eastAsiaTheme="minorHAnsi" w:cstheme="minorHAnsi"/>
                <w:spacing w:val="-2"/>
                <w:w w:val="90"/>
                <w:sz w:val="20"/>
                <w:szCs w:val="20"/>
              </w:rPr>
              <w:t>er</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h</w:t>
            </w:r>
            <w:r w:rsidRPr="00FD0C6D">
              <w:rPr>
                <w:rFonts w:eastAsiaTheme="minorHAnsi" w:cstheme="minorHAnsi"/>
                <w:spacing w:val="-1"/>
                <w:w w:val="90"/>
                <w:sz w:val="20"/>
                <w:szCs w:val="20"/>
              </w:rPr>
              <w:t>a</w:t>
            </w:r>
            <w:r w:rsidRPr="00FD0C6D">
              <w:rPr>
                <w:rFonts w:eastAsiaTheme="minorHAnsi" w:cstheme="minorHAnsi"/>
                <w:spacing w:val="-2"/>
                <w:w w:val="90"/>
                <w:sz w:val="20"/>
                <w:szCs w:val="20"/>
              </w:rPr>
              <w:t>s</w:t>
            </w:r>
            <w:r w:rsidRPr="00FD0C6D">
              <w:rPr>
                <w:rFonts w:eastAsiaTheme="minorHAnsi" w:cstheme="minorHAnsi"/>
                <w:spacing w:val="5"/>
                <w:w w:val="90"/>
                <w:sz w:val="20"/>
                <w:szCs w:val="20"/>
              </w:rPr>
              <w:t xml:space="preserve"> </w:t>
            </w:r>
            <w:r w:rsidRPr="00FD0C6D">
              <w:rPr>
                <w:rFonts w:eastAsiaTheme="minorHAnsi" w:cstheme="minorHAnsi"/>
                <w:spacing w:val="-4"/>
                <w:w w:val="90"/>
                <w:sz w:val="20"/>
                <w:szCs w:val="20"/>
              </w:rPr>
              <w:t>r</w:t>
            </w:r>
            <w:r w:rsidRPr="00FD0C6D">
              <w:rPr>
                <w:rFonts w:eastAsiaTheme="minorHAnsi" w:cstheme="minorHAnsi"/>
                <w:spacing w:val="1"/>
                <w:w w:val="90"/>
                <w:sz w:val="20"/>
                <w:szCs w:val="20"/>
              </w:rPr>
              <w:t>e</w:t>
            </w:r>
            <w:r w:rsidRPr="00FD0C6D">
              <w:rPr>
                <w:rFonts w:eastAsiaTheme="minorHAnsi" w:cstheme="minorHAnsi"/>
                <w:spacing w:val="-2"/>
                <w:w w:val="90"/>
                <w:sz w:val="20"/>
                <w:szCs w:val="20"/>
              </w:rPr>
              <w:t>que</w:t>
            </w:r>
            <w:r w:rsidRPr="00FD0C6D">
              <w:rPr>
                <w:rFonts w:eastAsiaTheme="minorHAnsi" w:cstheme="minorHAnsi"/>
                <w:spacing w:val="2"/>
                <w:w w:val="90"/>
                <w:sz w:val="20"/>
                <w:szCs w:val="20"/>
              </w:rPr>
              <w:t>s</w:t>
            </w:r>
            <w:r w:rsidRPr="00FD0C6D">
              <w:rPr>
                <w:rFonts w:eastAsiaTheme="minorHAnsi" w:cstheme="minorHAnsi"/>
                <w:spacing w:val="-3"/>
                <w:w w:val="90"/>
                <w:sz w:val="20"/>
                <w:szCs w:val="20"/>
              </w:rPr>
              <w:t>t</w:t>
            </w:r>
            <w:r w:rsidRPr="00FD0C6D">
              <w:rPr>
                <w:rFonts w:eastAsiaTheme="minorHAnsi" w:cstheme="minorHAnsi"/>
                <w:spacing w:val="1"/>
                <w:w w:val="90"/>
                <w:sz w:val="20"/>
                <w:szCs w:val="20"/>
              </w:rPr>
              <w:t>e</w:t>
            </w:r>
            <w:r w:rsidRPr="00FD0C6D">
              <w:rPr>
                <w:rFonts w:eastAsiaTheme="minorHAnsi" w:cstheme="minorHAnsi"/>
                <w:spacing w:val="-2"/>
                <w:w w:val="90"/>
                <w:sz w:val="20"/>
                <w:szCs w:val="20"/>
              </w:rPr>
              <w:t>d</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a</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b</w:t>
            </w:r>
            <w:r w:rsidRPr="00FD0C6D">
              <w:rPr>
                <w:rFonts w:eastAsiaTheme="minorHAnsi" w:cstheme="minorHAnsi"/>
                <w:spacing w:val="-1"/>
                <w:w w:val="90"/>
                <w:sz w:val="20"/>
                <w:szCs w:val="20"/>
              </w:rPr>
              <w:t>u</w:t>
            </w:r>
            <w:r w:rsidRPr="00FD0C6D">
              <w:rPr>
                <w:rFonts w:eastAsiaTheme="minorHAnsi" w:cstheme="minorHAnsi"/>
                <w:spacing w:val="-2"/>
                <w:w w:val="90"/>
                <w:sz w:val="20"/>
                <w:szCs w:val="20"/>
              </w:rPr>
              <w:t>sine</w:t>
            </w:r>
            <w:r w:rsidRPr="00FD0C6D">
              <w:rPr>
                <w:rFonts w:eastAsiaTheme="minorHAnsi" w:cstheme="minorHAnsi"/>
                <w:spacing w:val="2"/>
                <w:w w:val="90"/>
                <w:sz w:val="20"/>
                <w:szCs w:val="20"/>
              </w:rPr>
              <w:t>s</w:t>
            </w:r>
            <w:r w:rsidRPr="00FD0C6D">
              <w:rPr>
                <w:rFonts w:eastAsiaTheme="minorHAnsi" w:cstheme="minorHAnsi"/>
                <w:spacing w:val="-2"/>
                <w:w w:val="90"/>
                <w:sz w:val="20"/>
                <w:szCs w:val="20"/>
              </w:rPr>
              <w:t>s</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plan.</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T</w:t>
            </w:r>
            <w:r w:rsidRPr="00FD0C6D">
              <w:rPr>
                <w:rFonts w:eastAsiaTheme="minorHAnsi" w:cstheme="minorHAnsi"/>
                <w:spacing w:val="-2"/>
                <w:w w:val="90"/>
                <w:sz w:val="20"/>
                <w:szCs w:val="20"/>
              </w:rPr>
              <w:t>he N</w:t>
            </w:r>
            <w:r w:rsidRPr="00FD0C6D">
              <w:rPr>
                <w:rFonts w:eastAsiaTheme="minorHAnsi" w:cstheme="minorHAnsi"/>
                <w:spacing w:val="1"/>
                <w:w w:val="90"/>
                <w:sz w:val="20"/>
                <w:szCs w:val="20"/>
              </w:rPr>
              <w:t>ur</w:t>
            </w:r>
            <w:r w:rsidRPr="00FD0C6D">
              <w:rPr>
                <w:rFonts w:eastAsiaTheme="minorHAnsi" w:cstheme="minorHAnsi"/>
                <w:spacing w:val="-1"/>
                <w:w w:val="90"/>
                <w:sz w:val="20"/>
                <w:szCs w:val="20"/>
              </w:rPr>
              <w:t>s</w:t>
            </w:r>
            <w:r w:rsidRPr="00FD0C6D">
              <w:rPr>
                <w:rFonts w:eastAsiaTheme="minorHAnsi" w:cstheme="minorHAnsi"/>
                <w:spacing w:val="-2"/>
                <w:w w:val="90"/>
                <w:sz w:val="20"/>
                <w:szCs w:val="20"/>
              </w:rPr>
              <w:t>e</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M</w:t>
            </w:r>
            <w:r w:rsidRPr="00FD0C6D">
              <w:rPr>
                <w:rFonts w:eastAsiaTheme="minorHAnsi" w:cstheme="minorHAnsi"/>
                <w:spacing w:val="1"/>
                <w:w w:val="90"/>
                <w:sz w:val="20"/>
                <w:szCs w:val="20"/>
              </w:rPr>
              <w:t>a</w:t>
            </w:r>
            <w:r w:rsidRPr="00FD0C6D">
              <w:rPr>
                <w:rFonts w:eastAsiaTheme="minorHAnsi" w:cstheme="minorHAnsi"/>
                <w:spacing w:val="-2"/>
                <w:w w:val="90"/>
                <w:sz w:val="20"/>
                <w:szCs w:val="20"/>
              </w:rPr>
              <w:t>nager</w:t>
            </w:r>
            <w:r w:rsidRPr="00FD0C6D">
              <w:rPr>
                <w:rFonts w:eastAsiaTheme="minorHAnsi" w:cstheme="minorHAnsi"/>
                <w:spacing w:val="5"/>
                <w:w w:val="90"/>
                <w:sz w:val="20"/>
                <w:szCs w:val="20"/>
              </w:rPr>
              <w:t xml:space="preserve"> </w:t>
            </w:r>
            <w:r w:rsidRPr="00FD0C6D">
              <w:rPr>
                <w:rFonts w:eastAsiaTheme="minorHAnsi" w:cstheme="minorHAnsi"/>
                <w:spacing w:val="-2"/>
                <w:w w:val="90"/>
                <w:sz w:val="20"/>
                <w:szCs w:val="20"/>
              </w:rPr>
              <w:t>shou</w:t>
            </w:r>
            <w:r w:rsidRPr="00FD0C6D">
              <w:rPr>
                <w:rFonts w:eastAsiaTheme="minorHAnsi" w:cstheme="minorHAnsi"/>
                <w:spacing w:val="-1"/>
                <w:w w:val="90"/>
                <w:sz w:val="20"/>
                <w:szCs w:val="20"/>
              </w:rPr>
              <w:t>l</w:t>
            </w:r>
            <w:r w:rsidRPr="00FD0C6D">
              <w:rPr>
                <w:rFonts w:eastAsiaTheme="minorHAnsi" w:cstheme="minorHAnsi"/>
                <w:spacing w:val="-2"/>
                <w:w w:val="90"/>
                <w:sz w:val="20"/>
                <w:szCs w:val="20"/>
              </w:rPr>
              <w:t>d</w:t>
            </w:r>
          </w:p>
          <w:p w14:paraId="24C3A8AD" w14:textId="77777777" w:rsidR="00C53A10" w:rsidRPr="00C53A10" w:rsidRDefault="00C53A10" w:rsidP="00810090">
            <w:pPr>
              <w:numPr>
                <w:ilvl w:val="0"/>
                <w:numId w:val="26"/>
              </w:numPr>
              <w:tabs>
                <w:tab w:val="left" w:pos="461"/>
              </w:tabs>
              <w:kinsoku w:val="0"/>
              <w:overflowPunct w:val="0"/>
              <w:adjustRightInd w:val="0"/>
              <w:spacing w:before="100" w:after="100"/>
              <w:rPr>
                <w:rFonts w:cstheme="minorHAnsi"/>
                <w:spacing w:val="-2"/>
                <w:w w:val="90"/>
                <w:sz w:val="20"/>
                <w:szCs w:val="20"/>
              </w:rPr>
            </w:pPr>
            <w:r w:rsidRPr="00C53A10">
              <w:rPr>
                <w:rFonts w:cstheme="minorHAnsi"/>
                <w:spacing w:val="-2"/>
                <w:w w:val="90"/>
                <w:sz w:val="20"/>
                <w:szCs w:val="20"/>
              </w:rPr>
              <w:t>develop marketing strategies for the position.</w:t>
            </w:r>
          </w:p>
          <w:p w14:paraId="012AB60A" w14:textId="77777777" w:rsidR="00C53A10" w:rsidRPr="00C53A10" w:rsidRDefault="00C53A10" w:rsidP="00810090">
            <w:pPr>
              <w:numPr>
                <w:ilvl w:val="0"/>
                <w:numId w:val="26"/>
              </w:numPr>
              <w:tabs>
                <w:tab w:val="left" w:pos="461"/>
              </w:tabs>
              <w:kinsoku w:val="0"/>
              <w:overflowPunct w:val="0"/>
              <w:adjustRightInd w:val="0"/>
              <w:spacing w:before="100" w:after="100"/>
              <w:rPr>
                <w:rFonts w:cstheme="minorHAnsi"/>
                <w:spacing w:val="-2"/>
                <w:w w:val="90"/>
                <w:sz w:val="20"/>
                <w:szCs w:val="20"/>
              </w:rPr>
            </w:pPr>
            <w:r w:rsidRPr="00C53A10">
              <w:rPr>
                <w:rFonts w:cstheme="minorHAnsi"/>
                <w:spacing w:val="-2"/>
                <w:w w:val="90"/>
                <w:sz w:val="20"/>
                <w:szCs w:val="20"/>
              </w:rPr>
              <w:t>survey nursing staff to assess institutional need.</w:t>
            </w:r>
          </w:p>
          <w:p w14:paraId="5E965228" w14:textId="77777777" w:rsidR="00C53A10" w:rsidRPr="00C53A10" w:rsidRDefault="00C53A10" w:rsidP="00810090">
            <w:pPr>
              <w:numPr>
                <w:ilvl w:val="0"/>
                <w:numId w:val="26"/>
              </w:numPr>
              <w:tabs>
                <w:tab w:val="left" w:pos="461"/>
              </w:tabs>
              <w:kinsoku w:val="0"/>
              <w:overflowPunct w:val="0"/>
              <w:adjustRightInd w:val="0"/>
              <w:spacing w:before="100" w:after="100"/>
              <w:rPr>
                <w:rFonts w:ascii="Eras Light ITC" w:hAnsi="Eras Light ITC" w:cs="Eras Light ITC"/>
                <w:sz w:val="20"/>
                <w:szCs w:val="20"/>
              </w:rPr>
            </w:pPr>
            <w:r w:rsidRPr="00C53A10">
              <w:rPr>
                <w:rFonts w:cstheme="minorHAnsi"/>
                <w:spacing w:val="-2"/>
                <w:w w:val="90"/>
                <w:sz w:val="20"/>
                <w:szCs w:val="20"/>
              </w:rPr>
              <w:t>consult college/university faculty.</w:t>
            </w:r>
          </w:p>
          <w:p w14:paraId="47DAAF09" w14:textId="77777777" w:rsidR="00C53A10" w:rsidRPr="00C53A10" w:rsidRDefault="00C53A10" w:rsidP="00FD0C6D">
            <w:pPr>
              <w:numPr>
                <w:ilvl w:val="0"/>
                <w:numId w:val="26"/>
              </w:numPr>
              <w:tabs>
                <w:tab w:val="left" w:pos="461"/>
              </w:tabs>
              <w:kinsoku w:val="0"/>
              <w:overflowPunct w:val="0"/>
              <w:adjustRightInd w:val="0"/>
              <w:spacing w:before="100" w:after="100"/>
              <w:rPr>
                <w:rFonts w:eastAsiaTheme="minorHAnsi" w:cstheme="minorHAnsi"/>
                <w:spacing w:val="1"/>
                <w:w w:val="90"/>
                <w:sz w:val="20"/>
                <w:szCs w:val="20"/>
              </w:rPr>
            </w:pPr>
            <w:r w:rsidRPr="00C53A10">
              <w:rPr>
                <w:rFonts w:cstheme="minorHAnsi"/>
                <w:spacing w:val="-2"/>
                <w:w w:val="90"/>
                <w:sz w:val="20"/>
                <w:szCs w:val="20"/>
              </w:rPr>
              <w:t>quantify long-term objectives.</w:t>
            </w:r>
          </w:p>
        </w:tc>
        <w:tc>
          <w:tcPr>
            <w:tcW w:w="4788" w:type="dxa"/>
          </w:tcPr>
          <w:p w14:paraId="2B79BDCB" w14:textId="77777777" w:rsidR="00C53A10" w:rsidRPr="00C53A10" w:rsidRDefault="00C53A10" w:rsidP="00FD0C6D">
            <w:pPr>
              <w:keepNext/>
              <w:tabs>
                <w:tab w:val="left" w:pos="1062"/>
              </w:tabs>
              <w:kinsoku w:val="0"/>
              <w:overflowPunct w:val="0"/>
              <w:adjustRightInd w:val="0"/>
              <w:rPr>
                <w:rFonts w:eastAsiaTheme="minorHAnsi" w:cstheme="minorHAnsi"/>
                <w:b/>
                <w:spacing w:val="-2"/>
                <w:w w:val="90"/>
                <w:sz w:val="20"/>
                <w:szCs w:val="20"/>
              </w:rPr>
            </w:pPr>
          </w:p>
        </w:tc>
      </w:tr>
      <w:tr w:rsidR="00C53A10" w:rsidRPr="00C53A10" w14:paraId="724650AE" w14:textId="77777777" w:rsidTr="00810090">
        <w:tc>
          <w:tcPr>
            <w:tcW w:w="4788" w:type="dxa"/>
          </w:tcPr>
          <w:p w14:paraId="6A0FDAFE" w14:textId="77777777" w:rsidR="00C53A10" w:rsidRPr="00FD0C6D" w:rsidRDefault="00C53A10" w:rsidP="00BF166B">
            <w:pPr>
              <w:keepNext/>
              <w:numPr>
                <w:ilvl w:val="0"/>
                <w:numId w:val="20"/>
              </w:numPr>
              <w:kinsoku w:val="0"/>
              <w:overflowPunct w:val="0"/>
              <w:adjustRightInd w:val="0"/>
              <w:spacing w:before="100" w:after="100"/>
              <w:ind w:right="245"/>
              <w:rPr>
                <w:rFonts w:eastAsiaTheme="minorHAnsi" w:cstheme="minorHAnsi"/>
                <w:spacing w:val="-2"/>
                <w:w w:val="90"/>
                <w:sz w:val="20"/>
                <w:szCs w:val="20"/>
              </w:rPr>
            </w:pPr>
            <w:r w:rsidRPr="00FD0C6D">
              <w:rPr>
                <w:rFonts w:eastAsiaTheme="minorHAnsi" w:cstheme="minorHAnsi"/>
                <w:spacing w:val="-2"/>
                <w:w w:val="90"/>
                <w:sz w:val="20"/>
                <w:szCs w:val="20"/>
              </w:rPr>
              <w:t>A new Nurse Manager sees opportunities to improve</w:t>
            </w:r>
            <w:r w:rsidR="00FD0C6D">
              <w:rPr>
                <w:rFonts w:eastAsiaTheme="minorHAnsi" w:cstheme="minorHAnsi"/>
                <w:spacing w:val="-2"/>
                <w:w w:val="90"/>
                <w:sz w:val="20"/>
                <w:szCs w:val="20"/>
              </w:rPr>
              <w:t xml:space="preserve"> </w:t>
            </w:r>
            <w:r w:rsidRPr="00FD0C6D">
              <w:rPr>
                <w:rFonts w:eastAsiaTheme="minorHAnsi" w:cstheme="minorHAnsi"/>
                <w:spacing w:val="-2"/>
                <w:w w:val="90"/>
                <w:sz w:val="20"/>
                <w:szCs w:val="20"/>
              </w:rPr>
              <w:t>several key performance indicators on the unit. Which of the following is the BEST strategy for the Nurse Manager to employ with staff?</w:t>
            </w:r>
          </w:p>
          <w:p w14:paraId="7D5133C9" w14:textId="77777777" w:rsidR="00C53A10" w:rsidRPr="00C53A10" w:rsidRDefault="00C53A10" w:rsidP="00810090">
            <w:pPr>
              <w:numPr>
                <w:ilvl w:val="0"/>
                <w:numId w:val="22"/>
              </w:numPr>
              <w:tabs>
                <w:tab w:val="left" w:pos="461"/>
              </w:tabs>
              <w:kinsoku w:val="0"/>
              <w:overflowPunct w:val="0"/>
              <w:adjustRightInd w:val="0"/>
              <w:spacing w:before="100" w:after="100"/>
              <w:ind w:left="721"/>
              <w:rPr>
                <w:rFonts w:cstheme="minorHAnsi"/>
                <w:spacing w:val="-2"/>
                <w:w w:val="90"/>
                <w:sz w:val="20"/>
                <w:szCs w:val="20"/>
              </w:rPr>
            </w:pPr>
            <w:r w:rsidRPr="00C53A10">
              <w:rPr>
                <w:rFonts w:cstheme="minorHAnsi"/>
                <w:spacing w:val="-2"/>
                <w:w w:val="90"/>
                <w:sz w:val="20"/>
                <w:szCs w:val="20"/>
              </w:rPr>
              <w:t>Announce that staff are expected to complete initiatives to improve patient care.</w:t>
            </w:r>
          </w:p>
          <w:p w14:paraId="2F3CAD57" w14:textId="77777777" w:rsidR="00C53A10" w:rsidRPr="00C53A10" w:rsidRDefault="00C53A10" w:rsidP="00810090">
            <w:pPr>
              <w:numPr>
                <w:ilvl w:val="0"/>
                <w:numId w:val="22"/>
              </w:numPr>
              <w:tabs>
                <w:tab w:val="left" w:pos="461"/>
              </w:tabs>
              <w:kinsoku w:val="0"/>
              <w:overflowPunct w:val="0"/>
              <w:adjustRightInd w:val="0"/>
              <w:spacing w:before="100" w:after="100"/>
              <w:ind w:left="721"/>
              <w:rPr>
                <w:rFonts w:cstheme="minorHAnsi"/>
                <w:spacing w:val="-2"/>
                <w:w w:val="90"/>
                <w:sz w:val="20"/>
                <w:szCs w:val="20"/>
              </w:rPr>
            </w:pPr>
            <w:r w:rsidRPr="00C53A10">
              <w:rPr>
                <w:rFonts w:cstheme="minorHAnsi"/>
                <w:spacing w:val="-2"/>
                <w:w w:val="90"/>
                <w:sz w:val="20"/>
                <w:szCs w:val="20"/>
              </w:rPr>
              <w:t>Treat report results as private information to be reviewed by managers only.</w:t>
            </w:r>
          </w:p>
          <w:p w14:paraId="45D2BE3E" w14:textId="77777777" w:rsidR="00C53A10" w:rsidRPr="00C53A10" w:rsidRDefault="00C53A10" w:rsidP="00810090">
            <w:pPr>
              <w:numPr>
                <w:ilvl w:val="0"/>
                <w:numId w:val="22"/>
              </w:numPr>
              <w:tabs>
                <w:tab w:val="left" w:pos="461"/>
              </w:tabs>
              <w:kinsoku w:val="0"/>
              <w:overflowPunct w:val="0"/>
              <w:adjustRightInd w:val="0"/>
              <w:spacing w:before="100" w:after="100"/>
              <w:ind w:left="721"/>
              <w:rPr>
                <w:rFonts w:cstheme="minorHAnsi"/>
                <w:spacing w:val="-2"/>
                <w:w w:val="90"/>
                <w:sz w:val="20"/>
                <w:szCs w:val="20"/>
              </w:rPr>
            </w:pPr>
            <w:r w:rsidRPr="00C53A10">
              <w:rPr>
                <w:rFonts w:cstheme="minorHAnsi"/>
                <w:spacing w:val="-2"/>
                <w:w w:val="90"/>
                <w:sz w:val="20"/>
                <w:szCs w:val="20"/>
              </w:rPr>
              <w:t>Create a monitoring plan and report results frequently to staff.</w:t>
            </w:r>
          </w:p>
          <w:p w14:paraId="40D92FFB" w14:textId="77777777" w:rsidR="00C53A10" w:rsidRPr="00C53A10" w:rsidRDefault="00C53A10" w:rsidP="00810090">
            <w:pPr>
              <w:numPr>
                <w:ilvl w:val="0"/>
                <w:numId w:val="22"/>
              </w:numPr>
              <w:tabs>
                <w:tab w:val="left" w:pos="461"/>
              </w:tabs>
              <w:kinsoku w:val="0"/>
              <w:overflowPunct w:val="0"/>
              <w:adjustRightInd w:val="0"/>
              <w:spacing w:before="100" w:after="100"/>
              <w:ind w:left="721"/>
              <w:rPr>
                <w:rFonts w:cstheme="minorHAnsi"/>
                <w:spacing w:val="-2"/>
                <w:w w:val="90"/>
                <w:sz w:val="20"/>
                <w:szCs w:val="20"/>
              </w:rPr>
            </w:pPr>
            <w:r w:rsidRPr="00C53A10">
              <w:rPr>
                <w:rFonts w:cstheme="minorHAnsi"/>
                <w:spacing w:val="-2"/>
                <w:w w:val="90"/>
                <w:sz w:val="20"/>
                <w:szCs w:val="20"/>
              </w:rPr>
              <w:t>Continue to observe indicators and develop a plan</w:t>
            </w:r>
          </w:p>
          <w:p w14:paraId="671299C1" w14:textId="77777777" w:rsidR="00C53A10" w:rsidRPr="00C53A10" w:rsidRDefault="00C53A10" w:rsidP="00FD0C6D">
            <w:pPr>
              <w:tabs>
                <w:tab w:val="left" w:pos="461"/>
              </w:tabs>
              <w:kinsoku w:val="0"/>
              <w:overflowPunct w:val="0"/>
              <w:adjustRightInd w:val="0"/>
              <w:ind w:left="721"/>
              <w:rPr>
                <w:rFonts w:cstheme="minorHAnsi"/>
                <w:spacing w:val="-2"/>
                <w:w w:val="90"/>
                <w:sz w:val="20"/>
                <w:szCs w:val="20"/>
              </w:rPr>
            </w:pPr>
            <w:r w:rsidRPr="00C53A10">
              <w:rPr>
                <w:rFonts w:cstheme="minorHAnsi"/>
                <w:spacing w:val="-2"/>
                <w:w w:val="90"/>
                <w:sz w:val="20"/>
                <w:szCs w:val="20"/>
              </w:rPr>
              <w:t>for future implementation.</w:t>
            </w:r>
          </w:p>
        </w:tc>
        <w:tc>
          <w:tcPr>
            <w:tcW w:w="4788" w:type="dxa"/>
          </w:tcPr>
          <w:p w14:paraId="4FA17EB1" w14:textId="77777777" w:rsidR="00EA5F0D" w:rsidRDefault="00EA5F0D" w:rsidP="00EA5F0D">
            <w:pPr>
              <w:kinsoku w:val="0"/>
              <w:overflowPunct w:val="0"/>
              <w:adjustRightInd w:val="0"/>
              <w:spacing w:before="21"/>
              <w:ind w:right="241"/>
              <w:jc w:val="right"/>
              <w:rPr>
                <w:rFonts w:cstheme="minorHAnsi"/>
                <w:spacing w:val="-2"/>
                <w:w w:val="90"/>
                <w:sz w:val="20"/>
                <w:szCs w:val="20"/>
              </w:rPr>
            </w:pPr>
          </w:p>
          <w:p w14:paraId="018636A1" w14:textId="77777777" w:rsidR="00C53A10" w:rsidRPr="00C53A10" w:rsidRDefault="00C53A10" w:rsidP="00FD0C6D">
            <w:pPr>
              <w:kinsoku w:val="0"/>
              <w:overflowPunct w:val="0"/>
              <w:adjustRightInd w:val="0"/>
              <w:spacing w:before="21"/>
              <w:ind w:right="241"/>
              <w:rPr>
                <w:rFonts w:cstheme="minorHAnsi"/>
                <w:spacing w:val="-2"/>
                <w:w w:val="90"/>
                <w:sz w:val="20"/>
                <w:szCs w:val="20"/>
              </w:rPr>
            </w:pPr>
            <w:r w:rsidRPr="00C53A10">
              <w:rPr>
                <w:rFonts w:cstheme="minorHAnsi"/>
                <w:spacing w:val="-2"/>
                <w:w w:val="90"/>
                <w:sz w:val="20"/>
                <w:szCs w:val="20"/>
              </w:rPr>
              <w:t>ANSWER KEY</w:t>
            </w:r>
          </w:p>
          <w:p w14:paraId="14EA684D" w14:textId="77777777" w:rsidR="00C53A10" w:rsidRPr="00C53A10" w:rsidRDefault="00C53A10" w:rsidP="00EA5F0D">
            <w:pPr>
              <w:numPr>
                <w:ilvl w:val="2"/>
                <w:numId w:val="23"/>
              </w:numPr>
              <w:tabs>
                <w:tab w:val="left" w:pos="1480"/>
              </w:tabs>
              <w:kinsoku w:val="0"/>
              <w:overflowPunct w:val="0"/>
              <w:adjustRightInd w:val="0"/>
              <w:spacing w:before="21" w:after="100"/>
              <w:ind w:right="241"/>
              <w:jc w:val="right"/>
              <w:rPr>
                <w:rFonts w:eastAsiaTheme="minorHAnsi" w:cstheme="minorHAnsi"/>
                <w:i/>
                <w:spacing w:val="-2"/>
                <w:w w:val="90"/>
                <w:sz w:val="20"/>
                <w:szCs w:val="20"/>
              </w:rPr>
            </w:pPr>
            <w:r w:rsidRPr="00C53A10">
              <w:rPr>
                <w:rFonts w:eastAsiaTheme="minorHAnsi" w:cstheme="minorHAnsi"/>
                <w:i/>
                <w:spacing w:val="-2"/>
                <w:w w:val="90"/>
                <w:sz w:val="20"/>
                <w:szCs w:val="20"/>
              </w:rPr>
              <w:t>A</w:t>
            </w:r>
          </w:p>
          <w:p w14:paraId="7FB01315" w14:textId="77777777" w:rsidR="00C53A10" w:rsidRPr="00C53A10" w:rsidRDefault="00C53A10" w:rsidP="00EA5F0D">
            <w:pPr>
              <w:numPr>
                <w:ilvl w:val="2"/>
                <w:numId w:val="23"/>
              </w:numPr>
              <w:tabs>
                <w:tab w:val="left" w:pos="1480"/>
              </w:tabs>
              <w:kinsoku w:val="0"/>
              <w:overflowPunct w:val="0"/>
              <w:adjustRightInd w:val="0"/>
              <w:spacing w:before="21" w:after="100"/>
              <w:ind w:right="241"/>
              <w:jc w:val="right"/>
              <w:rPr>
                <w:rFonts w:eastAsiaTheme="minorHAnsi" w:cstheme="minorHAnsi"/>
                <w:i/>
                <w:spacing w:val="-2"/>
                <w:w w:val="90"/>
                <w:sz w:val="20"/>
                <w:szCs w:val="20"/>
              </w:rPr>
            </w:pPr>
            <w:r w:rsidRPr="00C53A10">
              <w:rPr>
                <w:rFonts w:eastAsiaTheme="minorHAnsi" w:cstheme="minorHAnsi"/>
                <w:i/>
                <w:spacing w:val="-2"/>
                <w:w w:val="90"/>
                <w:sz w:val="20"/>
                <w:szCs w:val="20"/>
              </w:rPr>
              <w:t>D</w:t>
            </w:r>
          </w:p>
          <w:p w14:paraId="20D9126A" w14:textId="77777777" w:rsidR="00C53A10" w:rsidRPr="00C53A10" w:rsidRDefault="00C53A10" w:rsidP="00EA5F0D">
            <w:pPr>
              <w:numPr>
                <w:ilvl w:val="2"/>
                <w:numId w:val="23"/>
              </w:numPr>
              <w:tabs>
                <w:tab w:val="left" w:pos="1480"/>
              </w:tabs>
              <w:kinsoku w:val="0"/>
              <w:overflowPunct w:val="0"/>
              <w:adjustRightInd w:val="0"/>
              <w:spacing w:before="21" w:after="100"/>
              <w:ind w:right="241"/>
              <w:jc w:val="right"/>
              <w:rPr>
                <w:rFonts w:eastAsiaTheme="minorHAnsi" w:cstheme="minorHAnsi"/>
                <w:i/>
                <w:spacing w:val="-2"/>
                <w:w w:val="90"/>
                <w:sz w:val="20"/>
                <w:szCs w:val="20"/>
              </w:rPr>
            </w:pPr>
            <w:r w:rsidRPr="00C53A10">
              <w:rPr>
                <w:rFonts w:eastAsiaTheme="minorHAnsi" w:cstheme="minorHAnsi"/>
                <w:i/>
                <w:spacing w:val="-2"/>
                <w:w w:val="90"/>
                <w:sz w:val="20"/>
                <w:szCs w:val="20"/>
              </w:rPr>
              <w:t>C</w:t>
            </w:r>
          </w:p>
          <w:p w14:paraId="42A43F74" w14:textId="77777777" w:rsidR="00C53A10" w:rsidRPr="00C53A10" w:rsidRDefault="00C53A10" w:rsidP="00EA5F0D">
            <w:pPr>
              <w:numPr>
                <w:ilvl w:val="2"/>
                <w:numId w:val="23"/>
              </w:numPr>
              <w:tabs>
                <w:tab w:val="left" w:pos="1480"/>
              </w:tabs>
              <w:kinsoku w:val="0"/>
              <w:overflowPunct w:val="0"/>
              <w:adjustRightInd w:val="0"/>
              <w:spacing w:before="21" w:after="100"/>
              <w:ind w:right="241"/>
              <w:jc w:val="right"/>
              <w:rPr>
                <w:rFonts w:eastAsiaTheme="minorHAnsi" w:cstheme="minorHAnsi"/>
                <w:i/>
                <w:spacing w:val="-2"/>
                <w:w w:val="90"/>
                <w:sz w:val="20"/>
                <w:szCs w:val="20"/>
              </w:rPr>
            </w:pPr>
            <w:r w:rsidRPr="00C53A10">
              <w:rPr>
                <w:rFonts w:eastAsiaTheme="minorHAnsi" w:cstheme="minorHAnsi"/>
                <w:i/>
                <w:spacing w:val="-2"/>
                <w:w w:val="90"/>
                <w:sz w:val="20"/>
                <w:szCs w:val="20"/>
              </w:rPr>
              <w:t>C</w:t>
            </w:r>
          </w:p>
          <w:p w14:paraId="322321E7" w14:textId="77777777" w:rsidR="00C53A10" w:rsidRPr="00C53A10" w:rsidRDefault="00C53A10" w:rsidP="00EA5F0D">
            <w:pPr>
              <w:numPr>
                <w:ilvl w:val="2"/>
                <w:numId w:val="23"/>
              </w:numPr>
              <w:tabs>
                <w:tab w:val="left" w:pos="1480"/>
              </w:tabs>
              <w:kinsoku w:val="0"/>
              <w:overflowPunct w:val="0"/>
              <w:adjustRightInd w:val="0"/>
              <w:spacing w:before="21" w:after="100"/>
              <w:ind w:right="241"/>
              <w:jc w:val="right"/>
              <w:rPr>
                <w:rFonts w:eastAsiaTheme="minorHAnsi" w:cstheme="minorHAnsi"/>
                <w:i/>
                <w:spacing w:val="-2"/>
                <w:w w:val="90"/>
                <w:sz w:val="20"/>
                <w:szCs w:val="20"/>
              </w:rPr>
            </w:pPr>
            <w:r w:rsidRPr="00C53A10">
              <w:rPr>
                <w:rFonts w:eastAsiaTheme="minorHAnsi" w:cstheme="minorHAnsi"/>
                <w:i/>
                <w:spacing w:val="-2"/>
                <w:w w:val="90"/>
                <w:sz w:val="20"/>
                <w:szCs w:val="20"/>
              </w:rPr>
              <w:t>A</w:t>
            </w:r>
          </w:p>
          <w:p w14:paraId="08D86FD1" w14:textId="77777777" w:rsidR="00C53A10" w:rsidRPr="00C53A10" w:rsidRDefault="00C53A10" w:rsidP="00EA5F0D">
            <w:pPr>
              <w:keepNext/>
              <w:kinsoku w:val="0"/>
              <w:overflowPunct w:val="0"/>
              <w:adjustRightInd w:val="0"/>
              <w:ind w:left="360" w:right="245"/>
              <w:jc w:val="right"/>
              <w:rPr>
                <w:rFonts w:eastAsiaTheme="minorHAnsi" w:cstheme="minorHAnsi"/>
                <w:spacing w:val="-2"/>
                <w:w w:val="90"/>
                <w:sz w:val="20"/>
                <w:szCs w:val="20"/>
              </w:rPr>
            </w:pPr>
          </w:p>
        </w:tc>
      </w:tr>
    </w:tbl>
    <w:p w14:paraId="0E92266A" w14:textId="77777777" w:rsidR="00C53A10" w:rsidRPr="00BD002D" w:rsidRDefault="00C53A10">
      <w:pPr>
        <w:rPr>
          <w:sz w:val="20"/>
          <w:szCs w:val="20"/>
        </w:rPr>
        <w:sectPr w:rsidR="00C53A10" w:rsidRPr="00BD002D" w:rsidSect="007C002F">
          <w:footerReference w:type="default" r:id="rId28"/>
          <w:pgSz w:w="12240" w:h="15840"/>
          <w:pgMar w:top="720" w:right="720" w:bottom="720" w:left="720" w:header="0" w:footer="1263" w:gutter="0"/>
          <w:cols w:space="720"/>
          <w:titlePg/>
          <w:docGrid w:linePitch="299"/>
        </w:sectPr>
      </w:pPr>
    </w:p>
    <w:p w14:paraId="17D86616" w14:textId="77777777" w:rsidR="0042151C" w:rsidRPr="00BD002D" w:rsidRDefault="0042151C" w:rsidP="00C53A10">
      <w:pPr>
        <w:spacing w:before="75" w:after="5"/>
        <w:rPr>
          <w:rFonts w:ascii="Arial"/>
          <w:sz w:val="20"/>
          <w:szCs w:val="20"/>
        </w:rPr>
      </w:pPr>
    </w:p>
    <w:sectPr w:rsidR="0042151C" w:rsidRPr="00BD002D" w:rsidSect="007C002F">
      <w:footerReference w:type="default" r:id="rId29"/>
      <w:pgSz w:w="12240" w:h="15840"/>
      <w:pgMar w:top="720" w:right="720" w:bottom="720" w:left="72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 w:author="Lisa Seyfried" w:date="2025-05-22T16:02:00Z" w:initials="LS">
    <w:p w14:paraId="04F8BA05" w14:textId="77777777" w:rsidR="00ED64D9" w:rsidRDefault="00ED64D9" w:rsidP="00ED64D9">
      <w:pPr>
        <w:pStyle w:val="CommentText"/>
      </w:pPr>
      <w:r>
        <w:rPr>
          <w:rStyle w:val="CommentReference"/>
        </w:rPr>
        <w:annotationRef/>
      </w:r>
      <w:r>
        <w:t xml:space="preserve">This references the PSI Test Center only - how does a candidate schedule an exam for remote proctoring? Is the rescheduling or cancelling process the same? </w:t>
      </w:r>
    </w:p>
  </w:comment>
  <w:comment w:id="57" w:author="Lisa Seyfried" w:date="2025-05-22T16:03:00Z" w:initials="LS">
    <w:p w14:paraId="0FF60D67" w14:textId="77777777" w:rsidR="00ED64D9" w:rsidRDefault="00ED64D9" w:rsidP="00ED64D9">
      <w:pPr>
        <w:pStyle w:val="CommentText"/>
      </w:pPr>
      <w:r>
        <w:rPr>
          <w:rStyle w:val="CommentReference"/>
        </w:rPr>
        <w:annotationRef/>
      </w:r>
      <w:r>
        <w:t>Add remote proctoring here</w:t>
      </w:r>
    </w:p>
  </w:comment>
  <w:comment w:id="65" w:author="Lisa Seyfried" w:date="2025-05-22T16:03:00Z" w:initials="LS">
    <w:p w14:paraId="13544172" w14:textId="77777777" w:rsidR="00FD6AD1" w:rsidRDefault="00ED64D9" w:rsidP="00FD6AD1">
      <w:pPr>
        <w:pStyle w:val="CommentText"/>
      </w:pPr>
      <w:r>
        <w:rPr>
          <w:rStyle w:val="CommentReference"/>
        </w:rPr>
        <w:annotationRef/>
      </w:r>
      <w:r w:rsidR="00FD6AD1">
        <w:rPr>
          <w:color w:val="F79646"/>
        </w:rPr>
        <w:t xml:space="preserve">Is this procedure the same for remote proctored testing? What should candidates expect when they check in for their remote proctored exam? You could link to the PSI information here instead of rewriting it all. </w:t>
      </w:r>
    </w:p>
  </w:comment>
  <w:comment w:id="72" w:author="Lisa Seyfried" w:date="2025-05-22T16:04:00Z" w:initials="LS">
    <w:p w14:paraId="5F5B83B7" w14:textId="0B005B7B" w:rsidR="00ED64D9" w:rsidRDefault="00ED64D9" w:rsidP="00ED64D9">
      <w:pPr>
        <w:pStyle w:val="CommentText"/>
      </w:pPr>
      <w:r>
        <w:rPr>
          <w:rStyle w:val="CommentReference"/>
        </w:rPr>
        <w:annotationRef/>
      </w:r>
      <w:r>
        <w:t xml:space="preserve">This only references PSI test centers. What about security for remote proctored exams? </w:t>
      </w:r>
    </w:p>
  </w:comment>
  <w:comment w:id="77" w:author="Lisa Seyfried" w:date="2025-05-22T16:05:00Z" w:initials="LS">
    <w:p w14:paraId="5BFBF8C5" w14:textId="77777777" w:rsidR="00ED64D9" w:rsidRDefault="00ED64D9" w:rsidP="00ED64D9">
      <w:pPr>
        <w:pStyle w:val="CommentText"/>
      </w:pPr>
      <w:r>
        <w:rPr>
          <w:rStyle w:val="CommentReference"/>
        </w:rPr>
        <w:annotationRef/>
      </w:r>
      <w:r>
        <w:t xml:space="preserve">How is ID verified for remote proctored exams? </w:t>
      </w:r>
    </w:p>
  </w:comment>
  <w:comment w:id="84" w:author="Lisa Seyfried" w:date="2025-05-22T16:11:00Z" w:initials="LS">
    <w:p w14:paraId="40D8B84D" w14:textId="77777777" w:rsidR="00ED64D9" w:rsidRDefault="00ED64D9" w:rsidP="00ED64D9">
      <w:pPr>
        <w:pStyle w:val="CommentText"/>
      </w:pPr>
      <w:r>
        <w:rPr>
          <w:rStyle w:val="CommentReference"/>
        </w:rPr>
        <w:annotationRef/>
      </w:r>
      <w:r>
        <w:t xml:space="preserve">Are break allowed for remote proctored exams? What security measures are taken when a candidate comes back from an unscheduled break? </w:t>
      </w:r>
    </w:p>
  </w:comment>
  <w:comment w:id="85" w:author="Maggie Looney" w:date="2025-02-26T13:11:00Z" w:initials="ML">
    <w:p w14:paraId="6D20E7F4" w14:textId="3E287015" w:rsidR="004F09C5" w:rsidRDefault="004F09C5" w:rsidP="004F09C5">
      <w:pPr>
        <w:pStyle w:val="CommentText"/>
      </w:pPr>
      <w:r>
        <w:rPr>
          <w:rStyle w:val="CommentReference"/>
        </w:rPr>
        <w:annotationRef/>
      </w:r>
      <w:r>
        <w:rPr>
          <w:color w:val="F79646"/>
        </w:rPr>
        <w:t xml:space="preserve">Shall I add the “Actions that May Result in Exam Failure” for remote proctoring from our webpage? I would add it as its own sub-section don’t know if you see it as necessary, </w:t>
      </w:r>
    </w:p>
  </w:comment>
  <w:comment w:id="86" w:author="Maggie Looney" w:date="2025-02-26T13:13:00Z" w:initials="ML">
    <w:p w14:paraId="4486BCCE" w14:textId="77777777" w:rsidR="004F09C5" w:rsidRDefault="004F09C5" w:rsidP="004F09C5">
      <w:pPr>
        <w:pStyle w:val="CommentText"/>
      </w:pPr>
      <w:r>
        <w:rPr>
          <w:rStyle w:val="CommentReference"/>
        </w:rPr>
        <w:annotationRef/>
      </w:r>
      <w:r>
        <w:t>I’ve added it. Let me know if I should cut it out!</w:t>
      </w:r>
    </w:p>
  </w:comment>
  <w:comment w:id="87" w:author="Lisa Seyfried" w:date="2025-05-22T16:05:00Z" w:initials="LS">
    <w:p w14:paraId="4B2D4971" w14:textId="77777777" w:rsidR="00ED64D9" w:rsidRDefault="00ED64D9" w:rsidP="00ED64D9">
      <w:pPr>
        <w:pStyle w:val="CommentText"/>
      </w:pPr>
      <w:r>
        <w:rPr>
          <w:rStyle w:val="CommentReference"/>
        </w:rPr>
        <w:annotationRef/>
      </w:r>
      <w:r>
        <w:t>Yep - this is good!</w:t>
      </w:r>
    </w:p>
  </w:comment>
  <w:comment w:id="94" w:author="Maggie Looney" w:date="2025-02-26T13:12:00Z" w:initials="ML">
    <w:p w14:paraId="06943174" w14:textId="2F7E53D1" w:rsidR="004F09C5" w:rsidRDefault="004F09C5" w:rsidP="004F09C5">
      <w:pPr>
        <w:pStyle w:val="CommentText"/>
      </w:pPr>
      <w:r>
        <w:rPr>
          <w:rStyle w:val="CommentReference"/>
        </w:rPr>
        <w:annotationRef/>
      </w:r>
      <w:r>
        <w:rPr>
          <w:color w:val="F79646"/>
        </w:rPr>
        <w:t>Perhaps cut out “at PSI Testing Center” if the description remains true for remote proctoring as well.</w:t>
      </w:r>
    </w:p>
  </w:comment>
  <w:comment w:id="95" w:author="Lisa Seyfried" w:date="2025-05-22T16:09:00Z" w:initials="LS">
    <w:p w14:paraId="11B79FC8" w14:textId="77777777" w:rsidR="00ED64D9" w:rsidRDefault="00ED64D9" w:rsidP="00ED64D9">
      <w:pPr>
        <w:pStyle w:val="CommentText"/>
      </w:pPr>
      <w:r>
        <w:rPr>
          <w:rStyle w:val="CommentReference"/>
        </w:rPr>
        <w:annotationRef/>
      </w:r>
      <w:r>
        <w:rPr>
          <w:color w:val="F79646"/>
        </w:rPr>
        <w:t>Agreed.</w:t>
      </w:r>
    </w:p>
  </w:comment>
  <w:comment w:id="97" w:author="Lisa Seyfried" w:date="2025-05-22T16:09:00Z" w:initials="LS">
    <w:p w14:paraId="18AA7423" w14:textId="77777777" w:rsidR="00ED64D9" w:rsidRDefault="00ED64D9" w:rsidP="00ED64D9">
      <w:pPr>
        <w:pStyle w:val="CommentText"/>
      </w:pPr>
      <w:r>
        <w:rPr>
          <w:rStyle w:val="CommentReference"/>
        </w:rPr>
        <w:annotationRef/>
      </w:r>
      <w:r>
        <w:t xml:space="preserve">Is this true for remote proctoring? </w:t>
      </w:r>
    </w:p>
  </w:comment>
  <w:comment w:id="98" w:author="Maggie Looney" w:date="2025-05-23T12:26:00Z" w:initials="ML">
    <w:p w14:paraId="2F3D801E" w14:textId="77777777" w:rsidR="004B3C28" w:rsidRDefault="004B3C28" w:rsidP="004B3C28">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F8BA05" w15:done="0"/>
  <w15:commentEx w15:paraId="0FF60D67" w15:done="0"/>
  <w15:commentEx w15:paraId="13544172" w15:done="0"/>
  <w15:commentEx w15:paraId="5F5B83B7" w15:done="0"/>
  <w15:commentEx w15:paraId="5BFBF8C5" w15:done="0"/>
  <w15:commentEx w15:paraId="40D8B84D" w15:done="0"/>
  <w15:commentEx w15:paraId="6D20E7F4" w15:done="0"/>
  <w15:commentEx w15:paraId="4486BCCE" w15:paraIdParent="6D20E7F4" w15:done="0"/>
  <w15:commentEx w15:paraId="4B2D4971" w15:paraIdParent="6D20E7F4" w15:done="0"/>
  <w15:commentEx w15:paraId="06943174" w15:done="0"/>
  <w15:commentEx w15:paraId="11B79FC8" w15:paraIdParent="06943174" w15:done="0"/>
  <w15:commentEx w15:paraId="18AA7423" w15:done="0"/>
  <w15:commentEx w15:paraId="2F3D801E" w15:paraIdParent="18AA7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6FEBD" w16cex:dateUtc="2025-05-22T20:02:00Z"/>
  <w16cex:commentExtensible w16cex:durableId="263FE9FB" w16cex:dateUtc="2025-05-22T20:03:00Z"/>
  <w16cex:commentExtensible w16cex:durableId="6192D9B2" w16cex:dateUtc="2025-05-22T20:03:00Z"/>
  <w16cex:commentExtensible w16cex:durableId="18CE8685" w16cex:dateUtc="2025-05-22T20:04:00Z"/>
  <w16cex:commentExtensible w16cex:durableId="0B33067D" w16cex:dateUtc="2025-05-22T20:05:00Z"/>
  <w16cex:commentExtensible w16cex:durableId="3B44818E" w16cex:dateUtc="2025-05-22T20:11:00Z"/>
  <w16cex:commentExtensible w16cex:durableId="35EAF259" w16cex:dateUtc="2025-02-26T19:11:00Z"/>
  <w16cex:commentExtensible w16cex:durableId="35EC28E4" w16cex:dateUtc="2025-02-26T19:13:00Z"/>
  <w16cex:commentExtensible w16cex:durableId="668AB336" w16cex:dateUtc="2025-05-22T20:05:00Z"/>
  <w16cex:commentExtensible w16cex:durableId="560D273F" w16cex:dateUtc="2025-02-26T19:12:00Z"/>
  <w16cex:commentExtensible w16cex:durableId="63B43C38" w16cex:dateUtc="2025-05-22T20:09:00Z"/>
  <w16cex:commentExtensible w16cex:durableId="080BF1CE" w16cex:dateUtc="2025-05-22T20:09:00Z"/>
  <w16cex:commentExtensible w16cex:durableId="442F986D" w16cex:dateUtc="2025-05-23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F8BA05" w16cid:durableId="5726FEBD"/>
  <w16cid:commentId w16cid:paraId="0FF60D67" w16cid:durableId="263FE9FB"/>
  <w16cid:commentId w16cid:paraId="13544172" w16cid:durableId="6192D9B2"/>
  <w16cid:commentId w16cid:paraId="5F5B83B7" w16cid:durableId="18CE8685"/>
  <w16cid:commentId w16cid:paraId="5BFBF8C5" w16cid:durableId="0B33067D"/>
  <w16cid:commentId w16cid:paraId="40D8B84D" w16cid:durableId="3B44818E"/>
  <w16cid:commentId w16cid:paraId="6D20E7F4" w16cid:durableId="35EAF259"/>
  <w16cid:commentId w16cid:paraId="4486BCCE" w16cid:durableId="35EC28E4"/>
  <w16cid:commentId w16cid:paraId="4B2D4971" w16cid:durableId="668AB336"/>
  <w16cid:commentId w16cid:paraId="06943174" w16cid:durableId="560D273F"/>
  <w16cid:commentId w16cid:paraId="11B79FC8" w16cid:durableId="63B43C38"/>
  <w16cid:commentId w16cid:paraId="18AA7423" w16cid:durableId="080BF1CE"/>
  <w16cid:commentId w16cid:paraId="2F3D801E" w16cid:durableId="442F9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72E5" w14:textId="77777777" w:rsidR="00DA1B66" w:rsidRDefault="00DA1B66">
      <w:r>
        <w:separator/>
      </w:r>
    </w:p>
  </w:endnote>
  <w:endnote w:type="continuationSeparator" w:id="0">
    <w:p w14:paraId="10F6D7DF" w14:textId="77777777" w:rsidR="00DA1B66" w:rsidRDefault="00DA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1039" w14:textId="77777777" w:rsidR="00BF166B" w:rsidRDefault="00837858" w:rsidP="002D7594">
    <w:pPr>
      <w:pStyle w:val="BodyText"/>
      <w:spacing w:line="14" w:lineRule="auto"/>
      <w:ind w:firstLine="720"/>
      <w:rPr>
        <w:sz w:val="20"/>
      </w:rPr>
    </w:pPr>
    <w:r w:rsidRPr="00467896">
      <w:rPr>
        <w:noProof/>
        <w:sz w:val="20"/>
      </w:rPr>
      <mc:AlternateContent>
        <mc:Choice Requires="wps">
          <w:drawing>
            <wp:anchor distT="45720" distB="45720" distL="114300" distR="114300" simplePos="0" relativeHeight="503273104" behindDoc="0" locked="0" layoutInCell="1" allowOverlap="1" wp14:anchorId="6070303F" wp14:editId="4AF7CD28">
              <wp:simplePos x="0" y="0"/>
              <wp:positionH relativeFrom="column">
                <wp:posOffset>1993789</wp:posOffset>
              </wp:positionH>
              <wp:positionV relativeFrom="paragraph">
                <wp:posOffset>367555</wp:posOffset>
              </wp:positionV>
              <wp:extent cx="236093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84C1AF" w14:textId="77777777" w:rsidR="00BF166B" w:rsidRDefault="00BF166B" w:rsidP="00467896">
                          <w:pPr>
                            <w:jc w:val="center"/>
                          </w:pPr>
                          <w:r>
                            <w:t>Revised 12/2023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70303F" id="_x0000_t202" coordsize="21600,21600" o:spt="202" path="m,l,21600r21600,l21600,xe">
              <v:stroke joinstyle="miter"/>
              <v:path gradientshapeok="t" o:connecttype="rect"/>
            </v:shapetype>
            <v:shape id="Text Box 2" o:spid="_x0000_s1026" type="#_x0000_t202" style="position:absolute;left:0;text-align:left;margin-left:157pt;margin-top:28.95pt;width:185.9pt;height:110.6pt;z-index:503273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" stroked="f">
              <v:textbox style="mso-fit-shape-to-text:t">
                <w:txbxContent>
                  <w:p w14:paraId="6884C1AF" w14:textId="77777777" w:rsidR="00BF166B" w:rsidRDefault="00BF166B" w:rsidP="00467896">
                    <w:pPr>
                      <w:jc w:val="center"/>
                    </w:pPr>
                    <w:r>
                      <w:t>Revised 12/2023</w:t>
                    </w:r>
                  </w:p>
                </w:txbxContent>
              </v:textbox>
              <w10:wrap type="square"/>
            </v:shape>
          </w:pict>
        </mc:Fallback>
      </mc:AlternateContent>
    </w:r>
    <w:r w:rsidRPr="006F4B79">
      <w:rPr>
        <w:noProof/>
        <w:color w:val="808080" w:themeColor="background1" w:themeShade="80"/>
        <w:sz w:val="22"/>
        <w:szCs w:val="22"/>
      </w:rPr>
      <mc:AlternateContent>
        <mc:Choice Requires="wpg">
          <w:drawing>
            <wp:anchor distT="0" distB="0" distL="0" distR="0" simplePos="0" relativeHeight="503271056" behindDoc="0" locked="0" layoutInCell="1" allowOverlap="1" wp14:anchorId="1F86636E" wp14:editId="01A13C05">
              <wp:simplePos x="0" y="0"/>
              <wp:positionH relativeFrom="margin">
                <wp:posOffset>19685</wp:posOffset>
              </wp:positionH>
              <wp:positionV relativeFrom="bottomMargin">
                <wp:posOffset>175232</wp:posOffset>
              </wp:positionV>
              <wp:extent cx="6734783" cy="579120"/>
              <wp:effectExtent l="0" t="0" r="9525" b="11430"/>
              <wp:wrapSquare wrapText="bothSides"/>
              <wp:docPr id="37" name="Group 37"/>
              <wp:cNvGraphicFramePr/>
              <a:graphic xmlns:a="http://schemas.openxmlformats.org/drawingml/2006/main">
                <a:graphicData uri="http://schemas.microsoft.com/office/word/2010/wordprocessingGroup">
                  <wpg:wgp>
                    <wpg:cNvGrpSpPr/>
                    <wpg:grpSpPr>
                      <a:xfrm>
                        <a:off x="0" y="0"/>
                        <a:ext cx="6734783" cy="579120"/>
                        <a:chOff x="2" y="0"/>
                        <a:chExt cx="5962648"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2" y="66676"/>
                          <a:ext cx="5336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A8E00" w14:textId="77777777" w:rsidR="00BF166B" w:rsidRDefault="00BF166B">
                            <w:pPr>
                              <w:jc w:val="right"/>
                              <w:rPr>
                                <w:color w:val="808080" w:themeColor="background1" w:themeShade="80"/>
                              </w:rPr>
                            </w:pPr>
                            <w:r w:rsidRPr="001A4530">
                              <w:rPr>
                                <w:noProof/>
                              </w:rPr>
                              <w:drawing>
                                <wp:inline distT="0" distB="0" distL="0" distR="0" wp14:anchorId="6195DD3B" wp14:editId="4D55030A">
                                  <wp:extent cx="382270" cy="3822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6F4B79">
                              <w:rPr>
                                <w:noProof/>
                              </w:rPr>
                              <w:drawing>
                                <wp:inline distT="0" distB="0" distL="0" distR="0" wp14:anchorId="516271F8" wp14:editId="48BB210B">
                                  <wp:extent cx="373380" cy="3733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642" cy="377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86636E" id="Group 37" o:spid="_x0000_s1027" style="position:absolute;left:0;text-align:left;margin-left:1.55pt;margin-top:13.8pt;width:530.3pt;height:45.6pt;z-index:503271056;mso-wrap-distance-left:0;mso-wrap-distance-right:0;mso-position-horizontal-relative:margin;mso-position-vertical-relative:bottom-margin-area;mso-width-relative:margin;mso-height-relative:margin" coordori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 id="Text Box 39" o:spid="_x0000_s1029" type="#_x0000_t202" style="position:absolute;top:666;width:53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A2A8E00" w14:textId="77777777" w:rsidR="00BF166B" w:rsidRDefault="00BF166B">
                      <w:pPr>
                        <w:jc w:val="right"/>
                        <w:rPr>
                          <w:color w:val="808080" w:themeColor="background1" w:themeShade="80"/>
                        </w:rPr>
                      </w:pPr>
                      <w:r w:rsidRPr="001A4530">
                        <w:rPr>
                          <w:noProof/>
                        </w:rPr>
                        <w:drawing>
                          <wp:inline distT="0" distB="0" distL="0" distR="0" wp14:anchorId="6195DD3B" wp14:editId="4D55030A">
                            <wp:extent cx="382270" cy="3822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6F4B79">
                        <w:rPr>
                          <w:noProof/>
                        </w:rPr>
                        <w:drawing>
                          <wp:inline distT="0" distB="0" distL="0" distR="0" wp14:anchorId="516271F8" wp14:editId="48BB210B">
                            <wp:extent cx="373380" cy="3733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642" cy="377642"/>
                                    </a:xfrm>
                                    <a:prstGeom prst="rect">
                                      <a:avLst/>
                                    </a:prstGeom>
                                    <a:noFill/>
                                    <a:ln>
                                      <a:noFill/>
                                    </a:ln>
                                  </pic:spPr>
                                </pic:pic>
                              </a:graphicData>
                            </a:graphic>
                          </wp:inline>
                        </w:drawing>
                      </w:r>
                    </w:p>
                  </w:txbxContent>
                </v:textbox>
              </v:shape>
              <w10:wrap type="square" anchorx="margin" anchory="margin"/>
            </v:group>
          </w:pict>
        </mc:Fallback>
      </mc:AlternateContent>
    </w:r>
    <w:r w:rsidR="007C002F" w:rsidRPr="006F4B79">
      <w:rPr>
        <w:noProof/>
        <w:sz w:val="22"/>
        <w:szCs w:val="22"/>
      </w:rPr>
      <mc:AlternateContent>
        <mc:Choice Requires="wps">
          <w:drawing>
            <wp:anchor distT="0" distB="0" distL="0" distR="0" simplePos="0" relativeHeight="503270032" behindDoc="0" locked="0" layoutInCell="1" allowOverlap="1" wp14:anchorId="2188431E" wp14:editId="03838B54">
              <wp:simplePos x="0" y="0"/>
              <wp:positionH relativeFrom="rightMargin">
                <wp:posOffset>-508884</wp:posOffset>
              </wp:positionH>
              <wp:positionV relativeFrom="bottomMargin">
                <wp:posOffset>324236</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A2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BC68A" w14:textId="77777777" w:rsidR="00BF166B" w:rsidRDefault="00BF16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87ECA">
                            <w:rPr>
                              <w:noProof/>
                              <w:color w:val="FFFFFF" w:themeColor="background1"/>
                              <w:sz w:val="28"/>
                              <w:szCs w:val="28"/>
                            </w:rPr>
                            <w:t>23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8431E" id="Rectangle 40" o:spid="_x0000_s1030" style="position:absolute;left:0;text-align:left;margin-left:-40.05pt;margin-top:25.55pt;width:36pt;height:25.2pt;z-index:5032700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" fillcolor="#a20000" stroked="f" strokeweight="3pt">
              <v:textbox>
                <w:txbxContent>
                  <w:p w14:paraId="013BC68A" w14:textId="77777777" w:rsidR="00BF166B" w:rsidRDefault="00BF16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87ECA">
                      <w:rPr>
                        <w:noProof/>
                        <w:color w:val="FFFFFF" w:themeColor="background1"/>
                        <w:sz w:val="28"/>
                        <w:szCs w:val="28"/>
                      </w:rPr>
                      <w:t>23</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DB10" w14:textId="77777777" w:rsidR="00BF166B" w:rsidRDefault="00BF16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074B" w14:textId="77777777" w:rsidR="00DA1B66" w:rsidRDefault="00DA1B66">
      <w:r>
        <w:separator/>
      </w:r>
    </w:p>
  </w:footnote>
  <w:footnote w:type="continuationSeparator" w:id="0">
    <w:p w14:paraId="367D8DE9" w14:textId="77777777" w:rsidR="00DA1B66" w:rsidRDefault="00DA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1D8"/>
    <w:multiLevelType w:val="hybridMultilevel"/>
    <w:tmpl w:val="927AB8F0"/>
    <w:lvl w:ilvl="0" w:tplc="0608B408">
      <w:start w:val="5"/>
      <w:numFmt w:val="decimal"/>
      <w:lvlText w:val="%1."/>
      <w:lvlJc w:val="left"/>
      <w:pPr>
        <w:ind w:left="469" w:hanging="360"/>
      </w:pPr>
      <w:rPr>
        <w:rFonts w:ascii="Calibri" w:eastAsia="Calibri" w:hAnsi="Calibri" w:cs="Calibri" w:hint="default"/>
        <w:spacing w:val="-3"/>
        <w:w w:val="87"/>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754E"/>
    <w:multiLevelType w:val="hybridMultilevel"/>
    <w:tmpl w:val="E36C6C88"/>
    <w:lvl w:ilvl="0" w:tplc="289E9216">
      <w:start w:val="1"/>
      <w:numFmt w:val="decimal"/>
      <w:lvlText w:val="%1."/>
      <w:lvlJc w:val="left"/>
      <w:pPr>
        <w:ind w:left="1961" w:hanging="442"/>
      </w:pPr>
      <w:rPr>
        <w:rFonts w:ascii="Calibri" w:eastAsia="Calibri" w:hAnsi="Calibri" w:cs="Calibri" w:hint="default"/>
        <w:w w:val="100"/>
        <w:sz w:val="22"/>
        <w:szCs w:val="22"/>
        <w:lang w:val="en-US" w:eastAsia="en-US" w:bidi="en-US"/>
      </w:rPr>
    </w:lvl>
    <w:lvl w:ilvl="1" w:tplc="C5C4862A">
      <w:numFmt w:val="bullet"/>
      <w:lvlText w:val="•"/>
      <w:lvlJc w:val="left"/>
      <w:pPr>
        <w:ind w:left="2834" w:hanging="442"/>
      </w:pPr>
      <w:rPr>
        <w:rFonts w:hint="default"/>
        <w:lang w:val="en-US" w:eastAsia="en-US" w:bidi="en-US"/>
      </w:rPr>
    </w:lvl>
    <w:lvl w:ilvl="2" w:tplc="751672D8">
      <w:numFmt w:val="bullet"/>
      <w:lvlText w:val="•"/>
      <w:lvlJc w:val="left"/>
      <w:pPr>
        <w:ind w:left="3708" w:hanging="442"/>
      </w:pPr>
      <w:rPr>
        <w:rFonts w:hint="default"/>
        <w:lang w:val="en-US" w:eastAsia="en-US" w:bidi="en-US"/>
      </w:rPr>
    </w:lvl>
    <w:lvl w:ilvl="3" w:tplc="523EA81A">
      <w:numFmt w:val="bullet"/>
      <w:lvlText w:val="•"/>
      <w:lvlJc w:val="left"/>
      <w:pPr>
        <w:ind w:left="4582" w:hanging="442"/>
      </w:pPr>
      <w:rPr>
        <w:rFonts w:hint="default"/>
        <w:lang w:val="en-US" w:eastAsia="en-US" w:bidi="en-US"/>
      </w:rPr>
    </w:lvl>
    <w:lvl w:ilvl="4" w:tplc="8B20B094">
      <w:numFmt w:val="bullet"/>
      <w:lvlText w:val="•"/>
      <w:lvlJc w:val="left"/>
      <w:pPr>
        <w:ind w:left="5456" w:hanging="442"/>
      </w:pPr>
      <w:rPr>
        <w:rFonts w:hint="default"/>
        <w:lang w:val="en-US" w:eastAsia="en-US" w:bidi="en-US"/>
      </w:rPr>
    </w:lvl>
    <w:lvl w:ilvl="5" w:tplc="B6DCAEF4">
      <w:numFmt w:val="bullet"/>
      <w:lvlText w:val="•"/>
      <w:lvlJc w:val="left"/>
      <w:pPr>
        <w:ind w:left="6330" w:hanging="442"/>
      </w:pPr>
      <w:rPr>
        <w:rFonts w:hint="default"/>
        <w:lang w:val="en-US" w:eastAsia="en-US" w:bidi="en-US"/>
      </w:rPr>
    </w:lvl>
    <w:lvl w:ilvl="6" w:tplc="4D58A3CC">
      <w:numFmt w:val="bullet"/>
      <w:lvlText w:val="•"/>
      <w:lvlJc w:val="left"/>
      <w:pPr>
        <w:ind w:left="7204" w:hanging="442"/>
      </w:pPr>
      <w:rPr>
        <w:rFonts w:hint="default"/>
        <w:lang w:val="en-US" w:eastAsia="en-US" w:bidi="en-US"/>
      </w:rPr>
    </w:lvl>
    <w:lvl w:ilvl="7" w:tplc="7038799C">
      <w:numFmt w:val="bullet"/>
      <w:lvlText w:val="•"/>
      <w:lvlJc w:val="left"/>
      <w:pPr>
        <w:ind w:left="8078" w:hanging="442"/>
      </w:pPr>
      <w:rPr>
        <w:rFonts w:hint="default"/>
        <w:lang w:val="en-US" w:eastAsia="en-US" w:bidi="en-US"/>
      </w:rPr>
    </w:lvl>
    <w:lvl w:ilvl="8" w:tplc="EDEE687E">
      <w:numFmt w:val="bullet"/>
      <w:lvlText w:val="•"/>
      <w:lvlJc w:val="left"/>
      <w:pPr>
        <w:ind w:left="8952" w:hanging="442"/>
      </w:pPr>
      <w:rPr>
        <w:rFonts w:hint="default"/>
        <w:lang w:val="en-US" w:eastAsia="en-US" w:bidi="en-US"/>
      </w:rPr>
    </w:lvl>
  </w:abstractNum>
  <w:abstractNum w:abstractNumId="2" w15:restartNumberingAfterBreak="0">
    <w:nsid w:val="08C823B4"/>
    <w:multiLevelType w:val="hybridMultilevel"/>
    <w:tmpl w:val="FB0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4FB7"/>
    <w:multiLevelType w:val="hybridMultilevel"/>
    <w:tmpl w:val="E1DEC0E6"/>
    <w:lvl w:ilvl="0" w:tplc="A45E4F84">
      <w:numFmt w:val="bullet"/>
      <w:lvlText w:val="•"/>
      <w:lvlJc w:val="left"/>
      <w:pPr>
        <w:ind w:left="360" w:hanging="360"/>
      </w:pPr>
      <w:rPr>
        <w:rFonts w:ascii="Calibri" w:eastAsia="Calibri" w:hAnsi="Calibri" w:cs="Calibri" w:hint="default"/>
        <w:color w:val="211F1F"/>
        <w:spacing w:val="-8"/>
        <w:w w:val="100"/>
        <w:sz w:val="24"/>
        <w:szCs w:val="24"/>
        <w:lang w:val="en-US" w:eastAsia="en-US" w:bidi="en-US"/>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1D06146E"/>
    <w:multiLevelType w:val="hybridMultilevel"/>
    <w:tmpl w:val="CDB64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56EC"/>
    <w:multiLevelType w:val="hybridMultilevel"/>
    <w:tmpl w:val="74DCB3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4260E79"/>
    <w:multiLevelType w:val="hybridMultilevel"/>
    <w:tmpl w:val="EC063112"/>
    <w:lvl w:ilvl="0" w:tplc="62EC6A5E">
      <w:start w:val="1"/>
      <w:numFmt w:val="decimal"/>
      <w:lvlText w:val="%1."/>
      <w:lvlJc w:val="left"/>
      <w:pPr>
        <w:ind w:left="557" w:hanging="358"/>
      </w:pPr>
      <w:rPr>
        <w:rFonts w:ascii="Calibri" w:eastAsia="Calibri" w:hAnsi="Calibri" w:cs="Calibri" w:hint="default"/>
        <w:spacing w:val="-3"/>
        <w:w w:val="87"/>
        <w:sz w:val="18"/>
        <w:szCs w:val="18"/>
        <w:lang w:val="en-US" w:eastAsia="en-US" w:bidi="en-US"/>
      </w:rPr>
    </w:lvl>
    <w:lvl w:ilvl="1" w:tplc="EE605DA2">
      <w:start w:val="1"/>
      <w:numFmt w:val="upperLetter"/>
      <w:lvlText w:val="%2."/>
      <w:lvlJc w:val="left"/>
      <w:pPr>
        <w:ind w:left="1277" w:hanging="346"/>
      </w:pPr>
      <w:rPr>
        <w:rFonts w:hint="default"/>
        <w:b w:val="0"/>
        <w:bCs/>
        <w:w w:val="90"/>
        <w:lang w:val="en-US" w:eastAsia="en-US" w:bidi="en-US"/>
      </w:rPr>
    </w:lvl>
    <w:lvl w:ilvl="2" w:tplc="F6A83860">
      <w:numFmt w:val="bullet"/>
      <w:lvlText w:val="•"/>
      <w:lvlJc w:val="left"/>
      <w:pPr>
        <w:ind w:left="1679" w:hanging="346"/>
      </w:pPr>
      <w:rPr>
        <w:rFonts w:hint="default"/>
        <w:lang w:val="en-US" w:eastAsia="en-US" w:bidi="en-US"/>
      </w:rPr>
    </w:lvl>
    <w:lvl w:ilvl="3" w:tplc="2BC2F4F2">
      <w:numFmt w:val="bullet"/>
      <w:lvlText w:val="•"/>
      <w:lvlJc w:val="left"/>
      <w:pPr>
        <w:ind w:left="2079" w:hanging="346"/>
      </w:pPr>
      <w:rPr>
        <w:rFonts w:hint="default"/>
        <w:lang w:val="en-US" w:eastAsia="en-US" w:bidi="en-US"/>
      </w:rPr>
    </w:lvl>
    <w:lvl w:ilvl="4" w:tplc="780616DE">
      <w:numFmt w:val="bullet"/>
      <w:lvlText w:val="•"/>
      <w:lvlJc w:val="left"/>
      <w:pPr>
        <w:ind w:left="2479" w:hanging="346"/>
      </w:pPr>
      <w:rPr>
        <w:rFonts w:hint="default"/>
        <w:lang w:val="en-US" w:eastAsia="en-US" w:bidi="en-US"/>
      </w:rPr>
    </w:lvl>
    <w:lvl w:ilvl="5" w:tplc="88583B8C">
      <w:numFmt w:val="bullet"/>
      <w:lvlText w:val="•"/>
      <w:lvlJc w:val="left"/>
      <w:pPr>
        <w:ind w:left="2879" w:hanging="346"/>
      </w:pPr>
      <w:rPr>
        <w:rFonts w:hint="default"/>
        <w:lang w:val="en-US" w:eastAsia="en-US" w:bidi="en-US"/>
      </w:rPr>
    </w:lvl>
    <w:lvl w:ilvl="6" w:tplc="FB209F2A">
      <w:numFmt w:val="bullet"/>
      <w:lvlText w:val="•"/>
      <w:lvlJc w:val="left"/>
      <w:pPr>
        <w:ind w:left="3279" w:hanging="346"/>
      </w:pPr>
      <w:rPr>
        <w:rFonts w:hint="default"/>
        <w:lang w:val="en-US" w:eastAsia="en-US" w:bidi="en-US"/>
      </w:rPr>
    </w:lvl>
    <w:lvl w:ilvl="7" w:tplc="AD008906">
      <w:numFmt w:val="bullet"/>
      <w:lvlText w:val="•"/>
      <w:lvlJc w:val="left"/>
      <w:pPr>
        <w:ind w:left="3679" w:hanging="346"/>
      </w:pPr>
      <w:rPr>
        <w:rFonts w:hint="default"/>
        <w:lang w:val="en-US" w:eastAsia="en-US" w:bidi="en-US"/>
      </w:rPr>
    </w:lvl>
    <w:lvl w:ilvl="8" w:tplc="4BD45D42">
      <w:numFmt w:val="bullet"/>
      <w:lvlText w:val="•"/>
      <w:lvlJc w:val="left"/>
      <w:pPr>
        <w:ind w:left="4079" w:hanging="346"/>
      </w:pPr>
      <w:rPr>
        <w:rFonts w:hint="default"/>
        <w:lang w:val="en-US" w:eastAsia="en-US" w:bidi="en-US"/>
      </w:rPr>
    </w:lvl>
  </w:abstractNum>
  <w:abstractNum w:abstractNumId="7" w15:restartNumberingAfterBreak="0">
    <w:nsid w:val="24AC1F98"/>
    <w:multiLevelType w:val="hybridMultilevel"/>
    <w:tmpl w:val="A0766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8F290D"/>
    <w:multiLevelType w:val="hybridMultilevel"/>
    <w:tmpl w:val="3C62F0E2"/>
    <w:lvl w:ilvl="0" w:tplc="A45E4F84">
      <w:numFmt w:val="bullet"/>
      <w:lvlText w:val="•"/>
      <w:lvlJc w:val="left"/>
      <w:pPr>
        <w:ind w:left="1800" w:hanging="360"/>
      </w:pPr>
      <w:rPr>
        <w:rFonts w:ascii="Calibri" w:eastAsia="Calibri" w:hAnsi="Calibri" w:cs="Calibri" w:hint="default"/>
        <w:color w:val="211F1F"/>
        <w:spacing w:val="-8"/>
        <w:w w:val="100"/>
        <w:sz w:val="24"/>
        <w:szCs w:val="24"/>
        <w:lang w:val="en-US" w:eastAsia="en-US" w:bidi="en-US"/>
      </w:rPr>
    </w:lvl>
    <w:lvl w:ilvl="1" w:tplc="04326ACC">
      <w:numFmt w:val="bullet"/>
      <w:lvlText w:val="•"/>
      <w:lvlJc w:val="left"/>
      <w:pPr>
        <w:ind w:left="2690" w:hanging="360"/>
      </w:pPr>
      <w:rPr>
        <w:rFonts w:hint="default"/>
        <w:lang w:val="en-US" w:eastAsia="en-US" w:bidi="en-US"/>
      </w:rPr>
    </w:lvl>
    <w:lvl w:ilvl="2" w:tplc="6CA8D992">
      <w:numFmt w:val="bullet"/>
      <w:lvlText w:val="•"/>
      <w:lvlJc w:val="left"/>
      <w:pPr>
        <w:ind w:left="3580" w:hanging="360"/>
      </w:pPr>
      <w:rPr>
        <w:rFonts w:hint="default"/>
        <w:lang w:val="en-US" w:eastAsia="en-US" w:bidi="en-US"/>
      </w:rPr>
    </w:lvl>
    <w:lvl w:ilvl="3" w:tplc="66DC9E62">
      <w:numFmt w:val="bullet"/>
      <w:lvlText w:val="•"/>
      <w:lvlJc w:val="left"/>
      <w:pPr>
        <w:ind w:left="4470" w:hanging="360"/>
      </w:pPr>
      <w:rPr>
        <w:rFonts w:hint="default"/>
        <w:lang w:val="en-US" w:eastAsia="en-US" w:bidi="en-US"/>
      </w:rPr>
    </w:lvl>
    <w:lvl w:ilvl="4" w:tplc="BC2A313C">
      <w:numFmt w:val="bullet"/>
      <w:lvlText w:val="•"/>
      <w:lvlJc w:val="left"/>
      <w:pPr>
        <w:ind w:left="5360" w:hanging="360"/>
      </w:pPr>
      <w:rPr>
        <w:rFonts w:hint="default"/>
        <w:lang w:val="en-US" w:eastAsia="en-US" w:bidi="en-US"/>
      </w:rPr>
    </w:lvl>
    <w:lvl w:ilvl="5" w:tplc="3D64786A">
      <w:numFmt w:val="bullet"/>
      <w:lvlText w:val="•"/>
      <w:lvlJc w:val="left"/>
      <w:pPr>
        <w:ind w:left="6250" w:hanging="360"/>
      </w:pPr>
      <w:rPr>
        <w:rFonts w:hint="default"/>
        <w:lang w:val="en-US" w:eastAsia="en-US" w:bidi="en-US"/>
      </w:rPr>
    </w:lvl>
    <w:lvl w:ilvl="6" w:tplc="20280756">
      <w:numFmt w:val="bullet"/>
      <w:lvlText w:val="•"/>
      <w:lvlJc w:val="left"/>
      <w:pPr>
        <w:ind w:left="7140" w:hanging="360"/>
      </w:pPr>
      <w:rPr>
        <w:rFonts w:hint="default"/>
        <w:lang w:val="en-US" w:eastAsia="en-US" w:bidi="en-US"/>
      </w:rPr>
    </w:lvl>
    <w:lvl w:ilvl="7" w:tplc="BE205A0E">
      <w:numFmt w:val="bullet"/>
      <w:lvlText w:val="•"/>
      <w:lvlJc w:val="left"/>
      <w:pPr>
        <w:ind w:left="8030" w:hanging="360"/>
      </w:pPr>
      <w:rPr>
        <w:rFonts w:hint="default"/>
        <w:lang w:val="en-US" w:eastAsia="en-US" w:bidi="en-US"/>
      </w:rPr>
    </w:lvl>
    <w:lvl w:ilvl="8" w:tplc="68D8BBE0">
      <w:numFmt w:val="bullet"/>
      <w:lvlText w:val="•"/>
      <w:lvlJc w:val="left"/>
      <w:pPr>
        <w:ind w:left="8920" w:hanging="360"/>
      </w:pPr>
      <w:rPr>
        <w:rFonts w:hint="default"/>
        <w:lang w:val="en-US" w:eastAsia="en-US" w:bidi="en-US"/>
      </w:rPr>
    </w:lvl>
  </w:abstractNum>
  <w:abstractNum w:abstractNumId="9" w15:restartNumberingAfterBreak="0">
    <w:nsid w:val="388E5F4D"/>
    <w:multiLevelType w:val="hybridMultilevel"/>
    <w:tmpl w:val="0EF63890"/>
    <w:lvl w:ilvl="0" w:tplc="13E22D40">
      <w:start w:val="4"/>
      <w:numFmt w:val="decimal"/>
      <w:lvlText w:val="%1."/>
      <w:lvlJc w:val="left"/>
      <w:pPr>
        <w:ind w:left="469" w:hanging="360"/>
      </w:pPr>
      <w:rPr>
        <w:rFonts w:ascii="Calibri" w:eastAsia="Calibri" w:hAnsi="Calibri" w:cs="Calibri" w:hint="default"/>
        <w:spacing w:val="-3"/>
        <w:w w:val="87"/>
        <w:sz w:val="18"/>
        <w:szCs w:val="18"/>
        <w:lang w:val="en-US" w:eastAsia="en-US" w:bidi="en-US"/>
      </w:rPr>
    </w:lvl>
    <w:lvl w:ilvl="1" w:tplc="45786DCC">
      <w:start w:val="1"/>
      <w:numFmt w:val="upperLetter"/>
      <w:lvlText w:val="%2."/>
      <w:lvlJc w:val="left"/>
      <w:pPr>
        <w:ind w:left="1173" w:hanging="344"/>
      </w:pPr>
      <w:rPr>
        <w:rFonts w:ascii="Calibri" w:eastAsia="Calibri" w:hAnsi="Calibri" w:cs="Calibri" w:hint="default"/>
        <w:w w:val="87"/>
        <w:sz w:val="18"/>
        <w:szCs w:val="18"/>
        <w:lang w:val="en-US" w:eastAsia="en-US" w:bidi="en-US"/>
      </w:rPr>
    </w:lvl>
    <w:lvl w:ilvl="2" w:tplc="87DEB018">
      <w:numFmt w:val="bullet"/>
      <w:lvlText w:val="•"/>
      <w:lvlJc w:val="left"/>
      <w:pPr>
        <w:ind w:left="1581" w:hanging="344"/>
      </w:pPr>
      <w:rPr>
        <w:rFonts w:hint="default"/>
        <w:lang w:val="en-US" w:eastAsia="en-US" w:bidi="en-US"/>
      </w:rPr>
    </w:lvl>
    <w:lvl w:ilvl="3" w:tplc="401E2986">
      <w:numFmt w:val="bullet"/>
      <w:lvlText w:val="•"/>
      <w:lvlJc w:val="left"/>
      <w:pPr>
        <w:ind w:left="1982" w:hanging="344"/>
      </w:pPr>
      <w:rPr>
        <w:rFonts w:hint="default"/>
        <w:lang w:val="en-US" w:eastAsia="en-US" w:bidi="en-US"/>
      </w:rPr>
    </w:lvl>
    <w:lvl w:ilvl="4" w:tplc="3FCCF8C4">
      <w:numFmt w:val="bullet"/>
      <w:lvlText w:val="•"/>
      <w:lvlJc w:val="left"/>
      <w:pPr>
        <w:ind w:left="2383" w:hanging="344"/>
      </w:pPr>
      <w:rPr>
        <w:rFonts w:hint="default"/>
        <w:lang w:val="en-US" w:eastAsia="en-US" w:bidi="en-US"/>
      </w:rPr>
    </w:lvl>
    <w:lvl w:ilvl="5" w:tplc="132AA132">
      <w:numFmt w:val="bullet"/>
      <w:lvlText w:val="•"/>
      <w:lvlJc w:val="left"/>
      <w:pPr>
        <w:ind w:left="2784" w:hanging="344"/>
      </w:pPr>
      <w:rPr>
        <w:rFonts w:hint="default"/>
        <w:lang w:val="en-US" w:eastAsia="en-US" w:bidi="en-US"/>
      </w:rPr>
    </w:lvl>
    <w:lvl w:ilvl="6" w:tplc="9594BDA8">
      <w:numFmt w:val="bullet"/>
      <w:lvlText w:val="•"/>
      <w:lvlJc w:val="left"/>
      <w:pPr>
        <w:ind w:left="3186" w:hanging="344"/>
      </w:pPr>
      <w:rPr>
        <w:rFonts w:hint="default"/>
        <w:lang w:val="en-US" w:eastAsia="en-US" w:bidi="en-US"/>
      </w:rPr>
    </w:lvl>
    <w:lvl w:ilvl="7" w:tplc="66B0F5CC">
      <w:numFmt w:val="bullet"/>
      <w:lvlText w:val="•"/>
      <w:lvlJc w:val="left"/>
      <w:pPr>
        <w:ind w:left="3587" w:hanging="344"/>
      </w:pPr>
      <w:rPr>
        <w:rFonts w:hint="default"/>
        <w:lang w:val="en-US" w:eastAsia="en-US" w:bidi="en-US"/>
      </w:rPr>
    </w:lvl>
    <w:lvl w:ilvl="8" w:tplc="206E80D8">
      <w:numFmt w:val="bullet"/>
      <w:lvlText w:val="•"/>
      <w:lvlJc w:val="left"/>
      <w:pPr>
        <w:ind w:left="3988" w:hanging="344"/>
      </w:pPr>
      <w:rPr>
        <w:rFonts w:hint="default"/>
        <w:lang w:val="en-US" w:eastAsia="en-US" w:bidi="en-US"/>
      </w:rPr>
    </w:lvl>
  </w:abstractNum>
  <w:abstractNum w:abstractNumId="10" w15:restartNumberingAfterBreak="0">
    <w:nsid w:val="3C9550DD"/>
    <w:multiLevelType w:val="hybridMultilevel"/>
    <w:tmpl w:val="246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9192C"/>
    <w:multiLevelType w:val="hybridMultilevel"/>
    <w:tmpl w:val="DDBC0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1159"/>
    <w:multiLevelType w:val="hybridMultilevel"/>
    <w:tmpl w:val="8408B6B8"/>
    <w:lvl w:ilvl="0" w:tplc="AF7A7EA8">
      <w:start w:val="4"/>
      <w:numFmt w:val="decimal"/>
      <w:lvlText w:val="%1."/>
      <w:lvlJc w:val="left"/>
      <w:pPr>
        <w:ind w:left="4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3C0"/>
    <w:multiLevelType w:val="hybridMultilevel"/>
    <w:tmpl w:val="34FE68B8"/>
    <w:lvl w:ilvl="0" w:tplc="C456B7E8">
      <w:start w:val="2"/>
      <w:numFmt w:val="decimal"/>
      <w:lvlText w:val="%1."/>
      <w:lvlJc w:val="left"/>
      <w:pPr>
        <w:ind w:left="560" w:hanging="358"/>
      </w:pPr>
      <w:rPr>
        <w:rFonts w:ascii="Calibri" w:eastAsia="Calibri" w:hAnsi="Calibri" w:cs="Calibri" w:hint="default"/>
        <w:spacing w:val="-3"/>
        <w:w w:val="87"/>
        <w:sz w:val="18"/>
        <w:szCs w:val="18"/>
        <w:lang w:val="en-US" w:eastAsia="en-US" w:bidi="en-US"/>
      </w:rPr>
    </w:lvl>
    <w:lvl w:ilvl="1" w:tplc="CB2E384C">
      <w:start w:val="1"/>
      <w:numFmt w:val="upperLetter"/>
      <w:lvlText w:val="%2."/>
      <w:lvlJc w:val="left"/>
      <w:pPr>
        <w:ind w:left="1263" w:hanging="346"/>
      </w:pPr>
      <w:rPr>
        <w:rFonts w:ascii="Calibri" w:eastAsia="Calibri" w:hAnsi="Calibri" w:cs="Calibri" w:hint="default"/>
        <w:w w:val="87"/>
        <w:sz w:val="18"/>
        <w:szCs w:val="18"/>
        <w:lang w:val="en-US" w:eastAsia="en-US" w:bidi="en-US"/>
      </w:rPr>
    </w:lvl>
    <w:lvl w:ilvl="2" w:tplc="3370C4D6">
      <w:numFmt w:val="bullet"/>
      <w:lvlText w:val="•"/>
      <w:lvlJc w:val="left"/>
      <w:pPr>
        <w:ind w:left="1662" w:hanging="346"/>
      </w:pPr>
      <w:rPr>
        <w:rFonts w:hint="default"/>
        <w:lang w:val="en-US" w:eastAsia="en-US" w:bidi="en-US"/>
      </w:rPr>
    </w:lvl>
    <w:lvl w:ilvl="3" w:tplc="E6EEBEDA">
      <w:numFmt w:val="bullet"/>
      <w:lvlText w:val="•"/>
      <w:lvlJc w:val="left"/>
      <w:pPr>
        <w:ind w:left="2064" w:hanging="346"/>
      </w:pPr>
      <w:rPr>
        <w:rFonts w:hint="default"/>
        <w:lang w:val="en-US" w:eastAsia="en-US" w:bidi="en-US"/>
      </w:rPr>
    </w:lvl>
    <w:lvl w:ilvl="4" w:tplc="4E0208A8">
      <w:numFmt w:val="bullet"/>
      <w:lvlText w:val="•"/>
      <w:lvlJc w:val="left"/>
      <w:pPr>
        <w:ind w:left="2466" w:hanging="346"/>
      </w:pPr>
      <w:rPr>
        <w:rFonts w:hint="default"/>
        <w:lang w:val="en-US" w:eastAsia="en-US" w:bidi="en-US"/>
      </w:rPr>
    </w:lvl>
    <w:lvl w:ilvl="5" w:tplc="6804C158">
      <w:numFmt w:val="bullet"/>
      <w:lvlText w:val="•"/>
      <w:lvlJc w:val="left"/>
      <w:pPr>
        <w:ind w:left="2868" w:hanging="346"/>
      </w:pPr>
      <w:rPr>
        <w:rFonts w:hint="default"/>
        <w:lang w:val="en-US" w:eastAsia="en-US" w:bidi="en-US"/>
      </w:rPr>
    </w:lvl>
    <w:lvl w:ilvl="6" w:tplc="C97E9424">
      <w:numFmt w:val="bullet"/>
      <w:lvlText w:val="•"/>
      <w:lvlJc w:val="left"/>
      <w:pPr>
        <w:ind w:left="3270" w:hanging="346"/>
      </w:pPr>
      <w:rPr>
        <w:rFonts w:hint="default"/>
        <w:lang w:val="en-US" w:eastAsia="en-US" w:bidi="en-US"/>
      </w:rPr>
    </w:lvl>
    <w:lvl w:ilvl="7" w:tplc="9D2C145E">
      <w:numFmt w:val="bullet"/>
      <w:lvlText w:val="•"/>
      <w:lvlJc w:val="left"/>
      <w:pPr>
        <w:ind w:left="3672" w:hanging="346"/>
      </w:pPr>
      <w:rPr>
        <w:rFonts w:hint="default"/>
        <w:lang w:val="en-US" w:eastAsia="en-US" w:bidi="en-US"/>
      </w:rPr>
    </w:lvl>
    <w:lvl w:ilvl="8" w:tplc="A07897F0">
      <w:numFmt w:val="bullet"/>
      <w:lvlText w:val="•"/>
      <w:lvlJc w:val="left"/>
      <w:pPr>
        <w:ind w:left="4074" w:hanging="346"/>
      </w:pPr>
      <w:rPr>
        <w:rFonts w:hint="default"/>
        <w:lang w:val="en-US" w:eastAsia="en-US" w:bidi="en-US"/>
      </w:rPr>
    </w:lvl>
  </w:abstractNum>
  <w:abstractNum w:abstractNumId="14" w15:restartNumberingAfterBreak="0">
    <w:nsid w:val="4B676D00"/>
    <w:multiLevelType w:val="hybridMultilevel"/>
    <w:tmpl w:val="C862041E"/>
    <w:lvl w:ilvl="0" w:tplc="351AA3DA">
      <w:start w:val="3"/>
      <w:numFmt w:val="decimal"/>
      <w:lvlText w:val="%1."/>
      <w:lvlJc w:val="left"/>
      <w:pPr>
        <w:ind w:left="560" w:hanging="358"/>
      </w:pPr>
      <w:rPr>
        <w:rFonts w:ascii="Calibri" w:eastAsia="Calibri" w:hAnsi="Calibri" w:cs="Calibri" w:hint="default"/>
        <w:spacing w:val="-3"/>
        <w:w w:val="87"/>
        <w:sz w:val="18"/>
        <w:szCs w:val="18"/>
        <w:lang w:val="en-US" w:eastAsia="en-US" w:bidi="en-US"/>
      </w:rPr>
    </w:lvl>
    <w:lvl w:ilvl="1" w:tplc="908254E4">
      <w:start w:val="1"/>
      <w:numFmt w:val="upperLetter"/>
      <w:lvlText w:val="%2."/>
      <w:lvlJc w:val="left"/>
      <w:pPr>
        <w:ind w:left="1263" w:hanging="346"/>
      </w:pPr>
      <w:rPr>
        <w:rFonts w:ascii="Calibri" w:eastAsia="Calibri" w:hAnsi="Calibri" w:cs="Calibri" w:hint="default"/>
        <w:w w:val="87"/>
        <w:sz w:val="18"/>
        <w:szCs w:val="18"/>
        <w:lang w:val="en-US" w:eastAsia="en-US" w:bidi="en-US"/>
      </w:rPr>
    </w:lvl>
    <w:lvl w:ilvl="2" w:tplc="FF3EB560">
      <w:numFmt w:val="bullet"/>
      <w:lvlText w:val="•"/>
      <w:lvlJc w:val="left"/>
      <w:pPr>
        <w:ind w:left="1661" w:hanging="346"/>
      </w:pPr>
      <w:rPr>
        <w:rFonts w:hint="default"/>
        <w:lang w:val="en-US" w:eastAsia="en-US" w:bidi="en-US"/>
      </w:rPr>
    </w:lvl>
    <w:lvl w:ilvl="3" w:tplc="C7D23A76">
      <w:numFmt w:val="bullet"/>
      <w:lvlText w:val="•"/>
      <w:lvlJc w:val="left"/>
      <w:pPr>
        <w:ind w:left="2062" w:hanging="346"/>
      </w:pPr>
      <w:rPr>
        <w:rFonts w:hint="default"/>
        <w:lang w:val="en-US" w:eastAsia="en-US" w:bidi="en-US"/>
      </w:rPr>
    </w:lvl>
    <w:lvl w:ilvl="4" w:tplc="2936492A">
      <w:numFmt w:val="bullet"/>
      <w:lvlText w:val="•"/>
      <w:lvlJc w:val="left"/>
      <w:pPr>
        <w:ind w:left="2463" w:hanging="346"/>
      </w:pPr>
      <w:rPr>
        <w:rFonts w:hint="default"/>
        <w:lang w:val="en-US" w:eastAsia="en-US" w:bidi="en-US"/>
      </w:rPr>
    </w:lvl>
    <w:lvl w:ilvl="5" w:tplc="51B276C6">
      <w:numFmt w:val="bullet"/>
      <w:lvlText w:val="•"/>
      <w:lvlJc w:val="left"/>
      <w:pPr>
        <w:ind w:left="2865" w:hanging="346"/>
      </w:pPr>
      <w:rPr>
        <w:rFonts w:hint="default"/>
        <w:lang w:val="en-US" w:eastAsia="en-US" w:bidi="en-US"/>
      </w:rPr>
    </w:lvl>
    <w:lvl w:ilvl="6" w:tplc="303A6FAA">
      <w:numFmt w:val="bullet"/>
      <w:lvlText w:val="•"/>
      <w:lvlJc w:val="left"/>
      <w:pPr>
        <w:ind w:left="3266" w:hanging="346"/>
      </w:pPr>
      <w:rPr>
        <w:rFonts w:hint="default"/>
        <w:lang w:val="en-US" w:eastAsia="en-US" w:bidi="en-US"/>
      </w:rPr>
    </w:lvl>
    <w:lvl w:ilvl="7" w:tplc="660EBDEC">
      <w:numFmt w:val="bullet"/>
      <w:lvlText w:val="•"/>
      <w:lvlJc w:val="left"/>
      <w:pPr>
        <w:ind w:left="3667" w:hanging="346"/>
      </w:pPr>
      <w:rPr>
        <w:rFonts w:hint="default"/>
        <w:lang w:val="en-US" w:eastAsia="en-US" w:bidi="en-US"/>
      </w:rPr>
    </w:lvl>
    <w:lvl w:ilvl="8" w:tplc="ADECD9C2">
      <w:numFmt w:val="bullet"/>
      <w:lvlText w:val="•"/>
      <w:lvlJc w:val="left"/>
      <w:pPr>
        <w:ind w:left="4068" w:hanging="346"/>
      </w:pPr>
      <w:rPr>
        <w:rFonts w:hint="default"/>
        <w:lang w:val="en-US" w:eastAsia="en-US" w:bidi="en-US"/>
      </w:rPr>
    </w:lvl>
  </w:abstractNum>
  <w:abstractNum w:abstractNumId="15" w15:restartNumberingAfterBreak="0">
    <w:nsid w:val="4D6C6E2F"/>
    <w:multiLevelType w:val="multilevel"/>
    <w:tmpl w:val="02ACE9A2"/>
    <w:lvl w:ilvl="0">
      <w:start w:val="1"/>
      <w:numFmt w:val="decimal"/>
      <w:pStyle w:val="TableLevel1"/>
      <w:lvlText w:val="%1."/>
      <w:lvlJc w:val="left"/>
      <w:pPr>
        <w:ind w:left="360" w:hanging="360"/>
      </w:pPr>
      <w:rPr>
        <w:rFonts w:hint="default"/>
      </w:rPr>
    </w:lvl>
    <w:lvl w:ilvl="1">
      <w:start w:val="1"/>
      <w:numFmt w:val="upperLetter"/>
      <w:pStyle w:val="TableLevel2"/>
      <w:lvlText w:val="%2."/>
      <w:lvlJc w:val="left"/>
      <w:pPr>
        <w:ind w:left="1080" w:hanging="360"/>
      </w:pPr>
      <w:rPr>
        <w:rFonts w:hint="default"/>
      </w:rPr>
    </w:lvl>
    <w:lvl w:ilvl="2">
      <w:start w:val="1"/>
      <w:numFmt w:val="decimal"/>
      <w:pStyle w:val="TableLevel3"/>
      <w:lvlText w:val="%3."/>
      <w:lvlJc w:val="right"/>
      <w:pPr>
        <w:ind w:left="1800" w:hanging="180"/>
      </w:pPr>
      <w:rPr>
        <w:rFonts w:hint="default"/>
      </w:rPr>
    </w:lvl>
    <w:lvl w:ilvl="3">
      <w:start w:val="1"/>
      <w:numFmt w:val="lowerLetter"/>
      <w:pStyle w:val="TableLevel4"/>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7BB5C16"/>
    <w:multiLevelType w:val="multilevel"/>
    <w:tmpl w:val="465490F0"/>
    <w:lvl w:ilvl="0">
      <w:start w:val="1"/>
      <w:numFmt w:val="upperLetter"/>
      <w:lvlText w:val="%1."/>
      <w:lvlJc w:val="left"/>
      <w:pPr>
        <w:ind w:left="0" w:hanging="361"/>
      </w:pPr>
      <w:rPr>
        <w:rFonts w:ascii="Eras Light ITC" w:hAnsi="Eras Light ITC" w:cs="Eras Light ITC" w:hint="default"/>
        <w:b w:val="0"/>
        <w:bCs w:val="0"/>
        <w:spacing w:val="6"/>
        <w:w w:val="92"/>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7" w15:restartNumberingAfterBreak="0">
    <w:nsid w:val="57F05B27"/>
    <w:multiLevelType w:val="hybridMultilevel"/>
    <w:tmpl w:val="7B86436C"/>
    <w:lvl w:ilvl="0" w:tplc="11763F50">
      <w:numFmt w:val="bullet"/>
      <w:lvlText w:val="•"/>
      <w:lvlJc w:val="left"/>
      <w:pPr>
        <w:ind w:left="1440" w:hanging="360"/>
      </w:pPr>
      <w:rPr>
        <w:rFonts w:ascii="Calibri" w:eastAsia="Calibri" w:hAnsi="Calibri" w:cs="Calibri" w:hint="default"/>
        <w:color w:val="211F1F"/>
        <w:spacing w:val="-7"/>
        <w:w w:val="100"/>
        <w:sz w:val="24"/>
        <w:szCs w:val="24"/>
        <w:lang w:val="en-US" w:eastAsia="en-US" w:bidi="en-US"/>
      </w:rPr>
    </w:lvl>
    <w:lvl w:ilvl="1" w:tplc="34AE8394">
      <w:numFmt w:val="bullet"/>
      <w:lvlText w:val="•"/>
      <w:lvlJc w:val="left"/>
      <w:pPr>
        <w:ind w:left="1800" w:hanging="360"/>
      </w:pPr>
      <w:rPr>
        <w:rFonts w:ascii="Calibri" w:eastAsia="Calibri" w:hAnsi="Calibri" w:cs="Calibri" w:hint="default"/>
        <w:color w:val="211F1F"/>
        <w:spacing w:val="-8"/>
        <w:w w:val="100"/>
        <w:sz w:val="24"/>
        <w:szCs w:val="24"/>
        <w:lang w:val="en-US" w:eastAsia="en-US" w:bidi="en-US"/>
      </w:rPr>
    </w:lvl>
    <w:lvl w:ilvl="2" w:tplc="428ED294">
      <w:numFmt w:val="bullet"/>
      <w:lvlText w:val="•"/>
      <w:lvlJc w:val="left"/>
      <w:pPr>
        <w:ind w:left="2788" w:hanging="360"/>
      </w:pPr>
      <w:rPr>
        <w:rFonts w:hint="default"/>
        <w:lang w:val="en-US" w:eastAsia="en-US" w:bidi="en-US"/>
      </w:rPr>
    </w:lvl>
    <w:lvl w:ilvl="3" w:tplc="2778AB28">
      <w:numFmt w:val="bullet"/>
      <w:lvlText w:val="•"/>
      <w:lvlJc w:val="left"/>
      <w:pPr>
        <w:ind w:left="3777" w:hanging="360"/>
      </w:pPr>
      <w:rPr>
        <w:rFonts w:hint="default"/>
        <w:lang w:val="en-US" w:eastAsia="en-US" w:bidi="en-US"/>
      </w:rPr>
    </w:lvl>
    <w:lvl w:ilvl="4" w:tplc="B20ACE70">
      <w:numFmt w:val="bullet"/>
      <w:lvlText w:val="•"/>
      <w:lvlJc w:val="left"/>
      <w:pPr>
        <w:ind w:left="4766" w:hanging="360"/>
      </w:pPr>
      <w:rPr>
        <w:rFonts w:hint="default"/>
        <w:lang w:val="en-US" w:eastAsia="en-US" w:bidi="en-US"/>
      </w:rPr>
    </w:lvl>
    <w:lvl w:ilvl="5" w:tplc="43A69E88">
      <w:numFmt w:val="bullet"/>
      <w:lvlText w:val="•"/>
      <w:lvlJc w:val="left"/>
      <w:pPr>
        <w:ind w:left="5755" w:hanging="360"/>
      </w:pPr>
      <w:rPr>
        <w:rFonts w:hint="default"/>
        <w:lang w:val="en-US" w:eastAsia="en-US" w:bidi="en-US"/>
      </w:rPr>
    </w:lvl>
    <w:lvl w:ilvl="6" w:tplc="2E283DDC">
      <w:numFmt w:val="bullet"/>
      <w:lvlText w:val="•"/>
      <w:lvlJc w:val="left"/>
      <w:pPr>
        <w:ind w:left="6744" w:hanging="360"/>
      </w:pPr>
      <w:rPr>
        <w:rFonts w:hint="default"/>
        <w:lang w:val="en-US" w:eastAsia="en-US" w:bidi="en-US"/>
      </w:rPr>
    </w:lvl>
    <w:lvl w:ilvl="7" w:tplc="8E164F68">
      <w:numFmt w:val="bullet"/>
      <w:lvlText w:val="•"/>
      <w:lvlJc w:val="left"/>
      <w:pPr>
        <w:ind w:left="7733" w:hanging="360"/>
      </w:pPr>
      <w:rPr>
        <w:rFonts w:hint="default"/>
        <w:lang w:val="en-US" w:eastAsia="en-US" w:bidi="en-US"/>
      </w:rPr>
    </w:lvl>
    <w:lvl w:ilvl="8" w:tplc="CFB4A574">
      <w:numFmt w:val="bullet"/>
      <w:lvlText w:val="•"/>
      <w:lvlJc w:val="left"/>
      <w:pPr>
        <w:ind w:left="8722" w:hanging="360"/>
      </w:pPr>
      <w:rPr>
        <w:rFonts w:hint="default"/>
        <w:lang w:val="en-US" w:eastAsia="en-US" w:bidi="en-US"/>
      </w:rPr>
    </w:lvl>
  </w:abstractNum>
  <w:abstractNum w:abstractNumId="18" w15:restartNumberingAfterBreak="0">
    <w:nsid w:val="584C1298"/>
    <w:multiLevelType w:val="multilevel"/>
    <w:tmpl w:val="9034BA8A"/>
    <w:lvl w:ilvl="0">
      <w:start w:val="1"/>
      <w:numFmt w:val="upperLetter"/>
      <w:lvlText w:val="%1."/>
      <w:lvlJc w:val="left"/>
      <w:pPr>
        <w:ind w:left="0" w:hanging="361"/>
      </w:pPr>
      <w:rPr>
        <w:rFonts w:ascii="Eras Light ITC" w:hAnsi="Eras Light ITC" w:cs="Eras Light ITC" w:hint="default"/>
        <w:b w:val="0"/>
        <w:bCs w:val="0"/>
        <w:spacing w:val="6"/>
        <w:w w:val="92"/>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9" w15:restartNumberingAfterBreak="0">
    <w:nsid w:val="5D0B2C43"/>
    <w:multiLevelType w:val="multilevel"/>
    <w:tmpl w:val="516C09C8"/>
    <w:lvl w:ilvl="0">
      <w:start w:val="1"/>
      <w:numFmt w:val="upperLetter"/>
      <w:lvlText w:val="%1."/>
      <w:lvlJc w:val="left"/>
      <w:pPr>
        <w:ind w:left="0" w:hanging="361"/>
      </w:pPr>
      <w:rPr>
        <w:rFonts w:ascii="Eras Light ITC" w:hAnsi="Eras Light ITC" w:cs="Eras Light ITC" w:hint="default"/>
        <w:b w:val="0"/>
        <w:bCs w:val="0"/>
        <w:spacing w:val="6"/>
        <w:w w:val="92"/>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0" w15:restartNumberingAfterBreak="0">
    <w:nsid w:val="62080C30"/>
    <w:multiLevelType w:val="hybridMultilevel"/>
    <w:tmpl w:val="5C9C6240"/>
    <w:lvl w:ilvl="0" w:tplc="94121D44">
      <w:start w:val="1"/>
      <w:numFmt w:val="decimal"/>
      <w:lvlText w:val="%1."/>
      <w:lvlJc w:val="left"/>
      <w:pPr>
        <w:ind w:left="1440" w:hanging="360"/>
      </w:pPr>
      <w:rPr>
        <w:rFonts w:ascii="Calibri" w:eastAsia="Calibri" w:hAnsi="Calibri" w:cs="Calibri" w:hint="default"/>
        <w:color w:val="211F1F"/>
        <w:spacing w:val="-8"/>
        <w:w w:val="100"/>
        <w:sz w:val="24"/>
        <w:szCs w:val="24"/>
        <w:lang w:val="en-US" w:eastAsia="en-US" w:bidi="en-US"/>
      </w:rPr>
    </w:lvl>
    <w:lvl w:ilvl="1" w:tplc="0B3403AE">
      <w:numFmt w:val="bullet"/>
      <w:lvlText w:val="•"/>
      <w:lvlJc w:val="left"/>
      <w:pPr>
        <w:ind w:left="1800" w:hanging="360"/>
      </w:pPr>
      <w:rPr>
        <w:rFonts w:ascii="Calibri" w:eastAsia="Calibri" w:hAnsi="Calibri" w:cs="Calibri" w:hint="default"/>
        <w:color w:val="211F1F"/>
        <w:spacing w:val="-5"/>
        <w:w w:val="100"/>
        <w:sz w:val="24"/>
        <w:szCs w:val="24"/>
        <w:lang w:val="en-US" w:eastAsia="en-US" w:bidi="en-US"/>
      </w:rPr>
    </w:lvl>
    <w:lvl w:ilvl="2" w:tplc="672A15B4">
      <w:numFmt w:val="bullet"/>
      <w:lvlText w:val="•"/>
      <w:lvlJc w:val="left"/>
      <w:pPr>
        <w:ind w:left="2788" w:hanging="360"/>
      </w:pPr>
      <w:rPr>
        <w:rFonts w:hint="default"/>
        <w:lang w:val="en-US" w:eastAsia="en-US" w:bidi="en-US"/>
      </w:rPr>
    </w:lvl>
    <w:lvl w:ilvl="3" w:tplc="EC1806AE">
      <w:numFmt w:val="bullet"/>
      <w:lvlText w:val="•"/>
      <w:lvlJc w:val="left"/>
      <w:pPr>
        <w:ind w:left="3777" w:hanging="360"/>
      </w:pPr>
      <w:rPr>
        <w:rFonts w:hint="default"/>
        <w:lang w:val="en-US" w:eastAsia="en-US" w:bidi="en-US"/>
      </w:rPr>
    </w:lvl>
    <w:lvl w:ilvl="4" w:tplc="A808BAD0">
      <w:numFmt w:val="bullet"/>
      <w:lvlText w:val="•"/>
      <w:lvlJc w:val="left"/>
      <w:pPr>
        <w:ind w:left="4766" w:hanging="360"/>
      </w:pPr>
      <w:rPr>
        <w:rFonts w:hint="default"/>
        <w:lang w:val="en-US" w:eastAsia="en-US" w:bidi="en-US"/>
      </w:rPr>
    </w:lvl>
    <w:lvl w:ilvl="5" w:tplc="4B8E1F1C">
      <w:numFmt w:val="bullet"/>
      <w:lvlText w:val="•"/>
      <w:lvlJc w:val="left"/>
      <w:pPr>
        <w:ind w:left="5755" w:hanging="360"/>
      </w:pPr>
      <w:rPr>
        <w:rFonts w:hint="default"/>
        <w:lang w:val="en-US" w:eastAsia="en-US" w:bidi="en-US"/>
      </w:rPr>
    </w:lvl>
    <w:lvl w:ilvl="6" w:tplc="BABAF84E">
      <w:numFmt w:val="bullet"/>
      <w:lvlText w:val="•"/>
      <w:lvlJc w:val="left"/>
      <w:pPr>
        <w:ind w:left="6744" w:hanging="360"/>
      </w:pPr>
      <w:rPr>
        <w:rFonts w:hint="default"/>
        <w:lang w:val="en-US" w:eastAsia="en-US" w:bidi="en-US"/>
      </w:rPr>
    </w:lvl>
    <w:lvl w:ilvl="7" w:tplc="87009AB6">
      <w:numFmt w:val="bullet"/>
      <w:lvlText w:val="•"/>
      <w:lvlJc w:val="left"/>
      <w:pPr>
        <w:ind w:left="7733" w:hanging="360"/>
      </w:pPr>
      <w:rPr>
        <w:rFonts w:hint="default"/>
        <w:lang w:val="en-US" w:eastAsia="en-US" w:bidi="en-US"/>
      </w:rPr>
    </w:lvl>
    <w:lvl w:ilvl="8" w:tplc="B7083538">
      <w:numFmt w:val="bullet"/>
      <w:lvlText w:val="•"/>
      <w:lvlJc w:val="left"/>
      <w:pPr>
        <w:ind w:left="8722" w:hanging="360"/>
      </w:pPr>
      <w:rPr>
        <w:rFonts w:hint="default"/>
        <w:lang w:val="en-US" w:eastAsia="en-US" w:bidi="en-US"/>
      </w:rPr>
    </w:lvl>
  </w:abstractNum>
  <w:abstractNum w:abstractNumId="21" w15:restartNumberingAfterBreak="0">
    <w:nsid w:val="687B063B"/>
    <w:multiLevelType w:val="hybridMultilevel"/>
    <w:tmpl w:val="7012C114"/>
    <w:lvl w:ilvl="0" w:tplc="BFDE190A">
      <w:numFmt w:val="bullet"/>
      <w:lvlText w:val=""/>
      <w:lvlJc w:val="left"/>
      <w:pPr>
        <w:ind w:left="1440" w:hanging="360"/>
      </w:pPr>
      <w:rPr>
        <w:rFonts w:ascii="Symbol" w:eastAsia="Symbol" w:hAnsi="Symbol" w:cs="Symbol" w:hint="default"/>
        <w:color w:val="211F1F"/>
        <w:w w:val="100"/>
        <w:sz w:val="24"/>
        <w:szCs w:val="24"/>
        <w:lang w:val="en-US" w:eastAsia="en-US" w:bidi="en-US"/>
      </w:rPr>
    </w:lvl>
    <w:lvl w:ilvl="1" w:tplc="DC4626EA">
      <w:numFmt w:val="bullet"/>
      <w:lvlText w:val="•"/>
      <w:lvlJc w:val="left"/>
      <w:pPr>
        <w:ind w:left="2366" w:hanging="360"/>
      </w:pPr>
      <w:rPr>
        <w:rFonts w:hint="default"/>
        <w:lang w:val="en-US" w:eastAsia="en-US" w:bidi="en-US"/>
      </w:rPr>
    </w:lvl>
    <w:lvl w:ilvl="2" w:tplc="5E962812">
      <w:numFmt w:val="bullet"/>
      <w:lvlText w:val="•"/>
      <w:lvlJc w:val="left"/>
      <w:pPr>
        <w:ind w:left="3292" w:hanging="360"/>
      </w:pPr>
      <w:rPr>
        <w:rFonts w:hint="default"/>
        <w:lang w:val="en-US" w:eastAsia="en-US" w:bidi="en-US"/>
      </w:rPr>
    </w:lvl>
    <w:lvl w:ilvl="3" w:tplc="AD8C7A28">
      <w:numFmt w:val="bullet"/>
      <w:lvlText w:val="•"/>
      <w:lvlJc w:val="left"/>
      <w:pPr>
        <w:ind w:left="4218" w:hanging="360"/>
      </w:pPr>
      <w:rPr>
        <w:rFonts w:hint="default"/>
        <w:lang w:val="en-US" w:eastAsia="en-US" w:bidi="en-US"/>
      </w:rPr>
    </w:lvl>
    <w:lvl w:ilvl="4" w:tplc="D1C4E46A">
      <w:numFmt w:val="bullet"/>
      <w:lvlText w:val="•"/>
      <w:lvlJc w:val="left"/>
      <w:pPr>
        <w:ind w:left="5144" w:hanging="360"/>
      </w:pPr>
      <w:rPr>
        <w:rFonts w:hint="default"/>
        <w:lang w:val="en-US" w:eastAsia="en-US" w:bidi="en-US"/>
      </w:rPr>
    </w:lvl>
    <w:lvl w:ilvl="5" w:tplc="3A0090CC">
      <w:numFmt w:val="bullet"/>
      <w:lvlText w:val="•"/>
      <w:lvlJc w:val="left"/>
      <w:pPr>
        <w:ind w:left="6070" w:hanging="360"/>
      </w:pPr>
      <w:rPr>
        <w:rFonts w:hint="default"/>
        <w:lang w:val="en-US" w:eastAsia="en-US" w:bidi="en-US"/>
      </w:rPr>
    </w:lvl>
    <w:lvl w:ilvl="6" w:tplc="8CAC40A6">
      <w:numFmt w:val="bullet"/>
      <w:lvlText w:val="•"/>
      <w:lvlJc w:val="left"/>
      <w:pPr>
        <w:ind w:left="6996" w:hanging="360"/>
      </w:pPr>
      <w:rPr>
        <w:rFonts w:hint="default"/>
        <w:lang w:val="en-US" w:eastAsia="en-US" w:bidi="en-US"/>
      </w:rPr>
    </w:lvl>
    <w:lvl w:ilvl="7" w:tplc="B520FA4C">
      <w:numFmt w:val="bullet"/>
      <w:lvlText w:val="•"/>
      <w:lvlJc w:val="left"/>
      <w:pPr>
        <w:ind w:left="7922" w:hanging="360"/>
      </w:pPr>
      <w:rPr>
        <w:rFonts w:hint="default"/>
        <w:lang w:val="en-US" w:eastAsia="en-US" w:bidi="en-US"/>
      </w:rPr>
    </w:lvl>
    <w:lvl w:ilvl="8" w:tplc="E05A717A">
      <w:numFmt w:val="bullet"/>
      <w:lvlText w:val="•"/>
      <w:lvlJc w:val="left"/>
      <w:pPr>
        <w:ind w:left="8848" w:hanging="360"/>
      </w:pPr>
      <w:rPr>
        <w:rFonts w:hint="default"/>
        <w:lang w:val="en-US" w:eastAsia="en-US" w:bidi="en-US"/>
      </w:rPr>
    </w:lvl>
  </w:abstractNum>
  <w:abstractNum w:abstractNumId="22" w15:restartNumberingAfterBreak="0">
    <w:nsid w:val="6E736E01"/>
    <w:multiLevelType w:val="hybridMultilevel"/>
    <w:tmpl w:val="7D5A4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AF436E"/>
    <w:multiLevelType w:val="hybridMultilevel"/>
    <w:tmpl w:val="0ED20F1A"/>
    <w:lvl w:ilvl="0" w:tplc="5C9887D0">
      <w:start w:val="1"/>
      <w:numFmt w:val="decimal"/>
      <w:lvlText w:val="%1."/>
      <w:lvlJc w:val="left"/>
      <w:pPr>
        <w:ind w:left="720" w:hanging="360"/>
      </w:pPr>
      <w:rPr>
        <w:rFonts w:ascii="Calibri" w:eastAsia="Calibri" w:hAnsi="Calibri" w:cs="Calibri" w:hint="default"/>
        <w:spacing w:val="-3"/>
        <w:w w:val="87"/>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67C74"/>
    <w:multiLevelType w:val="hybridMultilevel"/>
    <w:tmpl w:val="7750C3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B87A09"/>
    <w:multiLevelType w:val="hybridMultilevel"/>
    <w:tmpl w:val="E674A272"/>
    <w:lvl w:ilvl="0" w:tplc="3D460FE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63766975">
    <w:abstractNumId w:val="14"/>
  </w:num>
  <w:num w:numId="2" w16cid:durableId="1264025401">
    <w:abstractNumId w:val="13"/>
  </w:num>
  <w:num w:numId="3" w16cid:durableId="734550548">
    <w:abstractNumId w:val="9"/>
  </w:num>
  <w:num w:numId="4" w16cid:durableId="322248377">
    <w:abstractNumId w:val="6"/>
  </w:num>
  <w:num w:numId="5" w16cid:durableId="1244149051">
    <w:abstractNumId w:val="20"/>
  </w:num>
  <w:num w:numId="6" w16cid:durableId="2140415685">
    <w:abstractNumId w:val="17"/>
  </w:num>
  <w:num w:numId="7" w16cid:durableId="1047333245">
    <w:abstractNumId w:val="21"/>
  </w:num>
  <w:num w:numId="8" w16cid:durableId="86000825">
    <w:abstractNumId w:val="8"/>
  </w:num>
  <w:num w:numId="9" w16cid:durableId="2041474041">
    <w:abstractNumId w:val="1"/>
  </w:num>
  <w:num w:numId="10" w16cid:durableId="21326132">
    <w:abstractNumId w:val="11"/>
  </w:num>
  <w:num w:numId="11" w16cid:durableId="975990199">
    <w:abstractNumId w:val="5"/>
  </w:num>
  <w:num w:numId="12" w16cid:durableId="1724913241">
    <w:abstractNumId w:val="7"/>
  </w:num>
  <w:num w:numId="13" w16cid:durableId="1490051611">
    <w:abstractNumId w:val="22"/>
  </w:num>
  <w:num w:numId="14" w16cid:durableId="1588345069">
    <w:abstractNumId w:val="12"/>
  </w:num>
  <w:num w:numId="15" w16cid:durableId="527181114">
    <w:abstractNumId w:val="0"/>
  </w:num>
  <w:num w:numId="16" w16cid:durableId="1716004220">
    <w:abstractNumId w:val="23"/>
  </w:num>
  <w:num w:numId="17" w16cid:durableId="618415083">
    <w:abstractNumId w:val="10"/>
  </w:num>
  <w:num w:numId="18" w16cid:durableId="1889075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4013229">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293783">
    <w:abstractNumId w:val="15"/>
    <w:lvlOverride w:ilvl="0">
      <w:startOverride w:val="3"/>
    </w:lvlOverride>
  </w:num>
  <w:num w:numId="21" w16cid:durableId="409893969">
    <w:abstractNumId w:val="16"/>
  </w:num>
  <w:num w:numId="22" w16cid:durableId="1861624393">
    <w:abstractNumId w:val="18"/>
  </w:num>
  <w:num w:numId="23" w16cid:durableId="198778374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614400">
    <w:abstractNumId w:val="19"/>
  </w:num>
  <w:num w:numId="25" w16cid:durableId="1269044766">
    <w:abstractNumId w:val="15"/>
  </w:num>
  <w:num w:numId="26" w16cid:durableId="1150289581">
    <w:abstractNumId w:val="4"/>
  </w:num>
  <w:num w:numId="27" w16cid:durableId="1386221465">
    <w:abstractNumId w:val="3"/>
  </w:num>
  <w:num w:numId="28" w16cid:durableId="2058426833">
    <w:abstractNumId w:val="25"/>
  </w:num>
  <w:num w:numId="29" w16cid:durableId="1382440367">
    <w:abstractNumId w:val="24"/>
  </w:num>
  <w:num w:numId="30" w16cid:durableId="210502844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Seyfried">
    <w15:presenceInfo w15:providerId="AD" w15:userId="S::lseyfried@seacrestcompany.com::ae48ab07-7c0c-48e0-835a-5525e58d5326"/>
  </w15:person>
  <w15:person w15:author="Maggie Looney">
    <w15:presenceInfo w15:providerId="AD" w15:userId="S::mlooney@aha.org::1850a82f-ba12-452b-90ca-108f5aa3e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1C"/>
    <w:rsid w:val="00007F6A"/>
    <w:rsid w:val="00011CA4"/>
    <w:rsid w:val="000178B6"/>
    <w:rsid w:val="000269CD"/>
    <w:rsid w:val="00044FEE"/>
    <w:rsid w:val="00087ECA"/>
    <w:rsid w:val="000C00EF"/>
    <w:rsid w:val="000D1787"/>
    <w:rsid w:val="000E0DCC"/>
    <w:rsid w:val="000F7924"/>
    <w:rsid w:val="00101FD8"/>
    <w:rsid w:val="00107642"/>
    <w:rsid w:val="00136CE8"/>
    <w:rsid w:val="001452B1"/>
    <w:rsid w:val="00146BFF"/>
    <w:rsid w:val="00153562"/>
    <w:rsid w:val="001566D1"/>
    <w:rsid w:val="00161693"/>
    <w:rsid w:val="00163BCC"/>
    <w:rsid w:val="001904C4"/>
    <w:rsid w:val="001A4530"/>
    <w:rsid w:val="001A4B4D"/>
    <w:rsid w:val="001C1718"/>
    <w:rsid w:val="001D1EE0"/>
    <w:rsid w:val="00204186"/>
    <w:rsid w:val="0021112F"/>
    <w:rsid w:val="00215B43"/>
    <w:rsid w:val="00263E8D"/>
    <w:rsid w:val="002723C6"/>
    <w:rsid w:val="002738D3"/>
    <w:rsid w:val="002A0D60"/>
    <w:rsid w:val="002A6E12"/>
    <w:rsid w:val="002C5014"/>
    <w:rsid w:val="002D7594"/>
    <w:rsid w:val="002E3B5B"/>
    <w:rsid w:val="002F0073"/>
    <w:rsid w:val="00321DDC"/>
    <w:rsid w:val="00333F93"/>
    <w:rsid w:val="00347E82"/>
    <w:rsid w:val="003636DB"/>
    <w:rsid w:val="00393ADA"/>
    <w:rsid w:val="003A6CA3"/>
    <w:rsid w:val="003B3E3B"/>
    <w:rsid w:val="003C06B3"/>
    <w:rsid w:val="003D5C4A"/>
    <w:rsid w:val="003D6654"/>
    <w:rsid w:val="003E0DE6"/>
    <w:rsid w:val="00415E2F"/>
    <w:rsid w:val="00420BFF"/>
    <w:rsid w:val="0042151C"/>
    <w:rsid w:val="00453A4E"/>
    <w:rsid w:val="00467896"/>
    <w:rsid w:val="004802AA"/>
    <w:rsid w:val="00496DA0"/>
    <w:rsid w:val="004B3C28"/>
    <w:rsid w:val="004F09C5"/>
    <w:rsid w:val="004F3961"/>
    <w:rsid w:val="004F55B4"/>
    <w:rsid w:val="0051438F"/>
    <w:rsid w:val="00514522"/>
    <w:rsid w:val="00532312"/>
    <w:rsid w:val="005419EA"/>
    <w:rsid w:val="0056353E"/>
    <w:rsid w:val="00584B15"/>
    <w:rsid w:val="0059478E"/>
    <w:rsid w:val="005A2FD6"/>
    <w:rsid w:val="005C2101"/>
    <w:rsid w:val="005C2377"/>
    <w:rsid w:val="005C6AEA"/>
    <w:rsid w:val="00610A2A"/>
    <w:rsid w:val="00664C24"/>
    <w:rsid w:val="0068389A"/>
    <w:rsid w:val="006B1EAB"/>
    <w:rsid w:val="006B3820"/>
    <w:rsid w:val="006F4B79"/>
    <w:rsid w:val="00701928"/>
    <w:rsid w:val="00744565"/>
    <w:rsid w:val="007812ED"/>
    <w:rsid w:val="007C002F"/>
    <w:rsid w:val="007C257C"/>
    <w:rsid w:val="00810090"/>
    <w:rsid w:val="00820337"/>
    <w:rsid w:val="00837858"/>
    <w:rsid w:val="00856A82"/>
    <w:rsid w:val="00860408"/>
    <w:rsid w:val="00865B7B"/>
    <w:rsid w:val="00876DE2"/>
    <w:rsid w:val="00881957"/>
    <w:rsid w:val="00885422"/>
    <w:rsid w:val="00893020"/>
    <w:rsid w:val="008B6654"/>
    <w:rsid w:val="008C3028"/>
    <w:rsid w:val="008C6680"/>
    <w:rsid w:val="008D0457"/>
    <w:rsid w:val="008D6316"/>
    <w:rsid w:val="008E0E0F"/>
    <w:rsid w:val="00913FF4"/>
    <w:rsid w:val="0093000B"/>
    <w:rsid w:val="00941859"/>
    <w:rsid w:val="00971033"/>
    <w:rsid w:val="0099119A"/>
    <w:rsid w:val="00992CF6"/>
    <w:rsid w:val="009B1A59"/>
    <w:rsid w:val="009C18EE"/>
    <w:rsid w:val="009C3DEC"/>
    <w:rsid w:val="00A03F14"/>
    <w:rsid w:val="00A067D9"/>
    <w:rsid w:val="00A1243D"/>
    <w:rsid w:val="00A1349C"/>
    <w:rsid w:val="00A15F95"/>
    <w:rsid w:val="00A5477B"/>
    <w:rsid w:val="00A67D1E"/>
    <w:rsid w:val="00A90246"/>
    <w:rsid w:val="00B029CA"/>
    <w:rsid w:val="00B365FB"/>
    <w:rsid w:val="00B57310"/>
    <w:rsid w:val="00B70D44"/>
    <w:rsid w:val="00B832C9"/>
    <w:rsid w:val="00B92DBC"/>
    <w:rsid w:val="00B971DB"/>
    <w:rsid w:val="00BA2CD7"/>
    <w:rsid w:val="00BA5D2C"/>
    <w:rsid w:val="00BB7919"/>
    <w:rsid w:val="00BC28BE"/>
    <w:rsid w:val="00BC2B30"/>
    <w:rsid w:val="00BD002D"/>
    <w:rsid w:val="00BE34FA"/>
    <w:rsid w:val="00BE392A"/>
    <w:rsid w:val="00BF166B"/>
    <w:rsid w:val="00BF2AB2"/>
    <w:rsid w:val="00C11489"/>
    <w:rsid w:val="00C2177E"/>
    <w:rsid w:val="00C23263"/>
    <w:rsid w:val="00C3006E"/>
    <w:rsid w:val="00C53A10"/>
    <w:rsid w:val="00C76E6B"/>
    <w:rsid w:val="00C902E9"/>
    <w:rsid w:val="00C9166F"/>
    <w:rsid w:val="00C92F0C"/>
    <w:rsid w:val="00CA3321"/>
    <w:rsid w:val="00CA4198"/>
    <w:rsid w:val="00D05E05"/>
    <w:rsid w:val="00D34224"/>
    <w:rsid w:val="00D67C3A"/>
    <w:rsid w:val="00D72E5B"/>
    <w:rsid w:val="00DA1B66"/>
    <w:rsid w:val="00DC6E99"/>
    <w:rsid w:val="00DD1B48"/>
    <w:rsid w:val="00DD4A89"/>
    <w:rsid w:val="00DF300F"/>
    <w:rsid w:val="00DF67F2"/>
    <w:rsid w:val="00E0487F"/>
    <w:rsid w:val="00E23005"/>
    <w:rsid w:val="00E36DCD"/>
    <w:rsid w:val="00E44066"/>
    <w:rsid w:val="00E636F0"/>
    <w:rsid w:val="00E73475"/>
    <w:rsid w:val="00E81289"/>
    <w:rsid w:val="00E82125"/>
    <w:rsid w:val="00EA5F0D"/>
    <w:rsid w:val="00EB08AD"/>
    <w:rsid w:val="00ED64D9"/>
    <w:rsid w:val="00EF6A29"/>
    <w:rsid w:val="00F23B0A"/>
    <w:rsid w:val="00F32659"/>
    <w:rsid w:val="00F45A83"/>
    <w:rsid w:val="00F56BAE"/>
    <w:rsid w:val="00F73B6C"/>
    <w:rsid w:val="00FA42DE"/>
    <w:rsid w:val="00FA4726"/>
    <w:rsid w:val="00FA7772"/>
    <w:rsid w:val="00FC3956"/>
    <w:rsid w:val="00FC39A8"/>
    <w:rsid w:val="00FD0C6D"/>
    <w:rsid w:val="00FD6AD1"/>
    <w:rsid w:val="00FF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3A04"/>
  <w15:docId w15:val="{5DB9D255-52A8-435F-B00D-FC4129C5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7B"/>
  </w:style>
  <w:style w:type="paragraph" w:styleId="Heading1">
    <w:name w:val="heading 1"/>
    <w:basedOn w:val="Normal"/>
    <w:next w:val="Normal"/>
    <w:link w:val="Heading1Char"/>
    <w:uiPriority w:val="9"/>
    <w:qFormat/>
    <w:rsid w:val="00865B7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865B7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865B7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865B7B"/>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65B7B"/>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65B7B"/>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65B7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5B7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65B7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99"/>
      <w:ind w:left="1080"/>
    </w:pPr>
  </w:style>
  <w:style w:type="paragraph" w:styleId="TOC2">
    <w:name w:val="toc 2"/>
    <w:basedOn w:val="Normal"/>
    <w:uiPriority w:val="39"/>
    <w:pPr>
      <w:spacing w:before="101"/>
      <w:ind w:left="1301"/>
    </w:pPr>
  </w:style>
  <w:style w:type="paragraph" w:styleId="TOC3">
    <w:name w:val="toc 3"/>
    <w:basedOn w:val="Normal"/>
    <w:uiPriority w:val="39"/>
    <w:pPr>
      <w:spacing w:before="101"/>
      <w:ind w:left="1961" w:hanging="442"/>
    </w:pPr>
  </w:style>
  <w:style w:type="paragraph" w:styleId="BodyText">
    <w:name w:val="Body Text"/>
    <w:basedOn w:val="Normal"/>
    <w:link w:val="BodyTextChar"/>
    <w:uiPriority w:val="1"/>
    <w:rPr>
      <w:sz w:val="24"/>
      <w:szCs w:val="24"/>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161693"/>
    <w:pPr>
      <w:tabs>
        <w:tab w:val="center" w:pos="4680"/>
        <w:tab w:val="right" w:pos="9360"/>
      </w:tabs>
    </w:pPr>
  </w:style>
  <w:style w:type="character" w:customStyle="1" w:styleId="HeaderChar">
    <w:name w:val="Header Char"/>
    <w:basedOn w:val="DefaultParagraphFont"/>
    <w:link w:val="Header"/>
    <w:uiPriority w:val="99"/>
    <w:rsid w:val="00161693"/>
    <w:rPr>
      <w:rFonts w:ascii="Calibri" w:eastAsia="Calibri" w:hAnsi="Calibri" w:cs="Calibri"/>
      <w:lang w:bidi="en-US"/>
    </w:rPr>
  </w:style>
  <w:style w:type="paragraph" w:styleId="Footer">
    <w:name w:val="footer"/>
    <w:basedOn w:val="Normal"/>
    <w:link w:val="FooterChar"/>
    <w:uiPriority w:val="99"/>
    <w:unhideWhenUsed/>
    <w:rsid w:val="00161693"/>
    <w:pPr>
      <w:tabs>
        <w:tab w:val="center" w:pos="4680"/>
        <w:tab w:val="right" w:pos="9360"/>
      </w:tabs>
    </w:pPr>
  </w:style>
  <w:style w:type="character" w:customStyle="1" w:styleId="FooterChar">
    <w:name w:val="Footer Char"/>
    <w:basedOn w:val="DefaultParagraphFont"/>
    <w:link w:val="Footer"/>
    <w:uiPriority w:val="99"/>
    <w:rsid w:val="00161693"/>
    <w:rPr>
      <w:rFonts w:ascii="Calibri" w:eastAsia="Calibri" w:hAnsi="Calibri" w:cs="Calibri"/>
      <w:lang w:bidi="en-US"/>
    </w:rPr>
  </w:style>
  <w:style w:type="table" w:styleId="TableGrid">
    <w:name w:val="Table Grid"/>
    <w:basedOn w:val="TableNormal"/>
    <w:uiPriority w:val="39"/>
    <w:rsid w:val="00CA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A4198"/>
    <w:rPr>
      <w:rFonts w:ascii="Calibri" w:eastAsia="Calibri" w:hAnsi="Calibri" w:cs="Calibri"/>
      <w:sz w:val="24"/>
      <w:szCs w:val="24"/>
      <w:lang w:bidi="en-US"/>
    </w:rPr>
  </w:style>
  <w:style w:type="character" w:styleId="Hyperlink">
    <w:name w:val="Hyperlink"/>
    <w:basedOn w:val="DefaultParagraphFont"/>
    <w:uiPriority w:val="99"/>
    <w:unhideWhenUsed/>
    <w:rsid w:val="00C3006E"/>
    <w:rPr>
      <w:color w:val="0000FF" w:themeColor="hyperlink"/>
      <w:u w:val="single"/>
    </w:rPr>
  </w:style>
  <w:style w:type="paragraph" w:styleId="NormalWeb">
    <w:name w:val="Normal (Web)"/>
    <w:basedOn w:val="Normal"/>
    <w:uiPriority w:val="99"/>
    <w:unhideWhenUsed/>
    <w:rsid w:val="008D045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5B7B"/>
    <w:rPr>
      <w:rFonts w:asciiTheme="majorHAnsi" w:eastAsiaTheme="majorEastAsia" w:hAnsiTheme="majorHAnsi" w:cstheme="majorBidi"/>
      <w:color w:val="262626" w:themeColor="text1" w:themeTint="D9"/>
      <w:sz w:val="32"/>
      <w:szCs w:val="32"/>
    </w:rPr>
  </w:style>
  <w:style w:type="character" w:styleId="CommentReference">
    <w:name w:val="annotation reference"/>
    <w:basedOn w:val="DefaultParagraphFont"/>
    <w:uiPriority w:val="99"/>
    <w:semiHidden/>
    <w:unhideWhenUsed/>
    <w:rsid w:val="00BD002D"/>
    <w:rPr>
      <w:sz w:val="16"/>
      <w:szCs w:val="16"/>
    </w:rPr>
  </w:style>
  <w:style w:type="paragraph" w:styleId="CommentText">
    <w:name w:val="annotation text"/>
    <w:basedOn w:val="Normal"/>
    <w:link w:val="CommentTextChar"/>
    <w:uiPriority w:val="99"/>
    <w:unhideWhenUsed/>
    <w:rsid w:val="00BD002D"/>
    <w:pPr>
      <w:adjustRightInd w:val="0"/>
      <w:snapToGrid w:val="0"/>
      <w:spacing w:after="170"/>
    </w:pPr>
    <w:rPr>
      <w:rFonts w:ascii="Open Sans" w:hAnsi="Open Sans" w:cs="Open Sans"/>
      <w:color w:val="F79646" w:themeColor="accent6"/>
      <w:kern w:val="2"/>
      <w:sz w:val="20"/>
      <w:szCs w:val="20"/>
      <w:lang w:val="en-GB" w:eastAsia="ja-JP"/>
    </w:rPr>
  </w:style>
  <w:style w:type="character" w:customStyle="1" w:styleId="CommentTextChar">
    <w:name w:val="Comment Text Char"/>
    <w:basedOn w:val="DefaultParagraphFont"/>
    <w:link w:val="CommentText"/>
    <w:uiPriority w:val="99"/>
    <w:rsid w:val="00BD002D"/>
    <w:rPr>
      <w:rFonts w:ascii="Open Sans" w:eastAsiaTheme="minorEastAsia" w:hAnsi="Open Sans" w:cs="Open Sans"/>
      <w:color w:val="F79646" w:themeColor="accent6"/>
      <w:kern w:val="2"/>
      <w:sz w:val="20"/>
      <w:szCs w:val="20"/>
      <w:lang w:val="en-GB" w:eastAsia="ja-JP"/>
    </w:rPr>
  </w:style>
  <w:style w:type="paragraph" w:styleId="BalloonText">
    <w:name w:val="Balloon Text"/>
    <w:basedOn w:val="Normal"/>
    <w:link w:val="BalloonTextChar"/>
    <w:uiPriority w:val="99"/>
    <w:semiHidden/>
    <w:unhideWhenUsed/>
    <w:rsid w:val="00BD0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2D"/>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3C06B3"/>
    <w:rPr>
      <w:color w:val="800080" w:themeColor="followedHyperlink"/>
      <w:u w:val="single"/>
    </w:rPr>
  </w:style>
  <w:style w:type="character" w:customStyle="1" w:styleId="ListParagraphChar">
    <w:name w:val="List Paragraph Char"/>
    <w:basedOn w:val="DefaultParagraphFont"/>
    <w:link w:val="ListParagraph"/>
    <w:uiPriority w:val="34"/>
    <w:rsid w:val="00CA3321"/>
  </w:style>
  <w:style w:type="table" w:customStyle="1" w:styleId="TableGrid1">
    <w:name w:val="Table Grid1"/>
    <w:basedOn w:val="TableNormal"/>
    <w:next w:val="TableGrid"/>
    <w:uiPriority w:val="59"/>
    <w:rsid w:val="00CA3321"/>
    <w:pPr>
      <w:spacing w:after="200" w:line="276" w:lineRule="auto"/>
    </w:pPr>
    <w:rPr>
      <w:rFonts w:cs="Book Antiqu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vel1">
    <w:name w:val="Table Level 1"/>
    <w:basedOn w:val="ListParagraph"/>
    <w:rsid w:val="00C53A10"/>
    <w:pPr>
      <w:keepNext/>
      <w:numPr>
        <w:numId w:val="18"/>
      </w:numPr>
      <w:kinsoku w:val="0"/>
      <w:overflowPunct w:val="0"/>
      <w:adjustRightInd w:val="0"/>
      <w:ind w:right="245"/>
    </w:pPr>
    <w:rPr>
      <w:rFonts w:eastAsiaTheme="minorHAnsi" w:cstheme="minorHAnsi"/>
      <w:b/>
      <w:spacing w:val="-2"/>
      <w:w w:val="90"/>
      <w:sz w:val="18"/>
      <w:szCs w:val="18"/>
    </w:rPr>
  </w:style>
  <w:style w:type="paragraph" w:customStyle="1" w:styleId="TableLevel2">
    <w:name w:val="Table Level 2"/>
    <w:basedOn w:val="Normal"/>
    <w:rsid w:val="00C53A10"/>
    <w:pPr>
      <w:keepNext/>
      <w:numPr>
        <w:ilvl w:val="1"/>
        <w:numId w:val="18"/>
      </w:numPr>
      <w:tabs>
        <w:tab w:val="left" w:pos="1062"/>
      </w:tabs>
      <w:kinsoku w:val="0"/>
      <w:overflowPunct w:val="0"/>
      <w:adjustRightInd w:val="0"/>
    </w:pPr>
    <w:rPr>
      <w:rFonts w:eastAsiaTheme="minorHAnsi" w:cstheme="minorHAnsi"/>
      <w:b/>
      <w:spacing w:val="1"/>
      <w:w w:val="90"/>
      <w:sz w:val="18"/>
      <w:szCs w:val="18"/>
    </w:rPr>
  </w:style>
  <w:style w:type="paragraph" w:customStyle="1" w:styleId="TableLevel3">
    <w:name w:val="Table Level 3"/>
    <w:basedOn w:val="Normal"/>
    <w:rsid w:val="00C53A10"/>
    <w:pPr>
      <w:numPr>
        <w:ilvl w:val="2"/>
        <w:numId w:val="18"/>
      </w:numPr>
      <w:tabs>
        <w:tab w:val="left" w:pos="1480"/>
      </w:tabs>
      <w:kinsoku w:val="0"/>
      <w:overflowPunct w:val="0"/>
      <w:adjustRightInd w:val="0"/>
    </w:pPr>
    <w:rPr>
      <w:rFonts w:eastAsiaTheme="minorHAnsi" w:cstheme="minorHAnsi"/>
      <w:i/>
      <w:spacing w:val="-1"/>
      <w:w w:val="90"/>
      <w:sz w:val="18"/>
      <w:szCs w:val="18"/>
    </w:rPr>
  </w:style>
  <w:style w:type="paragraph" w:customStyle="1" w:styleId="TableLevel4">
    <w:name w:val="Table Level 4"/>
    <w:basedOn w:val="Normal"/>
    <w:rsid w:val="00C53A10"/>
    <w:pPr>
      <w:numPr>
        <w:ilvl w:val="3"/>
        <w:numId w:val="18"/>
      </w:numPr>
      <w:tabs>
        <w:tab w:val="left" w:pos="1780"/>
      </w:tabs>
      <w:kinsoku w:val="0"/>
      <w:overflowPunct w:val="0"/>
      <w:adjustRightInd w:val="0"/>
    </w:pPr>
    <w:rPr>
      <w:rFonts w:eastAsiaTheme="minorHAnsi" w:cstheme="minorHAnsi"/>
      <w:i/>
      <w:w w:val="90"/>
      <w:sz w:val="18"/>
      <w:szCs w:val="18"/>
    </w:rPr>
  </w:style>
  <w:style w:type="paragraph" w:styleId="TOCHeading">
    <w:name w:val="TOC Heading"/>
    <w:basedOn w:val="Heading1"/>
    <w:next w:val="Normal"/>
    <w:uiPriority w:val="39"/>
    <w:unhideWhenUsed/>
    <w:qFormat/>
    <w:rsid w:val="00865B7B"/>
    <w:pPr>
      <w:outlineLvl w:val="9"/>
    </w:pPr>
  </w:style>
  <w:style w:type="paragraph" w:customStyle="1" w:styleId="Heading3hand">
    <w:name w:val="Heading 3 hand"/>
    <w:basedOn w:val="Heading3"/>
    <w:link w:val="Heading3handChar"/>
    <w:uiPriority w:val="1"/>
    <w:rsid w:val="00E636F0"/>
    <w:rPr>
      <w:rFonts w:cstheme="minorHAnsi"/>
      <w:caps/>
      <w:color w:val="243F60" w:themeColor="accent1" w:themeShade="7F"/>
    </w:rPr>
  </w:style>
  <w:style w:type="character" w:customStyle="1" w:styleId="Heading3handChar">
    <w:name w:val="Heading 3 hand Char"/>
    <w:basedOn w:val="DefaultParagraphFont"/>
    <w:link w:val="Heading3hand"/>
    <w:uiPriority w:val="1"/>
    <w:rsid w:val="00E636F0"/>
    <w:rPr>
      <w:rFonts w:asciiTheme="majorHAnsi" w:eastAsia="Calibri" w:hAnsiTheme="majorHAnsi" w:cstheme="minorHAnsi"/>
      <w:b/>
      <w:bCs/>
      <w:caps/>
      <w:color w:val="243F60" w:themeColor="accent1" w:themeShade="7F"/>
      <w:sz w:val="24"/>
      <w:szCs w:val="24"/>
      <w:lang w:bidi="en-US"/>
    </w:rPr>
  </w:style>
  <w:style w:type="character" w:customStyle="1" w:styleId="Heading2Char">
    <w:name w:val="Heading 2 Char"/>
    <w:basedOn w:val="DefaultParagraphFont"/>
    <w:link w:val="Heading2"/>
    <w:uiPriority w:val="9"/>
    <w:rsid w:val="00865B7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865B7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865B7B"/>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865B7B"/>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65B7B"/>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65B7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5B7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65B7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65B7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865B7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65B7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65B7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65B7B"/>
    <w:rPr>
      <w:color w:val="5A5A5A" w:themeColor="text1" w:themeTint="A5"/>
      <w:spacing w:val="15"/>
    </w:rPr>
  </w:style>
  <w:style w:type="character" w:styleId="Strong">
    <w:name w:val="Strong"/>
    <w:basedOn w:val="DefaultParagraphFont"/>
    <w:uiPriority w:val="22"/>
    <w:qFormat/>
    <w:rsid w:val="00865B7B"/>
    <w:rPr>
      <w:b/>
      <w:bCs/>
      <w:color w:val="auto"/>
    </w:rPr>
  </w:style>
  <w:style w:type="character" w:styleId="Emphasis">
    <w:name w:val="Emphasis"/>
    <w:basedOn w:val="DefaultParagraphFont"/>
    <w:uiPriority w:val="20"/>
    <w:qFormat/>
    <w:rsid w:val="00865B7B"/>
    <w:rPr>
      <w:i/>
      <w:iCs/>
      <w:color w:val="auto"/>
    </w:rPr>
  </w:style>
  <w:style w:type="paragraph" w:styleId="NoSpacing">
    <w:name w:val="No Spacing"/>
    <w:uiPriority w:val="1"/>
    <w:qFormat/>
    <w:rsid w:val="00865B7B"/>
    <w:pPr>
      <w:spacing w:after="0" w:line="240" w:lineRule="auto"/>
    </w:pPr>
  </w:style>
  <w:style w:type="paragraph" w:styleId="Quote">
    <w:name w:val="Quote"/>
    <w:basedOn w:val="Normal"/>
    <w:next w:val="Normal"/>
    <w:link w:val="QuoteChar"/>
    <w:uiPriority w:val="29"/>
    <w:qFormat/>
    <w:rsid w:val="00865B7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65B7B"/>
    <w:rPr>
      <w:i/>
      <w:iCs/>
      <w:color w:val="404040" w:themeColor="text1" w:themeTint="BF"/>
    </w:rPr>
  </w:style>
  <w:style w:type="paragraph" w:styleId="IntenseQuote">
    <w:name w:val="Intense Quote"/>
    <w:basedOn w:val="Normal"/>
    <w:next w:val="Normal"/>
    <w:link w:val="IntenseQuoteChar"/>
    <w:uiPriority w:val="30"/>
    <w:qFormat/>
    <w:rsid w:val="00865B7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65B7B"/>
    <w:rPr>
      <w:i/>
      <w:iCs/>
      <w:color w:val="404040" w:themeColor="text1" w:themeTint="BF"/>
    </w:rPr>
  </w:style>
  <w:style w:type="character" w:styleId="SubtleEmphasis">
    <w:name w:val="Subtle Emphasis"/>
    <w:basedOn w:val="DefaultParagraphFont"/>
    <w:uiPriority w:val="19"/>
    <w:qFormat/>
    <w:rsid w:val="00865B7B"/>
    <w:rPr>
      <w:i/>
      <w:iCs/>
      <w:color w:val="404040" w:themeColor="text1" w:themeTint="BF"/>
    </w:rPr>
  </w:style>
  <w:style w:type="character" w:styleId="IntenseEmphasis">
    <w:name w:val="Intense Emphasis"/>
    <w:basedOn w:val="DefaultParagraphFont"/>
    <w:uiPriority w:val="21"/>
    <w:qFormat/>
    <w:rsid w:val="00865B7B"/>
    <w:rPr>
      <w:b/>
      <w:bCs/>
      <w:i/>
      <w:iCs/>
      <w:color w:val="auto"/>
    </w:rPr>
  </w:style>
  <w:style w:type="character" w:styleId="SubtleReference">
    <w:name w:val="Subtle Reference"/>
    <w:basedOn w:val="DefaultParagraphFont"/>
    <w:uiPriority w:val="31"/>
    <w:qFormat/>
    <w:rsid w:val="00865B7B"/>
    <w:rPr>
      <w:smallCaps/>
      <w:color w:val="404040" w:themeColor="text1" w:themeTint="BF"/>
    </w:rPr>
  </w:style>
  <w:style w:type="character" w:styleId="IntenseReference">
    <w:name w:val="Intense Reference"/>
    <w:basedOn w:val="DefaultParagraphFont"/>
    <w:uiPriority w:val="32"/>
    <w:qFormat/>
    <w:rsid w:val="00865B7B"/>
    <w:rPr>
      <w:b/>
      <w:bCs/>
      <w:smallCaps/>
      <w:color w:val="404040" w:themeColor="text1" w:themeTint="BF"/>
      <w:spacing w:val="5"/>
    </w:rPr>
  </w:style>
  <w:style w:type="character" w:styleId="BookTitle">
    <w:name w:val="Book Title"/>
    <w:basedOn w:val="DefaultParagraphFont"/>
    <w:uiPriority w:val="33"/>
    <w:qFormat/>
    <w:rsid w:val="00865B7B"/>
    <w:rPr>
      <w:b/>
      <w:bCs/>
      <w:i/>
      <w:iCs/>
      <w:spacing w:val="5"/>
    </w:rPr>
  </w:style>
  <w:style w:type="paragraph" w:styleId="CommentSubject">
    <w:name w:val="annotation subject"/>
    <w:basedOn w:val="CommentText"/>
    <w:next w:val="CommentText"/>
    <w:link w:val="CommentSubjectChar"/>
    <w:uiPriority w:val="99"/>
    <w:semiHidden/>
    <w:unhideWhenUsed/>
    <w:rsid w:val="004F09C5"/>
    <w:pPr>
      <w:adjustRightInd/>
      <w:snapToGrid/>
      <w:spacing w:after="160" w:line="240" w:lineRule="auto"/>
    </w:pPr>
    <w:rPr>
      <w:rFonts w:asciiTheme="minorHAnsi" w:hAnsiTheme="minorHAnsi" w:cstheme="minorBidi"/>
      <w:b/>
      <w:bCs/>
      <w:color w:val="auto"/>
      <w:kern w:val="0"/>
      <w:lang w:val="en-US" w:eastAsia="en-US"/>
    </w:rPr>
  </w:style>
  <w:style w:type="character" w:customStyle="1" w:styleId="CommentSubjectChar">
    <w:name w:val="Comment Subject Char"/>
    <w:basedOn w:val="CommentTextChar"/>
    <w:link w:val="CommentSubject"/>
    <w:uiPriority w:val="99"/>
    <w:semiHidden/>
    <w:rsid w:val="004F09C5"/>
    <w:rPr>
      <w:rFonts w:ascii="Open Sans" w:eastAsiaTheme="minorEastAsia" w:hAnsi="Open Sans" w:cs="Open Sans"/>
      <w:b/>
      <w:bCs/>
      <w:color w:val="F79646" w:themeColor="accent6"/>
      <w:kern w:val="2"/>
      <w:sz w:val="20"/>
      <w:szCs w:val="20"/>
      <w:lang w:val="en-GB" w:eastAsia="ja-JP"/>
    </w:rPr>
  </w:style>
  <w:style w:type="character" w:styleId="UnresolvedMention">
    <w:name w:val="Unresolved Mention"/>
    <w:basedOn w:val="DefaultParagraphFont"/>
    <w:uiPriority w:val="99"/>
    <w:semiHidden/>
    <w:unhideWhenUsed/>
    <w:rsid w:val="008E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936">
      <w:bodyDiv w:val="1"/>
      <w:marLeft w:val="0"/>
      <w:marRight w:val="0"/>
      <w:marTop w:val="0"/>
      <w:marBottom w:val="0"/>
      <w:divBdr>
        <w:top w:val="none" w:sz="0" w:space="0" w:color="auto"/>
        <w:left w:val="none" w:sz="0" w:space="0" w:color="auto"/>
        <w:bottom w:val="none" w:sz="0" w:space="0" w:color="auto"/>
        <w:right w:val="none" w:sz="0" w:space="0" w:color="auto"/>
      </w:divBdr>
    </w:div>
    <w:div w:id="25302453">
      <w:bodyDiv w:val="1"/>
      <w:marLeft w:val="0"/>
      <w:marRight w:val="0"/>
      <w:marTop w:val="0"/>
      <w:marBottom w:val="0"/>
      <w:divBdr>
        <w:top w:val="none" w:sz="0" w:space="0" w:color="auto"/>
        <w:left w:val="none" w:sz="0" w:space="0" w:color="auto"/>
        <w:bottom w:val="none" w:sz="0" w:space="0" w:color="auto"/>
        <w:right w:val="none" w:sz="0" w:space="0" w:color="auto"/>
      </w:divBdr>
    </w:div>
    <w:div w:id="642927055">
      <w:bodyDiv w:val="1"/>
      <w:marLeft w:val="0"/>
      <w:marRight w:val="0"/>
      <w:marTop w:val="0"/>
      <w:marBottom w:val="0"/>
      <w:divBdr>
        <w:top w:val="none" w:sz="0" w:space="0" w:color="auto"/>
        <w:left w:val="none" w:sz="0" w:space="0" w:color="auto"/>
        <w:bottom w:val="none" w:sz="0" w:space="0" w:color="auto"/>
        <w:right w:val="none" w:sz="0" w:space="0" w:color="auto"/>
      </w:divBdr>
      <w:divsChild>
        <w:div w:id="1259872122">
          <w:marLeft w:val="0"/>
          <w:marRight w:val="0"/>
          <w:marTop w:val="0"/>
          <w:marBottom w:val="0"/>
          <w:divBdr>
            <w:top w:val="none" w:sz="0" w:space="0" w:color="auto"/>
            <w:left w:val="none" w:sz="0" w:space="0" w:color="auto"/>
            <w:bottom w:val="none" w:sz="0" w:space="0" w:color="auto"/>
            <w:right w:val="none" w:sz="0" w:space="0" w:color="auto"/>
          </w:divBdr>
        </w:div>
      </w:divsChild>
    </w:div>
    <w:div w:id="658004341">
      <w:bodyDiv w:val="1"/>
      <w:marLeft w:val="0"/>
      <w:marRight w:val="0"/>
      <w:marTop w:val="0"/>
      <w:marBottom w:val="0"/>
      <w:divBdr>
        <w:top w:val="none" w:sz="0" w:space="0" w:color="auto"/>
        <w:left w:val="none" w:sz="0" w:space="0" w:color="auto"/>
        <w:bottom w:val="none" w:sz="0" w:space="0" w:color="auto"/>
        <w:right w:val="none" w:sz="0" w:space="0" w:color="auto"/>
      </w:divBdr>
    </w:div>
    <w:div w:id="1983921131">
      <w:bodyDiv w:val="1"/>
      <w:marLeft w:val="0"/>
      <w:marRight w:val="0"/>
      <w:marTop w:val="0"/>
      <w:marBottom w:val="0"/>
      <w:divBdr>
        <w:top w:val="none" w:sz="0" w:space="0" w:color="auto"/>
        <w:left w:val="none" w:sz="0" w:space="0" w:color="auto"/>
        <w:bottom w:val="none" w:sz="0" w:space="0" w:color="auto"/>
        <w:right w:val="none" w:sz="0" w:space="0" w:color="auto"/>
      </w:divBdr>
      <w:divsChild>
        <w:div w:id="411048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one.org/" TargetMode="External"/><Relationship Id="rId18" Type="http://schemas.microsoft.com/office/2016/09/relationships/commentsIds" Target="commentsIds.xml"/><Relationship Id="rId26" Type="http://schemas.openxmlformats.org/officeDocument/2006/relationships/hyperlink" Target="mailto:aonl@aha.org" TargetMode="External"/><Relationship Id="rId3" Type="http://schemas.openxmlformats.org/officeDocument/2006/relationships/styles" Target="styles.xml"/><Relationship Id="rId21" Type="http://schemas.openxmlformats.org/officeDocument/2006/relationships/hyperlink" Target="http://www.goamp.com/" TargetMode="External"/><Relationship Id="rId7" Type="http://schemas.openxmlformats.org/officeDocument/2006/relationships/endnotes" Target="endnotes.xml"/><Relationship Id="rId12" Type="http://schemas.openxmlformats.org/officeDocument/2006/relationships/hyperlink" Target="https://www.nursys.com/" TargetMode="External"/><Relationship Id="rId17" Type="http://schemas.microsoft.com/office/2011/relationships/commentsExtended" Target="commentsExtended.xml"/><Relationship Id="rId25" Type="http://schemas.openxmlformats.org/officeDocument/2006/relationships/hyperlink" Target="mailto:aonl@aha.org"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aone.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nl@aha.org" TargetMode="External"/><Relationship Id="rId24" Type="http://schemas.openxmlformats.org/officeDocument/2006/relationships/hyperlink" Target="https://ams.aha.org/eweb/DynamicPage.aspx?site=aha&amp;WebCode=runreports&amp;RedirectUrl=https%3A%2F%2Fams.aha.org%2Feweb%2FReports%2FReportStart.aspx%3FReportKey%3Dc61e4e61-dc4e-4cc3-a20c-790963bebfd3%26cpg_code%3Dcnml%26new_certs%3Dno&amp;_ga=2.265333132.2081892638.1500902381-1500375261.149459469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onl.org/initiatives/certification" TargetMode="External"/><Relationship Id="rId23" Type="http://schemas.openxmlformats.org/officeDocument/2006/relationships/hyperlink" Target="mailto:info@psionline.com" TargetMode="External"/><Relationship Id="rId28" Type="http://schemas.openxmlformats.org/officeDocument/2006/relationships/footer" Target="footer1.xml"/><Relationship Id="rId10" Type="http://schemas.openxmlformats.org/officeDocument/2006/relationships/hyperlink" Target="http://www.aone.org/certification" TargetMode="Externa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onl.org/initiatives/certification" TargetMode="External"/><Relationship Id="rId22" Type="http://schemas.openxmlformats.org/officeDocument/2006/relationships/hyperlink" Target="file:///C:\Users\mtmeadows_tmp\AppData\Roaming\Microsoft\Word\aonl@aha.org" TargetMode="External"/><Relationship Id="rId27" Type="http://schemas.openxmlformats.org/officeDocument/2006/relationships/hyperlink" Target="mailto:aonl@ah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F3A9-2AC3-4E7D-A010-B3429C52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10867</Words>
  <Characters>61947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72669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SeaCrest</dc:creator>
  <cp:keywords/>
  <dc:description/>
  <cp:lastModifiedBy>Maggie Looney</cp:lastModifiedBy>
  <cp:revision>2</cp:revision>
  <cp:lastPrinted>2024-02-21T21:10:00Z</cp:lastPrinted>
  <dcterms:created xsi:type="dcterms:W3CDTF">2025-06-05T13:41:00Z</dcterms:created>
  <dcterms:modified xsi:type="dcterms:W3CDTF">2025-06-05T13:41:00Z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2016-06-09T00:00:00Z</vt:filetime>
  </property>
  <property fmtid="{D5CDD505-2E9C-101B-9397-08002B2CF9AE}" pid="3" name="Creator">
    <vt:lpwstr>Microsoft® Word 2013</vt:lpwstr>
  </property>
  <property fmtid="{D5CDD505-2E9C-101B-9397-08002B2CF9AE}" pid="4" name="LastSaved">
    <vt:filetime>2019-04-23T00:00:00Z</vt:filetime>
  </property>
</Properties>
</file>